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7D0" w:rsidRDefault="005247D0" w:rsidP="00FA3DC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104F66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noProof/>
          <w:color w:val="104F66"/>
          <w:kern w:val="36"/>
          <w:sz w:val="45"/>
          <w:szCs w:val="45"/>
          <w:lang w:eastAsia="ru-RU"/>
        </w:rPr>
        <w:drawing>
          <wp:inline distT="0" distB="0" distL="0" distR="0">
            <wp:extent cx="3789625" cy="2476791"/>
            <wp:effectExtent l="19050" t="0" r="1325" b="0"/>
            <wp:docPr id="1" name="Рисунок 0" descr="b2e2c6fc8fb379710683c387e1414ac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2e2c6fc8fb379710683c387e1414acf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7235" cy="2475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7D0" w:rsidRDefault="005247D0" w:rsidP="00FA3DC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104F66"/>
          <w:kern w:val="36"/>
          <w:sz w:val="45"/>
          <w:szCs w:val="45"/>
          <w:lang w:eastAsia="ru-RU"/>
        </w:rPr>
      </w:pPr>
    </w:p>
    <w:p w:rsidR="00FA3DC8" w:rsidRPr="00FA3DC8" w:rsidRDefault="00FA3DC8" w:rsidP="00FA3DC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104F66"/>
          <w:kern w:val="36"/>
          <w:sz w:val="45"/>
          <w:szCs w:val="45"/>
          <w:lang w:eastAsia="ru-RU"/>
        </w:rPr>
      </w:pPr>
      <w:r w:rsidRPr="00FA3DC8">
        <w:rPr>
          <w:rFonts w:ascii="Arial" w:eastAsia="Times New Roman" w:hAnsi="Arial" w:cs="Arial"/>
          <w:color w:val="104F66"/>
          <w:kern w:val="36"/>
          <w:sz w:val="45"/>
          <w:szCs w:val="45"/>
          <w:lang w:eastAsia="ru-RU"/>
        </w:rPr>
        <w:t xml:space="preserve">Минимальные цены на табачную и </w:t>
      </w:r>
      <w:proofErr w:type="spellStart"/>
      <w:r w:rsidRPr="00FA3DC8">
        <w:rPr>
          <w:rFonts w:ascii="Arial" w:eastAsia="Times New Roman" w:hAnsi="Arial" w:cs="Arial"/>
          <w:color w:val="104F66"/>
          <w:kern w:val="36"/>
          <w:sz w:val="45"/>
          <w:szCs w:val="45"/>
          <w:lang w:eastAsia="ru-RU"/>
        </w:rPr>
        <w:t>никотинсодержащую</w:t>
      </w:r>
      <w:proofErr w:type="spellEnd"/>
      <w:r w:rsidRPr="00FA3DC8">
        <w:rPr>
          <w:rFonts w:ascii="Arial" w:eastAsia="Times New Roman" w:hAnsi="Arial" w:cs="Arial"/>
          <w:color w:val="104F66"/>
          <w:kern w:val="36"/>
          <w:sz w:val="45"/>
          <w:szCs w:val="45"/>
          <w:lang w:eastAsia="ru-RU"/>
        </w:rPr>
        <w:t xml:space="preserve"> продукцию: что изменится в 2026 году</w:t>
      </w:r>
    </w:p>
    <w:p w:rsidR="0050369C" w:rsidRDefault="00FA3DC8"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В новом году единая минимальная цена сигарет и папирос – 153 руб. за пачку. При этом до 31 марта включительно их можно продавать потребителям минимум за 135 руб. Речь идет о товарах с максимальными розничными ценами ниже 153 руб., которую произвели или ввезли в РФ до конца 2025 года.</w:t>
      </w: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С 1 марта на табачную продукцию других видов введут отдельные минимальные цены. </w:t>
      </w:r>
      <w:proofErr w:type="gram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Так, одна сигара должна стоить хотя бы 814 руб., а 1 кг табака для кальяна (при фасовке в упаковки массой не более 25 г) – 4427 руб.</w:t>
      </w: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В 2026 году </w:t>
      </w:r>
      <w:proofErr w:type="spell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никотинсодержащую</w:t>
      </w:r>
      <w:proofErr w:type="spellEnd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продукцию с нагреваемым табаком станут предлагать потребителям по цене минимум 24 руб. за грамм вместо 22 руб.</w:t>
      </w: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Минимальные цены на жидкости для </w:t>
      </w:r>
      <w:proofErr w:type="spell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вейпов</w:t>
      </w:r>
      <w:proofErr w:type="spellEnd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и других электронных систем доставки никотина из</w:t>
      </w:r>
      <w:proofErr w:type="gramEnd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расчета на 1 мл будут такими:</w:t>
      </w: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72 руб., если продукция во флаконе;</w:t>
      </w: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90 руб. – в картридже или капсуле;</w:t>
      </w: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120 руб. – в самой одноразовой системе.</w:t>
      </w:r>
    </w:p>
    <w:sectPr w:rsidR="0050369C" w:rsidSect="00A53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A3DC8"/>
    <w:rsid w:val="005247D0"/>
    <w:rsid w:val="005C773B"/>
    <w:rsid w:val="00A53B59"/>
    <w:rsid w:val="00EA5A82"/>
    <w:rsid w:val="00FA3DC8"/>
    <w:rsid w:val="00FE5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59"/>
  </w:style>
  <w:style w:type="paragraph" w:styleId="1">
    <w:name w:val="heading 1"/>
    <w:basedOn w:val="a"/>
    <w:link w:val="10"/>
    <w:uiPriority w:val="9"/>
    <w:qFormat/>
    <w:rsid w:val="00FA3D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D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4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7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2025-12-22T05:03:00Z</dcterms:created>
  <dcterms:modified xsi:type="dcterms:W3CDTF">2026-01-19T02:23:00Z</dcterms:modified>
</cp:coreProperties>
</file>