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AE" w:rsidRPr="00067EAE" w:rsidRDefault="00067EAE" w:rsidP="00067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EAE">
        <w:rPr>
          <w:rFonts w:ascii="Times New Roman" w:hAnsi="Times New Roman" w:cs="Times New Roman"/>
          <w:b/>
          <w:sz w:val="32"/>
          <w:szCs w:val="32"/>
        </w:rPr>
        <w:t>Уведомление о размещении проекта Актуализации схемы теплоснабжения Рубцовского района на период до 2031 года</w:t>
      </w:r>
    </w:p>
    <w:p w:rsidR="00067EAE" w:rsidRPr="00067EAE" w:rsidRDefault="00067EAE" w:rsidP="00067EAE">
      <w:pPr>
        <w:rPr>
          <w:rFonts w:ascii="Times New Roman" w:hAnsi="Times New Roman" w:cs="Times New Roman"/>
          <w:sz w:val="28"/>
          <w:szCs w:val="28"/>
        </w:rPr>
      </w:pPr>
      <w:r w:rsidRPr="00067EAE">
        <w:rPr>
          <w:rFonts w:ascii="Times New Roman" w:hAnsi="Times New Roman" w:cs="Times New Roman"/>
          <w:sz w:val="28"/>
          <w:szCs w:val="28"/>
        </w:rPr>
        <w:t>Дата публикации:</w:t>
      </w:r>
      <w:r w:rsidR="00AC3AC6">
        <w:rPr>
          <w:rFonts w:ascii="Times New Roman" w:hAnsi="Times New Roman" w:cs="Times New Roman"/>
          <w:sz w:val="28"/>
          <w:szCs w:val="28"/>
        </w:rPr>
        <w:t xml:space="preserve"> </w:t>
      </w:r>
      <w:r w:rsidR="00CA268B">
        <w:rPr>
          <w:rFonts w:ascii="Times New Roman" w:hAnsi="Times New Roman" w:cs="Times New Roman"/>
          <w:sz w:val="28"/>
          <w:szCs w:val="28"/>
        </w:rPr>
        <w:t>0</w:t>
      </w:r>
      <w:r w:rsidR="00E80937">
        <w:rPr>
          <w:rFonts w:ascii="Times New Roman" w:hAnsi="Times New Roman" w:cs="Times New Roman"/>
          <w:sz w:val="28"/>
          <w:szCs w:val="28"/>
        </w:rPr>
        <w:t>7</w:t>
      </w:r>
      <w:r w:rsidR="00CA268B">
        <w:rPr>
          <w:rFonts w:ascii="Times New Roman" w:hAnsi="Times New Roman" w:cs="Times New Roman"/>
          <w:sz w:val="28"/>
          <w:szCs w:val="28"/>
        </w:rPr>
        <w:t>.08</w:t>
      </w:r>
      <w:r w:rsidRPr="00067EAE">
        <w:rPr>
          <w:rFonts w:ascii="Times New Roman" w:hAnsi="Times New Roman" w:cs="Times New Roman"/>
          <w:sz w:val="28"/>
          <w:szCs w:val="28"/>
        </w:rPr>
        <w:t>.202</w:t>
      </w:r>
      <w:r w:rsidR="004A5401">
        <w:rPr>
          <w:rFonts w:ascii="Times New Roman" w:hAnsi="Times New Roman" w:cs="Times New Roman"/>
          <w:sz w:val="28"/>
          <w:szCs w:val="28"/>
        </w:rPr>
        <w:t>3</w:t>
      </w:r>
    </w:p>
    <w:p w:rsidR="004A5401" w:rsidRDefault="00067EAE" w:rsidP="00067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EAE">
        <w:rPr>
          <w:rFonts w:ascii="Times New Roman" w:hAnsi="Times New Roman" w:cs="Times New Roman"/>
          <w:sz w:val="28"/>
          <w:szCs w:val="28"/>
        </w:rPr>
        <w:t>Во исполнение Федерального закона от 27.07.2010 № 190-ФЗ «О теплоснабжении», постановления Правительства РФ от 22.02.2012 № 154 «О требованиях к схемам теплоснабжения, порядку их разработки и утверждения»</w:t>
      </w:r>
      <w:r w:rsidR="004A5401">
        <w:rPr>
          <w:rFonts w:ascii="Times New Roman" w:hAnsi="Times New Roman" w:cs="Times New Roman"/>
          <w:sz w:val="28"/>
          <w:szCs w:val="28"/>
        </w:rPr>
        <w:t xml:space="preserve"> </w:t>
      </w:r>
      <w:r w:rsidRPr="00067EAE">
        <w:rPr>
          <w:rFonts w:ascii="Times New Roman" w:hAnsi="Times New Roman" w:cs="Times New Roman"/>
          <w:sz w:val="28"/>
          <w:szCs w:val="28"/>
        </w:rPr>
        <w:t>и </w:t>
      </w:r>
      <w:r w:rsidR="004A5401">
        <w:rPr>
          <w:rFonts w:ascii="Times New Roman" w:hAnsi="Times New Roman" w:cs="Times New Roman"/>
          <w:sz w:val="28"/>
          <w:szCs w:val="28"/>
        </w:rPr>
        <w:t>договора от 10.04.2023</w:t>
      </w:r>
      <w:r w:rsidRPr="00067EAE">
        <w:rPr>
          <w:rFonts w:ascii="Times New Roman" w:hAnsi="Times New Roman" w:cs="Times New Roman"/>
          <w:sz w:val="28"/>
          <w:szCs w:val="28"/>
        </w:rPr>
        <w:t xml:space="preserve"> подготовлен проект </w:t>
      </w:r>
      <w:r w:rsidRPr="00067EAE">
        <w:rPr>
          <w:rFonts w:ascii="Times New Roman" w:eastAsia="Times New Roman" w:hAnsi="Times New Roman" w:cs="Times New Roman"/>
          <w:sz w:val="28"/>
          <w:szCs w:val="28"/>
        </w:rPr>
        <w:t xml:space="preserve"> схемы теплоснабжения Рубцовского района Алтайского края</w:t>
      </w:r>
      <w:r w:rsidRPr="00067EAE">
        <w:rPr>
          <w:rFonts w:ascii="Times New Roman" w:hAnsi="Times New Roman" w:cs="Times New Roman"/>
          <w:sz w:val="28"/>
          <w:szCs w:val="28"/>
        </w:rPr>
        <w:t xml:space="preserve"> на период до 2031 года (актуализация на 202</w:t>
      </w:r>
      <w:r w:rsidR="004A5401">
        <w:rPr>
          <w:rFonts w:ascii="Times New Roman" w:hAnsi="Times New Roman" w:cs="Times New Roman"/>
          <w:sz w:val="28"/>
          <w:szCs w:val="28"/>
        </w:rPr>
        <w:t>4</w:t>
      </w:r>
      <w:r w:rsidRPr="00067EAE">
        <w:rPr>
          <w:rFonts w:ascii="Times New Roman" w:hAnsi="Times New Roman" w:cs="Times New Roman"/>
          <w:sz w:val="28"/>
          <w:szCs w:val="28"/>
        </w:rPr>
        <w:t xml:space="preserve"> год), разработчик — </w:t>
      </w:r>
      <w:r w:rsidR="004A5401">
        <w:rPr>
          <w:rFonts w:ascii="Times New Roman" w:hAnsi="Times New Roman" w:cs="Times New Roman"/>
          <w:sz w:val="28"/>
          <w:szCs w:val="28"/>
        </w:rPr>
        <w:t xml:space="preserve">2023с  </w:t>
      </w:r>
      <w:r w:rsidR="004A5401" w:rsidRPr="004A5401">
        <w:rPr>
          <w:rStyle w:val="s1"/>
          <w:rFonts w:ascii="Times New Roman" w:hAnsi="Times New Roman"/>
          <w:bCs/>
          <w:sz w:val="28"/>
          <w:szCs w:val="28"/>
          <w:shd w:val="clear" w:color="auto" w:fill="FFFFFF"/>
        </w:rPr>
        <w:t xml:space="preserve">ИП </w:t>
      </w:r>
      <w:proofErr w:type="spellStart"/>
      <w:r w:rsidR="004A5401" w:rsidRPr="004A5401">
        <w:rPr>
          <w:rStyle w:val="s1"/>
          <w:rFonts w:ascii="Times New Roman" w:hAnsi="Times New Roman"/>
          <w:bCs/>
          <w:sz w:val="28"/>
          <w:szCs w:val="28"/>
          <w:shd w:val="clear" w:color="auto" w:fill="FFFFFF"/>
        </w:rPr>
        <w:t>Сивухо</w:t>
      </w:r>
      <w:proofErr w:type="spellEnd"/>
      <w:r w:rsidR="004A5401" w:rsidRPr="004A5401">
        <w:rPr>
          <w:rStyle w:val="s1"/>
          <w:rFonts w:ascii="Times New Roman" w:hAnsi="Times New Roman"/>
          <w:bCs/>
          <w:sz w:val="28"/>
          <w:szCs w:val="28"/>
          <w:shd w:val="clear" w:color="auto" w:fill="FFFFFF"/>
        </w:rPr>
        <w:t xml:space="preserve"> Николай Николаевич</w:t>
      </w:r>
      <w:r w:rsidR="004A5401" w:rsidRPr="00067E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7EAE" w:rsidRPr="00067EAE" w:rsidRDefault="00067EAE" w:rsidP="00067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EAE">
        <w:rPr>
          <w:rFonts w:ascii="Times New Roman" w:hAnsi="Times New Roman" w:cs="Times New Roman"/>
          <w:sz w:val="28"/>
          <w:szCs w:val="28"/>
        </w:rPr>
        <w:t>В соответствии с п. 19 раздела I «Требований к порядку разработки и утверждения схем теплоснабжения», утвержденных постановлением Правительства РФ от 22.02.2012 № 154 материалы данного проекта в полном объеме, за исключением сведений, составляющих государственную тайну, электронной модели системы теплоснабжения, а также материалов и сведений, предусмотренных пунктом 81 требований к схемам теплоснабжения, размещены на официальном сайте Рубцовского района</w:t>
      </w:r>
      <w:proofErr w:type="gramEnd"/>
    </w:p>
    <w:p w:rsidR="00067EAE" w:rsidRPr="00067EAE" w:rsidRDefault="00067EAE" w:rsidP="00067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EAE">
        <w:rPr>
          <w:rFonts w:ascii="Times New Roman" w:hAnsi="Times New Roman" w:cs="Times New Roman"/>
          <w:sz w:val="28"/>
          <w:szCs w:val="28"/>
        </w:rPr>
        <w:t>Согласно п. 21 вышеуказанных требований замечания и предложения по проекту «Актуализации схемы теплоснабжения Рубцовского района на период до 2031 года  (актуализация на 202</w:t>
      </w:r>
      <w:r w:rsidR="004A5401">
        <w:rPr>
          <w:rFonts w:ascii="Times New Roman" w:hAnsi="Times New Roman" w:cs="Times New Roman"/>
          <w:sz w:val="28"/>
          <w:szCs w:val="28"/>
        </w:rPr>
        <w:t>4</w:t>
      </w:r>
      <w:r w:rsidRPr="00067EAE">
        <w:rPr>
          <w:rFonts w:ascii="Times New Roman" w:hAnsi="Times New Roman" w:cs="Times New Roman"/>
          <w:sz w:val="28"/>
          <w:szCs w:val="28"/>
        </w:rPr>
        <w:t xml:space="preserve"> год)» принимаются отделом </w:t>
      </w:r>
      <w:proofErr w:type="spellStart"/>
      <w:r w:rsidRPr="00067EAE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067EAE">
        <w:rPr>
          <w:rFonts w:ascii="Times New Roman" w:hAnsi="Times New Roman" w:cs="Times New Roman"/>
          <w:sz w:val="28"/>
          <w:szCs w:val="28"/>
        </w:rPr>
        <w:t xml:space="preserve"> – коммунального хозяйства Администрации </w:t>
      </w:r>
      <w:proofErr w:type="spellStart"/>
      <w:r w:rsidRPr="00067EA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67EAE">
        <w:rPr>
          <w:rFonts w:ascii="Times New Roman" w:hAnsi="Times New Roman" w:cs="Times New Roman"/>
          <w:sz w:val="28"/>
          <w:szCs w:val="28"/>
        </w:rPr>
        <w:t xml:space="preserve"> района  до </w:t>
      </w:r>
      <w:r w:rsidR="00CA268B">
        <w:rPr>
          <w:rFonts w:ascii="Times New Roman" w:hAnsi="Times New Roman" w:cs="Times New Roman"/>
          <w:sz w:val="28"/>
          <w:szCs w:val="28"/>
        </w:rPr>
        <w:t>2</w:t>
      </w:r>
      <w:r w:rsidR="004A5401">
        <w:rPr>
          <w:rFonts w:ascii="Times New Roman" w:hAnsi="Times New Roman" w:cs="Times New Roman"/>
          <w:sz w:val="28"/>
          <w:szCs w:val="28"/>
        </w:rPr>
        <w:t>0</w:t>
      </w:r>
      <w:r w:rsidRPr="00067EAE">
        <w:rPr>
          <w:rFonts w:ascii="Times New Roman" w:hAnsi="Times New Roman" w:cs="Times New Roman"/>
          <w:sz w:val="28"/>
          <w:szCs w:val="28"/>
        </w:rPr>
        <w:t>.0</w:t>
      </w:r>
      <w:r w:rsidR="00CA268B">
        <w:rPr>
          <w:rFonts w:ascii="Times New Roman" w:hAnsi="Times New Roman" w:cs="Times New Roman"/>
          <w:sz w:val="28"/>
          <w:szCs w:val="28"/>
        </w:rPr>
        <w:t>8</w:t>
      </w:r>
      <w:r w:rsidRPr="00067EAE">
        <w:rPr>
          <w:rFonts w:ascii="Times New Roman" w:hAnsi="Times New Roman" w:cs="Times New Roman"/>
          <w:sz w:val="28"/>
          <w:szCs w:val="28"/>
        </w:rPr>
        <w:t>.202</w:t>
      </w:r>
      <w:r w:rsidR="004A5401">
        <w:rPr>
          <w:rFonts w:ascii="Times New Roman" w:hAnsi="Times New Roman" w:cs="Times New Roman"/>
          <w:sz w:val="28"/>
          <w:szCs w:val="28"/>
        </w:rPr>
        <w:t>3</w:t>
      </w:r>
      <w:r w:rsidRPr="00067EAE">
        <w:rPr>
          <w:rFonts w:ascii="Times New Roman" w:hAnsi="Times New Roman" w:cs="Times New Roman"/>
          <w:sz w:val="28"/>
          <w:szCs w:val="28"/>
        </w:rPr>
        <w:t xml:space="preserve"> (включительно) в официальной форме по адресу ул. Карла Маркса, 182, г. Рубцовск, а также на адрес электронной почты: </w:t>
      </w:r>
      <w:hyperlink r:id="rId4" w:history="1">
        <w:r w:rsidRPr="00067EAE">
          <w:rPr>
            <w:rStyle w:val="a4"/>
            <w:rFonts w:ascii="Times New Roman" w:hAnsi="Times New Roman" w:cs="Times New Roman"/>
            <w:sz w:val="28"/>
            <w:szCs w:val="28"/>
          </w:rPr>
          <w:t>yulia.0201@mail.ru</w:t>
        </w:r>
      </w:hyperlink>
      <w:r w:rsidRPr="00067E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7EAE" w:rsidRPr="00067EAE" w:rsidRDefault="00067EAE"/>
    <w:sectPr w:rsidR="00067EAE" w:rsidRPr="00067EAE" w:rsidSect="0035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067EAE"/>
    <w:rsid w:val="00067EAE"/>
    <w:rsid w:val="00350277"/>
    <w:rsid w:val="00351FAF"/>
    <w:rsid w:val="004A5401"/>
    <w:rsid w:val="009E14BE"/>
    <w:rsid w:val="00AC3AC6"/>
    <w:rsid w:val="00C116EF"/>
    <w:rsid w:val="00CA268B"/>
    <w:rsid w:val="00E8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7"/>
  </w:style>
  <w:style w:type="paragraph" w:styleId="1">
    <w:name w:val="heading 1"/>
    <w:basedOn w:val="a"/>
    <w:link w:val="10"/>
    <w:uiPriority w:val="9"/>
    <w:qFormat/>
    <w:rsid w:val="00067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partment-onedocdatetitle">
    <w:name w:val="department-onedoc__date_title"/>
    <w:basedOn w:val="a0"/>
    <w:rsid w:val="00067EAE"/>
  </w:style>
  <w:style w:type="character" w:customStyle="1" w:styleId="ng-binding">
    <w:name w:val="ng-binding"/>
    <w:basedOn w:val="a0"/>
    <w:rsid w:val="00067EAE"/>
  </w:style>
  <w:style w:type="paragraph" w:styleId="a3">
    <w:name w:val="Normal (Web)"/>
    <w:basedOn w:val="a"/>
    <w:uiPriority w:val="99"/>
    <w:semiHidden/>
    <w:unhideWhenUsed/>
    <w:rsid w:val="0006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67EAE"/>
    <w:rPr>
      <w:color w:val="0000FF"/>
      <w:u w:val="single"/>
    </w:rPr>
  </w:style>
  <w:style w:type="character" w:customStyle="1" w:styleId="department-onedocattach-ext">
    <w:name w:val="department-onedoc__attach-ext"/>
    <w:basedOn w:val="a0"/>
    <w:rsid w:val="00067EAE"/>
  </w:style>
  <w:style w:type="character" w:customStyle="1" w:styleId="department-onedocattach-size">
    <w:name w:val="department-onedoc__attach-size"/>
    <w:basedOn w:val="a0"/>
    <w:rsid w:val="00067EAE"/>
  </w:style>
  <w:style w:type="character" w:customStyle="1" w:styleId="department-onedocattach-title">
    <w:name w:val="department-onedoc__attach-title"/>
    <w:basedOn w:val="a0"/>
    <w:rsid w:val="00067EAE"/>
  </w:style>
  <w:style w:type="character" w:customStyle="1" w:styleId="s1">
    <w:name w:val="s1"/>
    <w:basedOn w:val="a0"/>
    <w:rsid w:val="004A5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a.020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user</cp:lastModifiedBy>
  <cp:revision>7</cp:revision>
  <dcterms:created xsi:type="dcterms:W3CDTF">2022-06-06T04:31:00Z</dcterms:created>
  <dcterms:modified xsi:type="dcterms:W3CDTF">2023-08-21T03:30:00Z</dcterms:modified>
</cp:coreProperties>
</file>