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BC" w:rsidRPr="0038150B" w:rsidRDefault="003F62BC" w:rsidP="003F62BC">
      <w:pPr>
        <w:ind w:firstLine="540"/>
        <w:jc w:val="center"/>
        <w:rPr>
          <w:b/>
          <w:sz w:val="28"/>
          <w:szCs w:val="28"/>
        </w:rPr>
      </w:pPr>
      <w:r w:rsidRPr="0038150B">
        <w:rPr>
          <w:b/>
          <w:sz w:val="28"/>
          <w:szCs w:val="28"/>
        </w:rPr>
        <w:t>РУБЦОВСКОЕ РАЙОННОЕ СОБРАНИЕ ДЕПУТАТОВ</w:t>
      </w:r>
    </w:p>
    <w:p w:rsidR="003F62BC" w:rsidRPr="0038150B" w:rsidRDefault="003F62BC" w:rsidP="003F62BC">
      <w:pPr>
        <w:ind w:firstLine="540"/>
        <w:jc w:val="center"/>
        <w:rPr>
          <w:b/>
          <w:sz w:val="28"/>
          <w:szCs w:val="28"/>
        </w:rPr>
      </w:pPr>
      <w:r w:rsidRPr="0038150B">
        <w:rPr>
          <w:b/>
          <w:sz w:val="28"/>
          <w:szCs w:val="28"/>
        </w:rPr>
        <w:t>АЛТАЙСКОГО  КРАЯ</w:t>
      </w:r>
    </w:p>
    <w:p w:rsidR="003F62BC" w:rsidRDefault="003F62BC" w:rsidP="003F62BC">
      <w:pPr>
        <w:ind w:firstLine="540"/>
        <w:jc w:val="center"/>
        <w:rPr>
          <w:b/>
          <w:sz w:val="28"/>
          <w:szCs w:val="28"/>
        </w:rPr>
      </w:pPr>
    </w:p>
    <w:p w:rsidR="009F1694" w:rsidRPr="0038150B" w:rsidRDefault="009F1694" w:rsidP="003F62BC">
      <w:pPr>
        <w:ind w:firstLine="540"/>
        <w:jc w:val="center"/>
        <w:rPr>
          <w:b/>
          <w:sz w:val="28"/>
          <w:szCs w:val="28"/>
        </w:rPr>
      </w:pPr>
    </w:p>
    <w:p w:rsidR="003F62BC" w:rsidRPr="0038150B" w:rsidRDefault="003F62BC" w:rsidP="003F62BC">
      <w:pPr>
        <w:ind w:firstLine="540"/>
        <w:jc w:val="center"/>
        <w:rPr>
          <w:b/>
          <w:sz w:val="28"/>
          <w:szCs w:val="28"/>
        </w:rPr>
      </w:pPr>
      <w:r w:rsidRPr="0038150B">
        <w:rPr>
          <w:b/>
          <w:sz w:val="28"/>
          <w:szCs w:val="28"/>
        </w:rPr>
        <w:t>РЕШЕНИЕ</w:t>
      </w:r>
    </w:p>
    <w:p w:rsidR="003F62BC" w:rsidRPr="0038150B" w:rsidRDefault="003F62BC" w:rsidP="003F62BC">
      <w:pPr>
        <w:ind w:firstLine="540"/>
        <w:jc w:val="both"/>
        <w:rPr>
          <w:b/>
          <w:sz w:val="28"/>
          <w:szCs w:val="28"/>
        </w:rPr>
      </w:pPr>
    </w:p>
    <w:p w:rsidR="003F62BC" w:rsidRPr="0038150B" w:rsidRDefault="003F62BC" w:rsidP="003F62BC">
      <w:pPr>
        <w:ind w:firstLine="540"/>
        <w:jc w:val="both"/>
        <w:rPr>
          <w:sz w:val="28"/>
          <w:szCs w:val="28"/>
        </w:rPr>
      </w:pPr>
    </w:p>
    <w:p w:rsidR="003F62BC" w:rsidRDefault="002C4F04" w:rsidP="003F62BC">
      <w:pPr>
        <w:jc w:val="both"/>
        <w:rPr>
          <w:sz w:val="28"/>
          <w:szCs w:val="28"/>
        </w:rPr>
      </w:pPr>
      <w:r>
        <w:rPr>
          <w:sz w:val="28"/>
          <w:szCs w:val="28"/>
        </w:rPr>
        <w:t>24.12.2021</w:t>
      </w:r>
      <w:r w:rsidR="003F62BC" w:rsidRPr="00871E67">
        <w:rPr>
          <w:sz w:val="28"/>
          <w:szCs w:val="28"/>
        </w:rPr>
        <w:t xml:space="preserve">                        </w:t>
      </w:r>
      <w:r w:rsidR="003F62BC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</w:t>
      </w:r>
      <w:r w:rsidR="003F62BC" w:rsidRPr="0038150B">
        <w:rPr>
          <w:sz w:val="28"/>
          <w:szCs w:val="28"/>
        </w:rPr>
        <w:t>№</w:t>
      </w:r>
      <w:r w:rsidR="003F62BC">
        <w:rPr>
          <w:sz w:val="28"/>
          <w:szCs w:val="28"/>
        </w:rPr>
        <w:t xml:space="preserve">  </w:t>
      </w:r>
      <w:r>
        <w:rPr>
          <w:sz w:val="28"/>
          <w:szCs w:val="28"/>
        </w:rPr>
        <w:t>58</w:t>
      </w:r>
    </w:p>
    <w:p w:rsidR="003F62BC" w:rsidRPr="0038150B" w:rsidRDefault="003F62BC" w:rsidP="003F62BC">
      <w:pPr>
        <w:jc w:val="center"/>
        <w:rPr>
          <w:sz w:val="28"/>
          <w:szCs w:val="28"/>
        </w:rPr>
      </w:pPr>
      <w:r w:rsidRPr="0038150B">
        <w:rPr>
          <w:sz w:val="28"/>
          <w:szCs w:val="28"/>
        </w:rPr>
        <w:t>г. Рубцовск</w:t>
      </w:r>
    </w:p>
    <w:p w:rsidR="003F62BC" w:rsidRPr="0038150B" w:rsidRDefault="003F62BC" w:rsidP="003F62BC">
      <w:pPr>
        <w:rPr>
          <w:sz w:val="28"/>
          <w:szCs w:val="28"/>
        </w:rPr>
      </w:pPr>
    </w:p>
    <w:p w:rsidR="003F62BC" w:rsidRPr="0038150B" w:rsidRDefault="003F62BC" w:rsidP="003F62BC">
      <w:pPr>
        <w:rPr>
          <w:sz w:val="28"/>
          <w:szCs w:val="28"/>
        </w:rPr>
      </w:pPr>
    </w:p>
    <w:p w:rsidR="003F62BC" w:rsidRPr="0038150B" w:rsidRDefault="003F62BC" w:rsidP="003F62BC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  <w:gridCol w:w="4246"/>
      </w:tblGrid>
      <w:tr w:rsidR="003F62BC" w:rsidRPr="001C6259" w:rsidTr="00CF0DA5">
        <w:tc>
          <w:tcPr>
            <w:tcW w:w="4788" w:type="dxa"/>
          </w:tcPr>
          <w:p w:rsidR="003F62BC" w:rsidRPr="001C6259" w:rsidRDefault="003F62BC" w:rsidP="004167D8">
            <w:pPr>
              <w:pStyle w:val="ConsPlusTitle"/>
              <w:ind w:firstLine="709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 внесении изменений в Регламент </w:t>
            </w:r>
            <w:proofErr w:type="spellStart"/>
            <w:r>
              <w:rPr>
                <w:b w:val="0"/>
                <w:sz w:val="28"/>
                <w:szCs w:val="28"/>
              </w:rPr>
              <w:t>Рубцовского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ра</w:t>
            </w:r>
            <w:r w:rsidR="009A19D3">
              <w:rPr>
                <w:b w:val="0"/>
                <w:sz w:val="28"/>
                <w:szCs w:val="28"/>
              </w:rPr>
              <w:t>йонного Собрания депутатов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246" w:type="dxa"/>
          </w:tcPr>
          <w:p w:rsidR="003F62BC" w:rsidRPr="001C6259" w:rsidRDefault="003F62BC" w:rsidP="004167D8">
            <w:pPr>
              <w:pStyle w:val="ConsPlusTitle"/>
              <w:ind w:firstLine="709"/>
              <w:rPr>
                <w:b w:val="0"/>
                <w:sz w:val="28"/>
                <w:szCs w:val="28"/>
              </w:rPr>
            </w:pPr>
          </w:p>
        </w:tc>
      </w:tr>
    </w:tbl>
    <w:p w:rsidR="003F62BC" w:rsidRPr="0038150B" w:rsidRDefault="003F62BC" w:rsidP="004167D8">
      <w:pPr>
        <w:ind w:firstLine="709"/>
        <w:rPr>
          <w:sz w:val="28"/>
          <w:szCs w:val="28"/>
        </w:rPr>
      </w:pPr>
    </w:p>
    <w:p w:rsidR="003F62BC" w:rsidRPr="0038150B" w:rsidRDefault="003F62BC" w:rsidP="004167D8">
      <w:pPr>
        <w:ind w:firstLine="709"/>
        <w:jc w:val="both"/>
        <w:rPr>
          <w:sz w:val="28"/>
          <w:szCs w:val="28"/>
        </w:rPr>
      </w:pPr>
    </w:p>
    <w:p w:rsidR="003F62BC" w:rsidRPr="0038150B" w:rsidRDefault="009A19D3" w:rsidP="0041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требование прокур</w:t>
      </w:r>
      <w:r w:rsidR="0003261F">
        <w:rPr>
          <w:sz w:val="28"/>
          <w:szCs w:val="28"/>
        </w:rPr>
        <w:t>ора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 от 28.09.2021 № 02-48-2021 об изменении нормативного правового акта с целью исключения выявленных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руководствуясь статьями 25, 52 Устава муниципального образования </w:t>
      </w:r>
      <w:proofErr w:type="spellStart"/>
      <w:r>
        <w:rPr>
          <w:sz w:val="28"/>
          <w:szCs w:val="28"/>
        </w:rPr>
        <w:t>Рубцовский</w:t>
      </w:r>
      <w:proofErr w:type="spellEnd"/>
      <w:r>
        <w:rPr>
          <w:sz w:val="28"/>
          <w:szCs w:val="28"/>
        </w:rPr>
        <w:t xml:space="preserve"> район Алтайского края,  </w:t>
      </w:r>
      <w:proofErr w:type="spellStart"/>
      <w:r w:rsidR="003F62BC" w:rsidRPr="0038150B">
        <w:rPr>
          <w:sz w:val="28"/>
          <w:szCs w:val="28"/>
        </w:rPr>
        <w:t>Рубцовское</w:t>
      </w:r>
      <w:proofErr w:type="spellEnd"/>
      <w:r w:rsidR="003F62BC" w:rsidRPr="0038150B">
        <w:rPr>
          <w:sz w:val="28"/>
          <w:szCs w:val="28"/>
        </w:rPr>
        <w:t xml:space="preserve"> районное Собрание депутатов </w:t>
      </w:r>
    </w:p>
    <w:p w:rsidR="003F62BC" w:rsidRPr="0038150B" w:rsidRDefault="003F62BC" w:rsidP="004167D8">
      <w:pPr>
        <w:jc w:val="both"/>
        <w:rPr>
          <w:sz w:val="28"/>
          <w:szCs w:val="28"/>
        </w:rPr>
      </w:pPr>
      <w:r w:rsidRPr="0038150B">
        <w:rPr>
          <w:sz w:val="28"/>
          <w:szCs w:val="28"/>
        </w:rPr>
        <w:t>РЕШИЛО:</w:t>
      </w:r>
    </w:p>
    <w:p w:rsidR="003F62BC" w:rsidRDefault="009A19D3" w:rsidP="004167D8">
      <w:pPr>
        <w:numPr>
          <w:ilvl w:val="0"/>
          <w:numId w:val="1"/>
        </w:numPr>
        <w:tabs>
          <w:tab w:val="clear" w:pos="1365"/>
          <w:tab w:val="num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Требование</w:t>
      </w:r>
      <w:r w:rsidR="0003261F">
        <w:rPr>
          <w:sz w:val="28"/>
          <w:szCs w:val="28"/>
        </w:rPr>
        <w:t xml:space="preserve"> прокурора </w:t>
      </w:r>
      <w:proofErr w:type="spellStart"/>
      <w:r w:rsidR="0003261F">
        <w:rPr>
          <w:sz w:val="28"/>
          <w:szCs w:val="28"/>
        </w:rPr>
        <w:t>Рубцовского</w:t>
      </w:r>
      <w:proofErr w:type="spellEnd"/>
      <w:r w:rsidR="0003261F">
        <w:rPr>
          <w:sz w:val="28"/>
          <w:szCs w:val="28"/>
        </w:rPr>
        <w:t xml:space="preserve"> района от 28.09.2021 № 02-48-2021 об изменении нормативного правового акта с цель исключения выявленных </w:t>
      </w:r>
      <w:proofErr w:type="spellStart"/>
      <w:r w:rsidR="0003261F">
        <w:rPr>
          <w:sz w:val="28"/>
          <w:szCs w:val="28"/>
        </w:rPr>
        <w:t>коррупциогенных</w:t>
      </w:r>
      <w:proofErr w:type="spellEnd"/>
      <w:r w:rsidR="0003261F">
        <w:rPr>
          <w:sz w:val="28"/>
          <w:szCs w:val="28"/>
        </w:rPr>
        <w:t xml:space="preserve"> факторов удовлетворить.</w:t>
      </w:r>
    </w:p>
    <w:p w:rsidR="0003261F" w:rsidRDefault="0003261F" w:rsidP="004167D8">
      <w:pPr>
        <w:numPr>
          <w:ilvl w:val="0"/>
          <w:numId w:val="1"/>
        </w:numPr>
        <w:tabs>
          <w:tab w:val="clear" w:pos="1365"/>
          <w:tab w:val="num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Регламент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районного Собрания депутатов, утвержденный решением районного Собрания депутатов от 29.09.2017 № 40, следующие изменения:</w:t>
      </w:r>
    </w:p>
    <w:p w:rsidR="0003261F" w:rsidRDefault="0003261F" w:rsidP="0041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6 статьи 18 изложить в следующей редакции:</w:t>
      </w:r>
    </w:p>
    <w:p w:rsidR="00EE2241" w:rsidRDefault="0003261F" w:rsidP="0041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167D8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Районное Собрание депутатов </w:t>
      </w:r>
      <w:r w:rsidR="00EE2241">
        <w:rPr>
          <w:sz w:val="28"/>
          <w:szCs w:val="28"/>
        </w:rPr>
        <w:t>вправе принять решение о проведении закрытой сессии. Предложение о проведении закрытой сессии может быть внесено председателем районного Собрания депутатов, Главой района, постоянной комиссией, фракцией, иным депутатским объединением либо депутатом.</w:t>
      </w:r>
    </w:p>
    <w:p w:rsidR="004167D8" w:rsidRDefault="00EE2241" w:rsidP="004167D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Основаниями для</w:t>
      </w:r>
      <w:r w:rsidR="00F12FFE">
        <w:rPr>
          <w:sz w:val="28"/>
          <w:szCs w:val="28"/>
        </w:rPr>
        <w:t xml:space="preserve"> принятия решения о проведении закрытой сессии являются случаи рассмотрения депутатами информации, отнесенной в установленном федеральном законом порядке к сведениям, составляющим государственную или иную охраняемую законом тайну, а также в целях соблюдения прав граждан на </w:t>
      </w:r>
      <w:r>
        <w:rPr>
          <w:sz w:val="28"/>
          <w:szCs w:val="28"/>
        </w:rPr>
        <w:t xml:space="preserve"> </w:t>
      </w:r>
      <w:r w:rsidR="004167D8">
        <w:rPr>
          <w:sz w:val="28"/>
          <w:szCs w:val="28"/>
        </w:rPr>
        <w:t>неприкосновенность частной жизни, личную и семейную тайну, защиты их чести, достоинства и деловой репутации, обеспечения безопасности граждан, защиты общественной нравственности, соблюдения права организаций на</w:t>
      </w:r>
      <w:proofErr w:type="gramEnd"/>
      <w:r w:rsidR="004167D8">
        <w:rPr>
          <w:sz w:val="28"/>
          <w:szCs w:val="28"/>
        </w:rPr>
        <w:t xml:space="preserve"> защиту их деловой репутации.</w:t>
      </w:r>
    </w:p>
    <w:p w:rsidR="004167D8" w:rsidRDefault="004167D8" w:rsidP="0041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закрытого заседания сессии ведет секретариат.</w:t>
      </w:r>
    </w:p>
    <w:p w:rsidR="0003261F" w:rsidRDefault="004167D8" w:rsidP="0041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Порядок проведения закрытой сессии регламентируется </w:t>
      </w:r>
      <w:r w:rsidR="00746558">
        <w:rPr>
          <w:sz w:val="28"/>
          <w:szCs w:val="28"/>
        </w:rPr>
        <w:t>пункта</w:t>
      </w:r>
      <w:r>
        <w:rPr>
          <w:sz w:val="28"/>
          <w:szCs w:val="28"/>
        </w:rPr>
        <w:t>ми 6-13 настоящей статьи регламента</w:t>
      </w:r>
      <w:proofErr w:type="gramStart"/>
      <w:r>
        <w:rPr>
          <w:sz w:val="28"/>
          <w:szCs w:val="28"/>
        </w:rPr>
        <w:t>.</w:t>
      </w:r>
      <w:r w:rsidR="0003261F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4167D8" w:rsidRPr="0038150B" w:rsidRDefault="004167D8" w:rsidP="0041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принятия.</w:t>
      </w:r>
    </w:p>
    <w:p w:rsidR="003F62BC" w:rsidRPr="0038150B" w:rsidRDefault="003F62BC" w:rsidP="004167D8">
      <w:pPr>
        <w:ind w:firstLine="709"/>
        <w:rPr>
          <w:sz w:val="28"/>
          <w:szCs w:val="28"/>
        </w:rPr>
      </w:pPr>
    </w:p>
    <w:p w:rsidR="003F62BC" w:rsidRPr="0038150B" w:rsidRDefault="003F62BC" w:rsidP="004167D8">
      <w:pPr>
        <w:ind w:firstLine="709"/>
        <w:rPr>
          <w:sz w:val="28"/>
          <w:szCs w:val="28"/>
        </w:rPr>
      </w:pPr>
    </w:p>
    <w:p w:rsidR="003F62BC" w:rsidRPr="0038150B" w:rsidRDefault="003F62BC" w:rsidP="003F62BC">
      <w:pPr>
        <w:rPr>
          <w:sz w:val="28"/>
          <w:szCs w:val="28"/>
        </w:rPr>
      </w:pPr>
    </w:p>
    <w:p w:rsidR="003F62BC" w:rsidRDefault="003F62BC" w:rsidP="003F6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3F62BC" w:rsidRDefault="003F62BC" w:rsidP="003F62BC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                       </w:t>
      </w:r>
      <w:r>
        <w:rPr>
          <w:sz w:val="28"/>
          <w:szCs w:val="28"/>
        </w:rPr>
        <w:tab/>
        <w:t>И.А. Артеменко</w:t>
      </w:r>
    </w:p>
    <w:p w:rsidR="009114E4" w:rsidRDefault="009114E4">
      <w:pPr>
        <w:spacing w:after="200" w:line="276" w:lineRule="auto"/>
        <w:rPr>
          <w:sz w:val="28"/>
          <w:szCs w:val="28"/>
        </w:rPr>
      </w:pPr>
    </w:p>
    <w:sectPr w:rsidR="009114E4" w:rsidSect="00D02B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E60D3"/>
    <w:multiLevelType w:val="hybridMultilevel"/>
    <w:tmpl w:val="5EC66AA0"/>
    <w:lvl w:ilvl="0" w:tplc="4462E5B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2BC"/>
    <w:rsid w:val="0003261F"/>
    <w:rsid w:val="00173033"/>
    <w:rsid w:val="001C7D67"/>
    <w:rsid w:val="001D336F"/>
    <w:rsid w:val="002A0073"/>
    <w:rsid w:val="002C4F04"/>
    <w:rsid w:val="003F62BC"/>
    <w:rsid w:val="004167D8"/>
    <w:rsid w:val="004A7E64"/>
    <w:rsid w:val="00746558"/>
    <w:rsid w:val="007874FF"/>
    <w:rsid w:val="007918E5"/>
    <w:rsid w:val="009114E4"/>
    <w:rsid w:val="009A19D3"/>
    <w:rsid w:val="009D66FF"/>
    <w:rsid w:val="009F1694"/>
    <w:rsid w:val="00C03574"/>
    <w:rsid w:val="00CB4DCE"/>
    <w:rsid w:val="00CF10FE"/>
    <w:rsid w:val="00D02B24"/>
    <w:rsid w:val="00DF6B15"/>
    <w:rsid w:val="00E87D52"/>
    <w:rsid w:val="00EE2241"/>
    <w:rsid w:val="00F1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11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62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114E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1"/>
    <w:rsid w:val="009114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114E4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9114E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2021-12-23T10:02:00Z</cp:lastPrinted>
  <dcterms:created xsi:type="dcterms:W3CDTF">2021-12-14T08:55:00Z</dcterms:created>
  <dcterms:modified xsi:type="dcterms:W3CDTF">2021-12-28T08:04:00Z</dcterms:modified>
</cp:coreProperties>
</file>