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34" w:rsidRPr="00F73C34" w:rsidRDefault="00F73C34" w:rsidP="00F73C34">
      <w:pPr>
        <w:jc w:val="center"/>
        <w:rPr>
          <w:color w:val="0000FF"/>
          <w:sz w:val="28"/>
          <w:szCs w:val="28"/>
        </w:rPr>
      </w:pPr>
      <w:r w:rsidRPr="00F73C34">
        <w:rPr>
          <w:color w:val="0000FF"/>
          <w:sz w:val="28"/>
          <w:szCs w:val="28"/>
        </w:rPr>
        <w:t>РОССИЙСКАЯ  ФЕДЕРАЦИЯ</w:t>
      </w:r>
    </w:p>
    <w:p w:rsidR="00F73C34" w:rsidRPr="00F73C34" w:rsidRDefault="00F73C34" w:rsidP="00F73C34">
      <w:pPr>
        <w:jc w:val="center"/>
        <w:rPr>
          <w:color w:val="0000FF"/>
          <w:sz w:val="28"/>
          <w:szCs w:val="28"/>
        </w:rPr>
      </w:pPr>
    </w:p>
    <w:p w:rsidR="00F73C34" w:rsidRPr="00F73C34" w:rsidRDefault="00F73C34" w:rsidP="00F73C34">
      <w:pPr>
        <w:jc w:val="center"/>
        <w:rPr>
          <w:color w:val="0000FF"/>
          <w:sz w:val="28"/>
          <w:szCs w:val="28"/>
        </w:rPr>
      </w:pPr>
      <w:r w:rsidRPr="00F73C34">
        <w:rPr>
          <w:color w:val="0000FF"/>
          <w:sz w:val="28"/>
          <w:szCs w:val="28"/>
        </w:rPr>
        <w:t>АДМИНИСТРАЦИЯ РУБЦОВСКОГО РАЙОНА</w:t>
      </w:r>
    </w:p>
    <w:p w:rsidR="00F73C34" w:rsidRPr="00F73C34" w:rsidRDefault="00F73C34" w:rsidP="00F73C34">
      <w:pPr>
        <w:jc w:val="center"/>
        <w:rPr>
          <w:color w:val="0000FF"/>
          <w:sz w:val="28"/>
          <w:szCs w:val="28"/>
        </w:rPr>
      </w:pPr>
      <w:r w:rsidRPr="00F73C34">
        <w:rPr>
          <w:color w:val="0000FF"/>
          <w:sz w:val="28"/>
          <w:szCs w:val="28"/>
        </w:rPr>
        <w:t>АЛТАЙСКОГО КРАЯ</w:t>
      </w:r>
    </w:p>
    <w:p w:rsidR="00F73C34" w:rsidRPr="00111579" w:rsidRDefault="00F73C34" w:rsidP="00F73C34">
      <w:pPr>
        <w:jc w:val="center"/>
        <w:rPr>
          <w:color w:val="0000FF"/>
        </w:rPr>
      </w:pPr>
    </w:p>
    <w:p w:rsidR="00F73C34" w:rsidRPr="00111579" w:rsidRDefault="00F73C34" w:rsidP="00F73C34">
      <w:pPr>
        <w:jc w:val="center"/>
        <w:rPr>
          <w:rFonts w:ascii="Impact" w:hAnsi="Impact"/>
          <w:color w:val="0000FF"/>
          <w:sz w:val="48"/>
        </w:rPr>
      </w:pPr>
      <w:proofErr w:type="gramStart"/>
      <w:r w:rsidRPr="00111579">
        <w:rPr>
          <w:rFonts w:ascii="Impact" w:hAnsi="Impact"/>
          <w:color w:val="0000FF"/>
          <w:sz w:val="48"/>
        </w:rPr>
        <w:t>П</w:t>
      </w:r>
      <w:proofErr w:type="gramEnd"/>
      <w:r w:rsidRPr="00111579">
        <w:rPr>
          <w:rFonts w:ascii="Impact" w:hAnsi="Impact"/>
          <w:color w:val="0000FF"/>
          <w:sz w:val="48"/>
        </w:rPr>
        <w:t xml:space="preserve"> О С Т А Н О В Л Е Н И Е</w:t>
      </w:r>
    </w:p>
    <w:p w:rsidR="00F73C34" w:rsidRPr="00111579" w:rsidRDefault="00F73C34" w:rsidP="00F73C34">
      <w:pPr>
        <w:jc w:val="center"/>
        <w:rPr>
          <w:rFonts w:ascii="Impact" w:hAnsi="Impact"/>
          <w:color w:val="0000FF"/>
        </w:rPr>
      </w:pPr>
    </w:p>
    <w:p w:rsidR="00F73C34" w:rsidRPr="00F73C34" w:rsidRDefault="00F73C34" w:rsidP="00F73C34">
      <w:pPr>
        <w:jc w:val="both"/>
        <w:rPr>
          <w:color w:val="0000FF"/>
          <w:sz w:val="28"/>
          <w:szCs w:val="28"/>
        </w:rPr>
      </w:pPr>
      <w:r w:rsidRPr="00F73C34">
        <w:rPr>
          <w:color w:val="0000FF"/>
          <w:sz w:val="28"/>
          <w:szCs w:val="28"/>
        </w:rPr>
        <w:t>____13.06.2024_____                                                                 №_____</w:t>
      </w:r>
      <w:r w:rsidRPr="00F73C34">
        <w:rPr>
          <w:color w:val="0000FF"/>
          <w:sz w:val="28"/>
          <w:szCs w:val="28"/>
          <w:u w:val="single"/>
        </w:rPr>
        <w:t>253</w:t>
      </w:r>
      <w:r w:rsidRPr="00F73C34">
        <w:rPr>
          <w:color w:val="0000FF"/>
          <w:sz w:val="28"/>
          <w:szCs w:val="28"/>
        </w:rPr>
        <w:t>________</w:t>
      </w:r>
    </w:p>
    <w:p w:rsidR="00F73C34" w:rsidRPr="00F73C34" w:rsidRDefault="00F73C34" w:rsidP="00F73C34">
      <w:pPr>
        <w:jc w:val="center"/>
        <w:rPr>
          <w:color w:val="0000FF"/>
          <w:sz w:val="28"/>
          <w:szCs w:val="28"/>
        </w:rPr>
      </w:pPr>
      <w:r w:rsidRPr="00F73C34">
        <w:rPr>
          <w:color w:val="0000FF"/>
          <w:sz w:val="28"/>
          <w:szCs w:val="28"/>
        </w:rPr>
        <w:t>г</w:t>
      </w:r>
      <w:proofErr w:type="gramStart"/>
      <w:r w:rsidRPr="00F73C34">
        <w:rPr>
          <w:color w:val="0000FF"/>
          <w:sz w:val="28"/>
          <w:szCs w:val="28"/>
        </w:rPr>
        <w:t>.Р</w:t>
      </w:r>
      <w:proofErr w:type="gramEnd"/>
      <w:r w:rsidRPr="00F73C34">
        <w:rPr>
          <w:color w:val="0000FF"/>
          <w:sz w:val="28"/>
          <w:szCs w:val="28"/>
        </w:rPr>
        <w:t>убцовск</w:t>
      </w:r>
    </w:p>
    <w:p w:rsidR="00F22593" w:rsidRDefault="00F22593" w:rsidP="00F22593">
      <w:pPr>
        <w:ind w:firstLine="567"/>
        <w:rPr>
          <w:color w:val="000000" w:themeColor="text1"/>
          <w:sz w:val="28"/>
          <w:szCs w:val="28"/>
        </w:rPr>
      </w:pPr>
    </w:p>
    <w:p w:rsidR="00F73C34" w:rsidRDefault="00F73C34" w:rsidP="00F22593">
      <w:pPr>
        <w:ind w:firstLine="567"/>
        <w:rPr>
          <w:color w:val="000000" w:themeColor="text1"/>
          <w:sz w:val="28"/>
          <w:szCs w:val="28"/>
        </w:rPr>
      </w:pPr>
    </w:p>
    <w:p w:rsidR="00F73C34" w:rsidRDefault="00F73C34" w:rsidP="00F22593">
      <w:pPr>
        <w:ind w:firstLine="567"/>
        <w:rPr>
          <w:color w:val="000000" w:themeColor="text1"/>
          <w:sz w:val="28"/>
          <w:szCs w:val="28"/>
        </w:rPr>
      </w:pPr>
    </w:p>
    <w:p w:rsidR="00AA6E67" w:rsidRPr="00FD08FB" w:rsidRDefault="00C45473" w:rsidP="00F73C34">
      <w:pPr>
        <w:ind w:firstLine="567"/>
        <w:rPr>
          <w:color w:val="000000" w:themeColor="text1"/>
          <w:sz w:val="28"/>
          <w:szCs w:val="28"/>
        </w:rPr>
      </w:pPr>
      <w:r w:rsidRPr="00FD08FB">
        <w:rPr>
          <w:color w:val="000000" w:themeColor="text1"/>
          <w:sz w:val="28"/>
          <w:szCs w:val="28"/>
        </w:rPr>
        <w:t xml:space="preserve">О внесении изменений </w:t>
      </w:r>
      <w:r w:rsidR="00AA6E67" w:rsidRPr="00FD08FB">
        <w:rPr>
          <w:color w:val="000000" w:themeColor="text1"/>
          <w:sz w:val="28"/>
          <w:szCs w:val="28"/>
        </w:rPr>
        <w:t xml:space="preserve">в </w:t>
      </w:r>
      <w:proofErr w:type="gramStart"/>
      <w:r w:rsidR="00AA6E67" w:rsidRPr="00FD08FB">
        <w:rPr>
          <w:color w:val="000000" w:themeColor="text1"/>
          <w:sz w:val="28"/>
          <w:szCs w:val="28"/>
        </w:rPr>
        <w:t>муниципальную</w:t>
      </w:r>
      <w:proofErr w:type="gramEnd"/>
    </w:p>
    <w:p w:rsidR="003F0321" w:rsidRPr="00FD08FB" w:rsidRDefault="00AA6E67" w:rsidP="00F73C34">
      <w:pPr>
        <w:rPr>
          <w:color w:val="000000" w:themeColor="text1"/>
          <w:sz w:val="28"/>
          <w:szCs w:val="28"/>
        </w:rPr>
      </w:pPr>
      <w:r w:rsidRPr="00FD08FB">
        <w:rPr>
          <w:color w:val="000000" w:themeColor="text1"/>
          <w:sz w:val="28"/>
          <w:szCs w:val="28"/>
        </w:rPr>
        <w:t xml:space="preserve">программу </w:t>
      </w:r>
      <w:r w:rsidR="00FD08FB">
        <w:rPr>
          <w:color w:val="000000" w:themeColor="text1"/>
          <w:sz w:val="28"/>
          <w:szCs w:val="28"/>
        </w:rPr>
        <w:t>«</w:t>
      </w:r>
      <w:r w:rsidR="003F0321" w:rsidRPr="00FD08FB">
        <w:rPr>
          <w:color w:val="000000" w:themeColor="text1"/>
          <w:sz w:val="28"/>
          <w:szCs w:val="28"/>
        </w:rPr>
        <w:t>Обеспечение жильем молодых семей</w:t>
      </w:r>
    </w:p>
    <w:p w:rsidR="0026029B" w:rsidRDefault="003F0321" w:rsidP="00F73C34">
      <w:pPr>
        <w:rPr>
          <w:color w:val="000000" w:themeColor="text1"/>
          <w:sz w:val="28"/>
          <w:szCs w:val="28"/>
        </w:rPr>
      </w:pPr>
      <w:proofErr w:type="gramStart"/>
      <w:r w:rsidRPr="00FD08FB">
        <w:rPr>
          <w:color w:val="000000" w:themeColor="text1"/>
          <w:sz w:val="28"/>
          <w:szCs w:val="28"/>
        </w:rPr>
        <w:t>в</w:t>
      </w:r>
      <w:proofErr w:type="gramEnd"/>
      <w:r w:rsidRPr="00FD08FB">
        <w:rPr>
          <w:color w:val="000000" w:themeColor="text1"/>
          <w:sz w:val="28"/>
          <w:szCs w:val="28"/>
        </w:rPr>
        <w:t xml:space="preserve"> </w:t>
      </w:r>
      <w:proofErr w:type="gramStart"/>
      <w:r w:rsidRPr="00FD08FB">
        <w:rPr>
          <w:color w:val="000000" w:themeColor="text1"/>
          <w:sz w:val="28"/>
          <w:szCs w:val="28"/>
        </w:rPr>
        <w:t>Рубцовском</w:t>
      </w:r>
      <w:proofErr w:type="gramEnd"/>
      <w:r w:rsidRPr="00FD08FB">
        <w:rPr>
          <w:color w:val="000000" w:themeColor="text1"/>
          <w:sz w:val="28"/>
          <w:szCs w:val="28"/>
        </w:rPr>
        <w:t xml:space="preserve"> районе</w:t>
      </w:r>
      <w:r w:rsidR="00547543" w:rsidRPr="00FD08FB">
        <w:rPr>
          <w:color w:val="000000" w:themeColor="text1"/>
          <w:sz w:val="28"/>
          <w:szCs w:val="28"/>
        </w:rPr>
        <w:t>»</w:t>
      </w:r>
      <w:r w:rsidR="0026029B" w:rsidRPr="00FD08FB">
        <w:rPr>
          <w:color w:val="000000" w:themeColor="text1"/>
          <w:sz w:val="28"/>
          <w:szCs w:val="28"/>
        </w:rPr>
        <w:t xml:space="preserve"> на 20</w:t>
      </w:r>
      <w:r w:rsidR="005E0ADD" w:rsidRPr="00FD08FB">
        <w:rPr>
          <w:color w:val="000000" w:themeColor="text1"/>
          <w:sz w:val="28"/>
          <w:szCs w:val="28"/>
        </w:rPr>
        <w:t>20</w:t>
      </w:r>
      <w:r w:rsidR="000C403C" w:rsidRPr="00FD08FB">
        <w:rPr>
          <w:color w:val="000000" w:themeColor="text1"/>
          <w:sz w:val="28"/>
          <w:szCs w:val="28"/>
        </w:rPr>
        <w:t xml:space="preserve"> - 202</w:t>
      </w:r>
      <w:r w:rsidR="005E0ADD" w:rsidRPr="00FD08FB">
        <w:rPr>
          <w:color w:val="000000" w:themeColor="text1"/>
          <w:sz w:val="28"/>
          <w:szCs w:val="28"/>
        </w:rPr>
        <w:t>4</w:t>
      </w:r>
      <w:r w:rsidR="0026029B" w:rsidRPr="00FD08FB">
        <w:rPr>
          <w:color w:val="000000" w:themeColor="text1"/>
          <w:sz w:val="28"/>
          <w:szCs w:val="28"/>
        </w:rPr>
        <w:t xml:space="preserve"> годы</w:t>
      </w:r>
    </w:p>
    <w:p w:rsidR="00EF27CD" w:rsidRPr="00FD08FB" w:rsidRDefault="00EF27CD" w:rsidP="00F73C34">
      <w:pPr>
        <w:ind w:firstLine="709"/>
        <w:jc w:val="center"/>
        <w:rPr>
          <w:color w:val="000000" w:themeColor="text1"/>
          <w:sz w:val="28"/>
          <w:szCs w:val="28"/>
        </w:rPr>
      </w:pPr>
    </w:p>
    <w:p w:rsidR="002E2123" w:rsidRPr="00FD08FB" w:rsidRDefault="002E2123" w:rsidP="00E913C0">
      <w:pPr>
        <w:tabs>
          <w:tab w:val="left" w:pos="990"/>
        </w:tabs>
        <w:ind w:firstLine="709"/>
        <w:rPr>
          <w:color w:val="000000" w:themeColor="text1"/>
          <w:sz w:val="28"/>
          <w:szCs w:val="28"/>
        </w:rPr>
      </w:pPr>
    </w:p>
    <w:p w:rsidR="004D00EF" w:rsidRDefault="004D00EF" w:rsidP="00F22593">
      <w:pPr>
        <w:ind w:firstLine="567"/>
        <w:jc w:val="both"/>
        <w:rPr>
          <w:sz w:val="28"/>
          <w:szCs w:val="28"/>
        </w:rPr>
      </w:pPr>
      <w:proofErr w:type="gramStart"/>
      <w:r w:rsidRPr="009E5582">
        <w:rPr>
          <w:sz w:val="28"/>
          <w:szCs w:val="28"/>
        </w:rPr>
        <w:t>В с</w:t>
      </w:r>
      <w:r w:rsidR="004A613A" w:rsidRPr="009E5582">
        <w:rPr>
          <w:sz w:val="28"/>
          <w:szCs w:val="28"/>
        </w:rPr>
        <w:t xml:space="preserve">вязи </w:t>
      </w:r>
      <w:r w:rsidRPr="009E5582">
        <w:rPr>
          <w:sz w:val="28"/>
          <w:szCs w:val="28"/>
        </w:rPr>
        <w:t>с</w:t>
      </w:r>
      <w:r w:rsidR="004A613A" w:rsidRPr="009E5582">
        <w:rPr>
          <w:sz w:val="28"/>
          <w:szCs w:val="28"/>
        </w:rPr>
        <w:t xml:space="preserve"> изменениями </w:t>
      </w:r>
      <w:r w:rsidR="00C11E1C" w:rsidRPr="009E5582">
        <w:rPr>
          <w:sz w:val="28"/>
          <w:szCs w:val="28"/>
        </w:rPr>
        <w:t>и дополнениями в</w:t>
      </w:r>
      <w:r w:rsidR="009E5582" w:rsidRPr="009E5582">
        <w:rPr>
          <w:sz w:val="28"/>
          <w:szCs w:val="28"/>
        </w:rPr>
        <w:t xml:space="preserve"> постановление Правительства Российской Федерации </w:t>
      </w:r>
      <w:r w:rsidR="00EF27CD" w:rsidRPr="009E5582">
        <w:rPr>
          <w:color w:val="000000" w:themeColor="text1"/>
          <w:sz w:val="28"/>
          <w:szCs w:val="28"/>
        </w:rPr>
        <w:t xml:space="preserve">от 17 декабря 2010 года </w:t>
      </w:r>
      <w:r w:rsidR="00E913C0">
        <w:rPr>
          <w:color w:val="000000" w:themeColor="text1"/>
          <w:sz w:val="28"/>
          <w:szCs w:val="28"/>
        </w:rPr>
        <w:t>№</w:t>
      </w:r>
      <w:r w:rsidR="00EF27CD" w:rsidRPr="009E5582">
        <w:rPr>
          <w:color w:val="000000" w:themeColor="text1"/>
          <w:sz w:val="28"/>
          <w:szCs w:val="28"/>
        </w:rPr>
        <w:t xml:space="preserve"> 105</w:t>
      </w:r>
      <w:r w:rsidR="00C21705">
        <w:rPr>
          <w:color w:val="000000" w:themeColor="text1"/>
          <w:sz w:val="28"/>
          <w:szCs w:val="28"/>
        </w:rPr>
        <w:t>0</w:t>
      </w:r>
      <w:r w:rsidR="00EF27CD">
        <w:rPr>
          <w:sz w:val="28"/>
          <w:szCs w:val="28"/>
        </w:rPr>
        <w:t xml:space="preserve"> </w:t>
      </w:r>
      <w:r w:rsidR="009E5582">
        <w:rPr>
          <w:sz w:val="28"/>
          <w:szCs w:val="28"/>
        </w:rPr>
        <w:t>«</w:t>
      </w:r>
      <w:r w:rsidR="009E5582" w:rsidRPr="009E5582">
        <w:rPr>
          <w:sz w:val="28"/>
          <w:szCs w:val="28"/>
        </w:rPr>
        <w:t>О реализации отдельных мероприятий</w:t>
      </w:r>
      <w:r w:rsidR="009E5582">
        <w:rPr>
          <w:sz w:val="28"/>
          <w:szCs w:val="28"/>
        </w:rPr>
        <w:t xml:space="preserve"> </w:t>
      </w:r>
      <w:hyperlink r:id="rId8" w:anchor="7DM0K9" w:history="1">
        <w:r w:rsidR="009E5582" w:rsidRPr="009E5582">
          <w:rPr>
            <w:rStyle w:val="aa"/>
            <w:color w:val="000000" w:themeColor="text1"/>
            <w:sz w:val="28"/>
            <w:szCs w:val="28"/>
            <w:u w:val="none"/>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00C21705">
        <w:rPr>
          <w:color w:val="000000" w:themeColor="text1"/>
          <w:sz w:val="28"/>
          <w:szCs w:val="28"/>
        </w:rPr>
        <w:t>»</w:t>
      </w:r>
      <w:r w:rsidR="009E5582" w:rsidRPr="009E5582">
        <w:rPr>
          <w:color w:val="000000" w:themeColor="text1"/>
          <w:sz w:val="28"/>
          <w:szCs w:val="28"/>
        </w:rPr>
        <w:t xml:space="preserve"> и </w:t>
      </w:r>
      <w:r w:rsidR="00C11E1C" w:rsidRPr="009E5582">
        <w:rPr>
          <w:color w:val="000000" w:themeColor="text1"/>
          <w:sz w:val="28"/>
          <w:szCs w:val="28"/>
        </w:rPr>
        <w:t>постановление Правительства Алтайского края</w:t>
      </w:r>
      <w:r w:rsidR="00C11E1C" w:rsidRPr="009E5582">
        <w:rPr>
          <w:sz w:val="28"/>
          <w:szCs w:val="28"/>
        </w:rPr>
        <w:t xml:space="preserve"> </w:t>
      </w:r>
      <w:r w:rsidR="00E913C0">
        <w:rPr>
          <w:sz w:val="28"/>
          <w:szCs w:val="28"/>
        </w:rPr>
        <w:t>от 7 октября 2020 года №</w:t>
      </w:r>
      <w:r w:rsidR="00EF27CD" w:rsidRPr="009E5582">
        <w:rPr>
          <w:sz w:val="28"/>
          <w:szCs w:val="28"/>
        </w:rPr>
        <w:t xml:space="preserve"> 436</w:t>
      </w:r>
      <w:r w:rsidR="00EF27CD">
        <w:rPr>
          <w:sz w:val="28"/>
          <w:szCs w:val="28"/>
        </w:rPr>
        <w:t xml:space="preserve"> «</w:t>
      </w:r>
      <w:r w:rsidR="00C11E1C" w:rsidRPr="009E5582">
        <w:rPr>
          <w:sz w:val="28"/>
          <w:szCs w:val="28"/>
        </w:rPr>
        <w:t>Об утверждении Порядка реализации некоторых мер</w:t>
      </w:r>
      <w:r w:rsidR="004F169C">
        <w:rPr>
          <w:sz w:val="28"/>
          <w:szCs w:val="28"/>
        </w:rPr>
        <w:t>оприятий регионального проекта «</w:t>
      </w:r>
      <w:r w:rsidR="00C11E1C" w:rsidRPr="009E5582">
        <w:rPr>
          <w:sz w:val="28"/>
          <w:szCs w:val="28"/>
        </w:rPr>
        <w:t>Создание условий для обеспечения доступным</w:t>
      </w:r>
      <w:proofErr w:type="gramEnd"/>
      <w:r w:rsidR="00C11E1C" w:rsidRPr="009E5582">
        <w:rPr>
          <w:sz w:val="28"/>
          <w:szCs w:val="28"/>
        </w:rPr>
        <w:t xml:space="preserve"> и комфортным жильем отдельных ка</w:t>
      </w:r>
      <w:r w:rsidR="004F169C">
        <w:rPr>
          <w:sz w:val="28"/>
          <w:szCs w:val="28"/>
        </w:rPr>
        <w:t>тегорий граждан Алтайского края»</w:t>
      </w:r>
      <w:r w:rsidR="00C11E1C" w:rsidRPr="009E5582">
        <w:rPr>
          <w:sz w:val="28"/>
          <w:szCs w:val="28"/>
        </w:rPr>
        <w:t xml:space="preserve"> государстве</w:t>
      </w:r>
      <w:r w:rsidR="004F169C">
        <w:rPr>
          <w:sz w:val="28"/>
          <w:szCs w:val="28"/>
        </w:rPr>
        <w:t>нной программы Алтайского края «</w:t>
      </w:r>
      <w:r w:rsidR="00C11E1C" w:rsidRPr="009E5582">
        <w:rPr>
          <w:sz w:val="28"/>
          <w:szCs w:val="28"/>
        </w:rPr>
        <w:t>Обеспечение доступным и комфортным жильем населения Алтайского края».</w:t>
      </w:r>
      <w:r w:rsidR="004A613A" w:rsidRPr="009E5582">
        <w:rPr>
          <w:sz w:val="28"/>
          <w:szCs w:val="28"/>
        </w:rPr>
        <w:t xml:space="preserve"> </w:t>
      </w:r>
    </w:p>
    <w:p w:rsidR="00EF27CD" w:rsidRDefault="005D6161" w:rsidP="00EF27CD">
      <w:pPr>
        <w:jc w:val="both"/>
        <w:rPr>
          <w:sz w:val="28"/>
          <w:szCs w:val="28"/>
        </w:rPr>
      </w:pPr>
      <w:r w:rsidRPr="00FD08FB">
        <w:rPr>
          <w:sz w:val="28"/>
          <w:szCs w:val="28"/>
        </w:rPr>
        <w:t>ПОСТАНОВЛЯЮ:</w:t>
      </w:r>
    </w:p>
    <w:p w:rsidR="002E2123" w:rsidRPr="00EF27CD" w:rsidRDefault="00424936" w:rsidP="00F22593">
      <w:pPr>
        <w:ind w:firstLine="567"/>
        <w:jc w:val="both"/>
        <w:rPr>
          <w:sz w:val="28"/>
          <w:szCs w:val="28"/>
        </w:rPr>
      </w:pPr>
      <w:r>
        <w:rPr>
          <w:sz w:val="28"/>
          <w:szCs w:val="28"/>
        </w:rPr>
        <w:t xml:space="preserve"> </w:t>
      </w:r>
      <w:r w:rsidR="00EF27CD">
        <w:rPr>
          <w:sz w:val="28"/>
          <w:szCs w:val="28"/>
        </w:rPr>
        <w:t xml:space="preserve">1. </w:t>
      </w:r>
      <w:r w:rsidR="002E2123" w:rsidRPr="00FD08FB">
        <w:rPr>
          <w:color w:val="000000" w:themeColor="text1"/>
          <w:sz w:val="28"/>
          <w:szCs w:val="28"/>
        </w:rPr>
        <w:t xml:space="preserve">Внести в муниципальную программу </w:t>
      </w:r>
      <w:r w:rsidR="00547543" w:rsidRPr="00FD08FB">
        <w:rPr>
          <w:color w:val="000000" w:themeColor="text1"/>
          <w:sz w:val="28"/>
          <w:szCs w:val="28"/>
        </w:rPr>
        <w:t>«</w:t>
      </w:r>
      <w:r w:rsidR="003F0321" w:rsidRPr="00FD08FB">
        <w:rPr>
          <w:color w:val="000000" w:themeColor="text1"/>
          <w:sz w:val="28"/>
          <w:szCs w:val="28"/>
        </w:rPr>
        <w:t>Об</w:t>
      </w:r>
      <w:r w:rsidR="00FD08FB">
        <w:rPr>
          <w:color w:val="000000" w:themeColor="text1"/>
          <w:sz w:val="28"/>
          <w:szCs w:val="28"/>
        </w:rPr>
        <w:t xml:space="preserve">еспечение жильем молодых семей </w:t>
      </w:r>
      <w:proofErr w:type="gramStart"/>
      <w:r w:rsidR="003F0321" w:rsidRPr="00FD08FB">
        <w:rPr>
          <w:color w:val="000000" w:themeColor="text1"/>
          <w:sz w:val="28"/>
          <w:szCs w:val="28"/>
        </w:rPr>
        <w:t>в</w:t>
      </w:r>
      <w:proofErr w:type="gramEnd"/>
      <w:r w:rsidR="003F0321" w:rsidRPr="00FD08FB">
        <w:rPr>
          <w:color w:val="000000" w:themeColor="text1"/>
          <w:sz w:val="28"/>
          <w:szCs w:val="28"/>
        </w:rPr>
        <w:t xml:space="preserve"> </w:t>
      </w:r>
      <w:proofErr w:type="gramStart"/>
      <w:r w:rsidR="003F0321" w:rsidRPr="00FD08FB">
        <w:rPr>
          <w:color w:val="000000" w:themeColor="text1"/>
          <w:sz w:val="28"/>
          <w:szCs w:val="28"/>
        </w:rPr>
        <w:t>Рубцовском</w:t>
      </w:r>
      <w:proofErr w:type="gramEnd"/>
      <w:r w:rsidR="003F0321" w:rsidRPr="00FD08FB">
        <w:rPr>
          <w:color w:val="000000" w:themeColor="text1"/>
          <w:sz w:val="28"/>
          <w:szCs w:val="28"/>
        </w:rPr>
        <w:t xml:space="preserve"> районе</w:t>
      </w:r>
      <w:r w:rsidR="00547543" w:rsidRPr="00FD08FB">
        <w:rPr>
          <w:color w:val="000000" w:themeColor="text1"/>
          <w:sz w:val="28"/>
          <w:szCs w:val="28"/>
        </w:rPr>
        <w:t>»</w:t>
      </w:r>
      <w:r w:rsidR="005E0ADD" w:rsidRPr="00FD08FB">
        <w:rPr>
          <w:color w:val="000000" w:themeColor="text1"/>
          <w:sz w:val="28"/>
          <w:szCs w:val="28"/>
        </w:rPr>
        <w:t xml:space="preserve"> на 2020</w:t>
      </w:r>
      <w:r w:rsidR="003F0321" w:rsidRPr="00FD08FB">
        <w:rPr>
          <w:color w:val="000000" w:themeColor="text1"/>
          <w:sz w:val="28"/>
          <w:szCs w:val="28"/>
        </w:rPr>
        <w:t xml:space="preserve"> - 202</w:t>
      </w:r>
      <w:r w:rsidR="005E0ADD" w:rsidRPr="00FD08FB">
        <w:rPr>
          <w:color w:val="000000" w:themeColor="text1"/>
          <w:sz w:val="28"/>
          <w:szCs w:val="28"/>
        </w:rPr>
        <w:t>4</w:t>
      </w:r>
      <w:r w:rsidR="003F0321" w:rsidRPr="00FD08FB">
        <w:rPr>
          <w:color w:val="000000" w:themeColor="text1"/>
          <w:sz w:val="28"/>
          <w:szCs w:val="28"/>
        </w:rPr>
        <w:t xml:space="preserve"> годы</w:t>
      </w:r>
      <w:r w:rsidR="00FD08FB">
        <w:rPr>
          <w:color w:val="000000" w:themeColor="text1"/>
          <w:sz w:val="28"/>
          <w:szCs w:val="28"/>
        </w:rPr>
        <w:t xml:space="preserve"> (далее – программа)</w:t>
      </w:r>
      <w:r w:rsidR="00A135B7" w:rsidRPr="00FD08FB">
        <w:rPr>
          <w:color w:val="000000" w:themeColor="text1"/>
          <w:sz w:val="28"/>
          <w:szCs w:val="28"/>
        </w:rPr>
        <w:t xml:space="preserve">, </w:t>
      </w:r>
      <w:r w:rsidR="002E2123" w:rsidRPr="00FD08FB">
        <w:rPr>
          <w:color w:val="000000" w:themeColor="text1"/>
          <w:sz w:val="28"/>
          <w:szCs w:val="28"/>
        </w:rPr>
        <w:t xml:space="preserve">утвержденную </w:t>
      </w:r>
      <w:r w:rsidR="00C41FF3" w:rsidRPr="00FD08FB">
        <w:rPr>
          <w:color w:val="000000" w:themeColor="text1"/>
          <w:sz w:val="28"/>
          <w:szCs w:val="28"/>
        </w:rPr>
        <w:t>п</w:t>
      </w:r>
      <w:r w:rsidR="002E2123" w:rsidRPr="00FD08FB">
        <w:rPr>
          <w:color w:val="000000" w:themeColor="text1"/>
          <w:sz w:val="28"/>
          <w:szCs w:val="28"/>
        </w:rPr>
        <w:t>останов</w:t>
      </w:r>
      <w:r w:rsidR="004A05C5" w:rsidRPr="00FD08FB">
        <w:rPr>
          <w:color w:val="000000" w:themeColor="text1"/>
          <w:sz w:val="28"/>
          <w:szCs w:val="28"/>
        </w:rPr>
        <w:t xml:space="preserve">лением Администрации района от </w:t>
      </w:r>
      <w:r w:rsidR="000C403C" w:rsidRPr="00FD08FB">
        <w:rPr>
          <w:color w:val="000000" w:themeColor="text1"/>
          <w:sz w:val="28"/>
          <w:szCs w:val="28"/>
        </w:rPr>
        <w:t>2</w:t>
      </w:r>
      <w:r w:rsidR="005E0ADD" w:rsidRPr="00FD08FB">
        <w:rPr>
          <w:color w:val="000000" w:themeColor="text1"/>
          <w:sz w:val="28"/>
          <w:szCs w:val="28"/>
        </w:rPr>
        <w:t>5</w:t>
      </w:r>
      <w:r w:rsidR="000C403C" w:rsidRPr="00FD08FB">
        <w:rPr>
          <w:color w:val="000000" w:themeColor="text1"/>
          <w:sz w:val="28"/>
          <w:szCs w:val="28"/>
        </w:rPr>
        <w:t>.</w:t>
      </w:r>
      <w:r w:rsidR="005E0ADD" w:rsidRPr="00FD08FB">
        <w:rPr>
          <w:color w:val="000000" w:themeColor="text1"/>
          <w:sz w:val="28"/>
          <w:szCs w:val="28"/>
        </w:rPr>
        <w:t>06.2020</w:t>
      </w:r>
      <w:r w:rsidR="000C403C" w:rsidRPr="00FD08FB">
        <w:rPr>
          <w:color w:val="000000" w:themeColor="text1"/>
          <w:sz w:val="28"/>
          <w:szCs w:val="28"/>
        </w:rPr>
        <w:t xml:space="preserve"> </w:t>
      </w:r>
      <w:r w:rsidR="005E0ADD" w:rsidRPr="00FD08FB">
        <w:rPr>
          <w:color w:val="000000" w:themeColor="text1"/>
          <w:sz w:val="28"/>
          <w:szCs w:val="28"/>
        </w:rPr>
        <w:t>№ 246</w:t>
      </w:r>
      <w:r w:rsidR="002E2123" w:rsidRPr="00FD08FB">
        <w:rPr>
          <w:color w:val="000000" w:themeColor="text1"/>
          <w:sz w:val="28"/>
          <w:szCs w:val="28"/>
        </w:rPr>
        <w:t xml:space="preserve">, следующие изменения: </w:t>
      </w:r>
    </w:p>
    <w:p w:rsidR="009E5582" w:rsidRDefault="00BF3C95" w:rsidP="00F22593">
      <w:pPr>
        <w:ind w:firstLine="567"/>
        <w:jc w:val="both"/>
        <w:rPr>
          <w:color w:val="000000"/>
          <w:sz w:val="28"/>
          <w:szCs w:val="28"/>
        </w:rPr>
      </w:pPr>
      <w:r>
        <w:rPr>
          <w:color w:val="000000"/>
          <w:sz w:val="28"/>
          <w:szCs w:val="28"/>
        </w:rPr>
        <w:t xml:space="preserve">1.1. </w:t>
      </w:r>
      <w:r w:rsidR="009E5582">
        <w:rPr>
          <w:color w:val="000000"/>
          <w:sz w:val="28"/>
          <w:szCs w:val="28"/>
        </w:rPr>
        <w:t>В р</w:t>
      </w:r>
      <w:r w:rsidR="009E5582" w:rsidRPr="00210E19">
        <w:rPr>
          <w:color w:val="000000"/>
          <w:sz w:val="28"/>
          <w:szCs w:val="28"/>
        </w:rPr>
        <w:t>аздел</w:t>
      </w:r>
      <w:r w:rsidR="009E5582">
        <w:rPr>
          <w:color w:val="000000"/>
          <w:sz w:val="28"/>
          <w:szCs w:val="28"/>
        </w:rPr>
        <w:t>е</w:t>
      </w:r>
      <w:r w:rsidR="009E5582">
        <w:rPr>
          <w:sz w:val="28"/>
          <w:szCs w:val="28"/>
        </w:rPr>
        <w:t xml:space="preserve"> «</w:t>
      </w:r>
      <w:r w:rsidR="009E5582" w:rsidRPr="008066DC">
        <w:rPr>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её реализации</w:t>
      </w:r>
      <w:r w:rsidR="009E5582">
        <w:rPr>
          <w:sz w:val="28"/>
          <w:szCs w:val="28"/>
        </w:rPr>
        <w:t xml:space="preserve">» </w:t>
      </w:r>
      <w:r w:rsidR="002B4690">
        <w:rPr>
          <w:color w:val="000000"/>
          <w:sz w:val="28"/>
          <w:szCs w:val="28"/>
        </w:rPr>
        <w:t xml:space="preserve">статью </w:t>
      </w:r>
      <w:r w:rsidR="009E5582" w:rsidRPr="00210E19">
        <w:rPr>
          <w:color w:val="000000"/>
          <w:sz w:val="28"/>
          <w:szCs w:val="28"/>
        </w:rPr>
        <w:t>2.</w:t>
      </w:r>
      <w:r w:rsidR="009E5582">
        <w:rPr>
          <w:color w:val="000000"/>
          <w:sz w:val="28"/>
          <w:szCs w:val="28"/>
        </w:rPr>
        <w:t>5</w:t>
      </w:r>
      <w:r w:rsidR="009E5582" w:rsidRPr="00210E19">
        <w:rPr>
          <w:color w:val="000000"/>
          <w:sz w:val="28"/>
          <w:szCs w:val="28"/>
        </w:rPr>
        <w:t>. «</w:t>
      </w:r>
      <w:r w:rsidR="009E5582" w:rsidRPr="00571020">
        <w:rPr>
          <w:color w:val="000000" w:themeColor="text1"/>
          <w:sz w:val="28"/>
          <w:szCs w:val="28"/>
        </w:rPr>
        <w:t>Правила предоставления молодым семьям социальных выплат на приобретение (строительство) жилья и их использования</w:t>
      </w:r>
      <w:r w:rsidR="009E5582" w:rsidRPr="00210E19">
        <w:rPr>
          <w:color w:val="000000"/>
          <w:sz w:val="28"/>
          <w:szCs w:val="28"/>
        </w:rPr>
        <w:t xml:space="preserve">» изложить </w:t>
      </w:r>
      <w:r w:rsidR="009E5582">
        <w:rPr>
          <w:color w:val="000000"/>
          <w:sz w:val="28"/>
          <w:szCs w:val="28"/>
        </w:rPr>
        <w:t>в новой редакции</w:t>
      </w:r>
      <w:r w:rsidR="009E5582" w:rsidRPr="009E5582">
        <w:rPr>
          <w:color w:val="000000"/>
          <w:sz w:val="28"/>
          <w:szCs w:val="28"/>
        </w:rPr>
        <w:t>:</w:t>
      </w:r>
    </w:p>
    <w:p w:rsidR="009E5582" w:rsidRPr="00571020" w:rsidRDefault="009E5582" w:rsidP="00F22593">
      <w:pPr>
        <w:ind w:firstLine="567"/>
        <w:jc w:val="both"/>
        <w:textAlignment w:val="baseline"/>
        <w:rPr>
          <w:color w:val="000000" w:themeColor="text1"/>
          <w:sz w:val="28"/>
          <w:szCs w:val="28"/>
        </w:rPr>
      </w:pPr>
      <w:r>
        <w:rPr>
          <w:color w:val="000000"/>
          <w:sz w:val="28"/>
          <w:szCs w:val="28"/>
        </w:rPr>
        <w:t>«</w:t>
      </w:r>
      <w:r w:rsidRPr="00571020">
        <w:rPr>
          <w:color w:val="000000" w:themeColor="text1"/>
          <w:sz w:val="28"/>
          <w:szCs w:val="28"/>
        </w:rP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2. Социальные выплаты используются: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lastRenderedPageBreak/>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571020">
        <w:rPr>
          <w:color w:val="000000" w:themeColor="text1"/>
          <w:sz w:val="28"/>
          <w:szCs w:val="28"/>
        </w:rPr>
        <w:t>экономкласса</w:t>
      </w:r>
      <w:proofErr w:type="spellEnd"/>
      <w:r w:rsidRPr="00571020">
        <w:rPr>
          <w:color w:val="000000" w:themeColor="text1"/>
          <w:sz w:val="28"/>
          <w:szCs w:val="28"/>
        </w:rPr>
        <w:t xml:space="preserve"> на первичном рынке жилья);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 для оплаты цены договора строительного подряда на строительство жилого дома (далее - договор строительного подряда);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в) для осуществления последнего платежа в счет уплаты паевого взноса в полном размере, после </w:t>
      </w:r>
      <w:proofErr w:type="gramStart"/>
      <w:r w:rsidRPr="00571020">
        <w:rPr>
          <w:color w:val="000000" w:themeColor="text1"/>
          <w:sz w:val="28"/>
          <w:szCs w:val="28"/>
        </w:rPr>
        <w:t>уплаты</w:t>
      </w:r>
      <w:proofErr w:type="gramEnd"/>
      <w:r w:rsidRPr="00571020">
        <w:rPr>
          <w:color w:val="000000" w:themeColor="text1"/>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9E5582" w:rsidRPr="00571020" w:rsidRDefault="009E5582" w:rsidP="00F22593">
      <w:pPr>
        <w:ind w:firstLine="567"/>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xml:space="preserve">) для оплаты цены договора с уполномоченной организацией на приобретение в интересах молодой семьи жилого помещения </w:t>
      </w:r>
      <w:proofErr w:type="spellStart"/>
      <w:r w:rsidRPr="00571020">
        <w:rPr>
          <w:color w:val="000000" w:themeColor="text1"/>
          <w:sz w:val="28"/>
          <w:szCs w:val="28"/>
        </w:rPr>
        <w:t>экономкласса</w:t>
      </w:r>
      <w:proofErr w:type="spellEnd"/>
      <w:r w:rsidRPr="00571020">
        <w:rPr>
          <w:color w:val="000000" w:themeColor="text1"/>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571020">
        <w:rPr>
          <w:color w:val="000000" w:themeColor="text1"/>
          <w:sz w:val="28"/>
          <w:szCs w:val="28"/>
        </w:rPr>
        <w:t xml:space="preserve"> (займам) на погашение ранее предоставленного жилищного кредита;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anchor="8PG0LR" w:tgtFrame="_blank" w:history="1">
        <w:r w:rsidRPr="00571020">
          <w:rPr>
            <w:color w:val="000000" w:themeColor="text1"/>
            <w:sz w:val="28"/>
            <w:szCs w:val="28"/>
          </w:rPr>
          <w:t>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571020">
        <w:rPr>
          <w:color w:val="000000" w:themeColor="text1"/>
          <w:sz w:val="28"/>
          <w:szCs w:val="28"/>
        </w:rPr>
        <w:t>  или уплаты</w:t>
      </w:r>
      <w:proofErr w:type="gramEnd"/>
      <w:r w:rsidRPr="00571020">
        <w:rPr>
          <w:color w:val="000000" w:themeColor="text1"/>
          <w:sz w:val="28"/>
          <w:szCs w:val="28"/>
        </w:rPr>
        <w:t xml:space="preserve"> цены договора уступки участником долевого строительства прав требований по договору участия в долевом строительстве; </w:t>
      </w:r>
    </w:p>
    <w:p w:rsidR="009E5582" w:rsidRPr="00571020" w:rsidRDefault="009E5582" w:rsidP="00F22593">
      <w:pPr>
        <w:shd w:val="clear" w:color="auto" w:fill="FFFFFF"/>
        <w:ind w:firstLine="567"/>
        <w:jc w:val="both"/>
        <w:textAlignment w:val="baseline"/>
        <w:rPr>
          <w:color w:val="000000" w:themeColor="text1"/>
          <w:sz w:val="28"/>
          <w:szCs w:val="28"/>
        </w:rPr>
      </w:pPr>
      <w:proofErr w:type="spellStart"/>
      <w:r w:rsidRPr="00571020">
        <w:rPr>
          <w:color w:val="000000" w:themeColor="text1"/>
          <w:sz w:val="28"/>
          <w:szCs w:val="28"/>
        </w:rPr>
        <w:t>з</w:t>
      </w:r>
      <w:proofErr w:type="spellEnd"/>
      <w:r w:rsidRPr="00571020">
        <w:rPr>
          <w:color w:val="000000" w:themeColor="text1"/>
          <w:sz w:val="28"/>
          <w:szCs w:val="28"/>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571020">
        <w:rPr>
          <w:color w:val="000000" w:themeColor="text1"/>
          <w:sz w:val="28"/>
          <w:szCs w:val="28"/>
        </w:rPr>
        <w:t>цены договора уступки прав требований</w:t>
      </w:r>
      <w:proofErr w:type="gramEnd"/>
      <w:r w:rsidRPr="00571020">
        <w:rPr>
          <w:color w:val="000000" w:themeColor="text1"/>
          <w:sz w:val="28"/>
          <w:szCs w:val="28"/>
        </w:rPr>
        <w:t xml:space="preserve"> по договору участия в долевом строительстве;</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571020">
        <w:rPr>
          <w:color w:val="000000" w:themeColor="text1"/>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w:t>
      </w:r>
      <w:r w:rsidRPr="00571020">
        <w:rPr>
          <w:color w:val="000000" w:themeColor="text1"/>
          <w:sz w:val="28"/>
          <w:szCs w:val="28"/>
        </w:rPr>
        <w:lastRenderedPageBreak/>
        <w:t>жилищным кредитам либо кредитам (займам) на погашение ранее предоставленного жилищного кредита).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 (1).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71020">
        <w:rPr>
          <w:color w:val="000000" w:themeColor="text1"/>
          <w:sz w:val="28"/>
          <w:szCs w:val="28"/>
        </w:rPr>
        <w:t>неполнородных</w:t>
      </w:r>
      <w:proofErr w:type="spellEnd"/>
      <w:r w:rsidRPr="00571020">
        <w:rPr>
          <w:color w:val="000000" w:themeColor="text1"/>
          <w:sz w:val="28"/>
          <w:szCs w:val="28"/>
        </w:rPr>
        <w:t xml:space="preserve"> братьев и сестер).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 Право молодой семьи - участницы муниципальной программы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 </w:t>
      </w:r>
      <w:proofErr w:type="gramStart"/>
      <w:r w:rsidRPr="00571020">
        <w:rPr>
          <w:color w:val="000000" w:themeColor="text1"/>
          <w:sz w:val="28"/>
          <w:szCs w:val="28"/>
        </w:rPr>
        <w:t>Выдача свидетельства о праве на получение социальной выплаты на основании решения о включении молодой семьи в список участников программы осуществляется Администрацией Рубцовского района в соответствии с выпиской из утвержденного Управлением молодежной политики и реализации программ</w:t>
      </w:r>
      <w:r w:rsidR="00C21705">
        <w:rPr>
          <w:color w:val="000000" w:themeColor="text1"/>
          <w:sz w:val="28"/>
          <w:szCs w:val="28"/>
        </w:rPr>
        <w:t>ы</w:t>
      </w:r>
      <w:r w:rsidRPr="00571020">
        <w:rPr>
          <w:color w:val="000000" w:themeColor="text1"/>
          <w:sz w:val="28"/>
          <w:szCs w:val="28"/>
        </w:rPr>
        <w:t xml:space="preserve"> общественного развития Алтайского края списка молодых семей - претендентов на получение социальных выплат в соответствующем году.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5. Срок действия свидетельства о праве на получение социальной выплаты составляет </w:t>
      </w:r>
      <w:r w:rsidR="00C21705">
        <w:rPr>
          <w:color w:val="000000" w:themeColor="text1"/>
          <w:sz w:val="28"/>
          <w:szCs w:val="28"/>
        </w:rPr>
        <w:t>7</w:t>
      </w:r>
      <w:r w:rsidRPr="00571020">
        <w:rPr>
          <w:color w:val="000000" w:themeColor="text1"/>
          <w:sz w:val="28"/>
          <w:szCs w:val="28"/>
        </w:rPr>
        <w:t xml:space="preserve"> месяцев </w:t>
      </w:r>
      <w:proofErr w:type="gramStart"/>
      <w:r w:rsidRPr="00571020">
        <w:rPr>
          <w:color w:val="000000" w:themeColor="text1"/>
          <w:sz w:val="28"/>
          <w:szCs w:val="28"/>
        </w:rPr>
        <w:t>с даты выдачи</w:t>
      </w:r>
      <w:proofErr w:type="gramEnd"/>
      <w:r w:rsidRPr="00571020">
        <w:rPr>
          <w:color w:val="000000" w:themeColor="text1"/>
          <w:sz w:val="28"/>
          <w:szCs w:val="28"/>
        </w:rPr>
        <w:t>, указанной в этом свидетельстве.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возраст каждого из супругов либо одного родителя в неполной семье на день принятия управлением молодежной политики и реализации программ общественного развития Алтайского края решения о включении молодой семьи - участницы программы в список претендентов на получение социальной выплаты в планируемом году не превышает 35 лет;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б) молодая семья признана нуждающейся в жилом помещении в соответствии с </w:t>
      </w:r>
      <w:hyperlink r:id="rId10" w:tgtFrame="_blank" w:history="1">
        <w:r w:rsidRPr="00571020">
          <w:rPr>
            <w:color w:val="000000" w:themeColor="text1"/>
            <w:sz w:val="28"/>
            <w:szCs w:val="28"/>
          </w:rPr>
          <w:t>пунктом 7</w:t>
        </w:r>
      </w:hyperlink>
      <w:r w:rsidRPr="00571020">
        <w:rPr>
          <w:color w:val="000000" w:themeColor="text1"/>
          <w:sz w:val="28"/>
          <w:szCs w:val="28"/>
        </w:rPr>
        <w:t xml:space="preserve"> настоящих Правил;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7. </w:t>
      </w:r>
      <w:proofErr w:type="gramStart"/>
      <w:r w:rsidRPr="00571020">
        <w:rPr>
          <w:color w:val="000000" w:themeColor="text1"/>
          <w:sz w:val="28"/>
          <w:szCs w:val="28"/>
        </w:rPr>
        <w:t xml:space="preserve">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1" w:tgtFrame="_blank" w:history="1">
        <w:r w:rsidRPr="00571020">
          <w:rPr>
            <w:color w:val="000000" w:themeColor="text1"/>
            <w:sz w:val="28"/>
            <w:szCs w:val="28"/>
          </w:rPr>
          <w:t>статьей 51</w:t>
        </w:r>
      </w:hyperlink>
      <w:r w:rsidRPr="00571020">
        <w:rPr>
          <w:color w:val="000000" w:themeColor="text1"/>
          <w:sz w:val="28"/>
          <w:szCs w:val="28"/>
        </w:rPr>
        <w:t xml:space="preserve"> Жилищного кодекса Российской Федерации</w:t>
      </w:r>
      <w:proofErr w:type="gramEnd"/>
      <w:r w:rsidRPr="00571020">
        <w:rPr>
          <w:color w:val="000000" w:themeColor="text1"/>
          <w:sz w:val="28"/>
          <w:szCs w:val="28"/>
        </w:rPr>
        <w:t xml:space="preserve"> для признания граждан </w:t>
      </w:r>
      <w:proofErr w:type="gramStart"/>
      <w:r w:rsidRPr="00571020">
        <w:rPr>
          <w:color w:val="000000" w:themeColor="text1"/>
          <w:sz w:val="28"/>
          <w:szCs w:val="28"/>
        </w:rPr>
        <w:t>нуждающимися</w:t>
      </w:r>
      <w:proofErr w:type="gramEnd"/>
      <w:r w:rsidRPr="00571020">
        <w:rPr>
          <w:color w:val="000000" w:themeColor="text1"/>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w:t>
      </w:r>
      <w:r w:rsidRPr="00571020">
        <w:rPr>
          <w:color w:val="000000" w:themeColor="text1"/>
          <w:sz w:val="28"/>
          <w:szCs w:val="28"/>
        </w:rPr>
        <w:lastRenderedPageBreak/>
        <w:t>жилого помещения (жилых помещений), принадлежащих членам молодой семьи на праве собственности.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2"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13"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8. Право на улучшение жилищных условий с использованием социальной выплаты предоставляется молодой семье только один раз. Участие в программе является добровольным.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9. Социальная выплата предоставляется в размере не менее: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30 процентов расчетной (средней) стоимости жилья, определяемой в соответствии с настоящими Правилами, - для молодых семей, не имеющих детей;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10. В случае использования социальной выплаты на цель, предусмотренную </w:t>
      </w:r>
      <w:hyperlink r:id="rId14" w:tgtFrame="_blank" w:history="1">
        <w:r w:rsidRPr="00571020">
          <w:rPr>
            <w:color w:val="000000" w:themeColor="text1"/>
            <w:sz w:val="28"/>
            <w:szCs w:val="28"/>
          </w:rPr>
          <w:t>подпунктом "в" пункта 2</w:t>
        </w:r>
      </w:hyperlink>
      <w:r w:rsidRPr="00571020">
        <w:rPr>
          <w:color w:val="000000" w:themeColor="text1"/>
          <w:sz w:val="28"/>
          <w:szCs w:val="28"/>
        </w:rPr>
        <w:t xml:space="preserve"> настоящих Правил, ее размер устанавливается в соответствии с </w:t>
      </w:r>
      <w:hyperlink r:id="rId15" w:tgtFrame="_blank" w:history="1">
        <w:r w:rsidRPr="00571020">
          <w:rPr>
            <w:color w:val="000000" w:themeColor="text1"/>
            <w:sz w:val="28"/>
            <w:szCs w:val="28"/>
          </w:rPr>
          <w:t xml:space="preserve">пунктом </w:t>
        </w:r>
      </w:hyperlink>
      <w:r w:rsidRPr="00571020">
        <w:rPr>
          <w:color w:val="000000" w:themeColor="text1"/>
          <w:sz w:val="28"/>
          <w:szCs w:val="28"/>
        </w:rPr>
        <w:t>9 настоящих Правил и ограничивается суммой остатка задолженности по выплате остатка пая.</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11. </w:t>
      </w:r>
      <w:proofErr w:type="gramStart"/>
      <w:r w:rsidRPr="00571020">
        <w:rPr>
          <w:color w:val="000000" w:themeColor="text1"/>
          <w:sz w:val="28"/>
          <w:szCs w:val="28"/>
        </w:rPr>
        <w:t>В случае использования социальной выплаты на цели, предусмотренную </w:t>
      </w:r>
      <w:hyperlink r:id="rId16"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17"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размер социальной выплаты устанавливается в соответствии с </w:t>
      </w:r>
      <w:hyperlink r:id="rId18" w:anchor="A9O0NR" w:tgtFrame="_blank" w:history="1">
        <w:r w:rsidRPr="00571020">
          <w:rPr>
            <w:color w:val="000000" w:themeColor="text1"/>
            <w:sz w:val="28"/>
            <w:szCs w:val="28"/>
          </w:rPr>
          <w:t xml:space="preserve">пунктом </w:t>
        </w:r>
        <w:r>
          <w:rPr>
            <w:color w:val="000000" w:themeColor="text1"/>
            <w:sz w:val="28"/>
            <w:szCs w:val="28"/>
          </w:rPr>
          <w:t>9</w:t>
        </w:r>
        <w:r w:rsidRPr="00571020">
          <w:rPr>
            <w:color w:val="000000" w:themeColor="text1"/>
            <w:sz w:val="28"/>
            <w:szCs w:val="28"/>
          </w:rPr>
          <w:t xml:space="preserve"> настоящих Правил</w:t>
        </w:r>
      </w:hyperlink>
      <w:r w:rsidRPr="00571020">
        <w:rPr>
          <w:color w:val="000000" w:themeColor="text1"/>
          <w:sz w:val="28"/>
          <w:szCs w:val="28"/>
        </w:rPr>
        <w:t>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12. Расчет размера социальной выплаты производится исходя из размера общей площади жилого помещения, установленного в соответствии с </w:t>
      </w:r>
      <w:hyperlink r:id="rId19" w:tgtFrame="_blank" w:history="1">
        <w:r w:rsidRPr="00571020">
          <w:rPr>
            <w:color w:val="000000" w:themeColor="text1"/>
            <w:sz w:val="28"/>
            <w:szCs w:val="28"/>
          </w:rPr>
          <w:t>пунктом 1</w:t>
        </w:r>
      </w:hyperlink>
      <w:r w:rsidRPr="00571020">
        <w:rPr>
          <w:color w:val="000000" w:themeColor="text1"/>
          <w:sz w:val="28"/>
          <w:szCs w:val="28"/>
        </w:rPr>
        <w:t>4 настоящих Правил, количества членов молодой семьи - участницы мероприятий программы и норматива стоимости 1 кв. метра общей площади жилья по Рубцовскому району.</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Норматив стоимости 1 кв. метра общей площади жилья по Рубцовскому району для расчета размера социальной выплаты устанавливается Администрацией Рубцовского района, но не выше средней рыночной стоимости 1 кв. метра общей площади жилья по Алтайскому краю.</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13.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20" w:tgtFrame="_blank" w:history="1">
        <w:r w:rsidRPr="00571020">
          <w:rPr>
            <w:color w:val="000000" w:themeColor="text1"/>
            <w:sz w:val="28"/>
            <w:szCs w:val="28"/>
          </w:rPr>
          <w:t>пунктом 1</w:t>
        </w:r>
      </w:hyperlink>
      <w:r w:rsidRPr="00571020">
        <w:rPr>
          <w:color w:val="000000" w:themeColor="text1"/>
          <w:sz w:val="28"/>
          <w:szCs w:val="28"/>
        </w:rPr>
        <w:t>2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lastRenderedPageBreak/>
        <w:t>14. Размер общей площади жилого помещения, с учетом которого определяется размер социальной выплаты, составляет: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для семьи, состоящей из 2 человек (молодые супруги или один молодой родитель и ребенок), - 42 кв. метра;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15. Расчетная (средняя) стоимость жилья, используемая при расчете размера социальной выплаты, определяется по формуле: </w:t>
      </w:r>
    </w:p>
    <w:p w:rsidR="009E5582" w:rsidRPr="00571020" w:rsidRDefault="009E5582" w:rsidP="00E913C0">
      <w:pPr>
        <w:ind w:firstLine="709"/>
        <w:jc w:val="both"/>
        <w:textAlignment w:val="baseline"/>
        <w:rPr>
          <w:color w:val="000000" w:themeColor="text1"/>
          <w:sz w:val="28"/>
          <w:szCs w:val="28"/>
        </w:rPr>
      </w:pPr>
      <w:r w:rsidRPr="00571020">
        <w:rPr>
          <w:color w:val="000000" w:themeColor="text1"/>
          <w:sz w:val="28"/>
          <w:szCs w:val="28"/>
        </w:rPr>
        <w:t> </w:t>
      </w:r>
    </w:p>
    <w:p w:rsidR="009E5582" w:rsidRPr="00571020" w:rsidRDefault="009E5582" w:rsidP="009E5582">
      <w:pPr>
        <w:jc w:val="center"/>
        <w:textAlignment w:val="baseline"/>
        <w:rPr>
          <w:color w:val="000000" w:themeColor="text1"/>
          <w:sz w:val="28"/>
          <w:szCs w:val="28"/>
        </w:rPr>
      </w:pPr>
      <w:proofErr w:type="spellStart"/>
      <w:r w:rsidRPr="00571020">
        <w:rPr>
          <w:color w:val="000000" w:themeColor="text1"/>
          <w:sz w:val="28"/>
          <w:szCs w:val="28"/>
        </w:rPr>
        <w:t>СтЖ</w:t>
      </w:r>
      <w:proofErr w:type="spellEnd"/>
      <w:r w:rsidRPr="00571020">
        <w:rPr>
          <w:color w:val="000000" w:themeColor="text1"/>
          <w:sz w:val="28"/>
          <w:szCs w:val="28"/>
        </w:rPr>
        <w:t xml:space="preserve"> = Н </w:t>
      </w:r>
      <w:proofErr w:type="spellStart"/>
      <w:r w:rsidRPr="00571020">
        <w:rPr>
          <w:color w:val="000000" w:themeColor="text1"/>
          <w:sz w:val="28"/>
          <w:szCs w:val="28"/>
        </w:rPr>
        <w:t>x</w:t>
      </w:r>
      <w:proofErr w:type="spellEnd"/>
      <w:r w:rsidRPr="00571020">
        <w:rPr>
          <w:color w:val="000000" w:themeColor="text1"/>
          <w:sz w:val="28"/>
          <w:szCs w:val="28"/>
        </w:rPr>
        <w:t xml:space="preserve"> РЖ, </w:t>
      </w:r>
    </w:p>
    <w:p w:rsidR="009E5582" w:rsidRPr="00571020" w:rsidRDefault="009E5582" w:rsidP="009E5582">
      <w:pPr>
        <w:jc w:val="center"/>
        <w:textAlignment w:val="baseline"/>
        <w:rPr>
          <w:color w:val="000000" w:themeColor="text1"/>
          <w:sz w:val="28"/>
          <w:szCs w:val="28"/>
        </w:rPr>
      </w:pPr>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где: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Н - норматив стоимости 1 кв. метра общей площади жилья по </w:t>
      </w:r>
      <w:r>
        <w:rPr>
          <w:color w:val="000000" w:themeColor="text1"/>
          <w:sz w:val="28"/>
          <w:szCs w:val="28"/>
        </w:rPr>
        <w:t>Рубцовскому району</w:t>
      </w:r>
      <w:r w:rsidRPr="00571020">
        <w:rPr>
          <w:color w:val="000000" w:themeColor="text1"/>
          <w:sz w:val="28"/>
          <w:szCs w:val="28"/>
        </w:rPr>
        <w:t xml:space="preserve">, определяемый в соответствии с требованиями, установленными </w:t>
      </w:r>
      <w:hyperlink r:id="rId21" w:tgtFrame="_blank" w:history="1">
        <w:r w:rsidRPr="00571020">
          <w:rPr>
            <w:color w:val="000000" w:themeColor="text1"/>
            <w:sz w:val="28"/>
            <w:szCs w:val="28"/>
          </w:rPr>
          <w:t>пунктом 1</w:t>
        </w:r>
      </w:hyperlink>
      <w:r w:rsidRPr="00571020">
        <w:rPr>
          <w:color w:val="000000" w:themeColor="text1"/>
          <w:sz w:val="28"/>
          <w:szCs w:val="28"/>
        </w:rPr>
        <w:t>2 настоящих Правил;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РЖ - размер общей площади жилого помещения, определяемый в соответствии с </w:t>
      </w:r>
      <w:hyperlink r:id="rId22" w:tgtFrame="_blank" w:history="1">
        <w:r w:rsidRPr="00571020">
          <w:rPr>
            <w:color w:val="000000" w:themeColor="text1"/>
            <w:sz w:val="28"/>
            <w:szCs w:val="28"/>
          </w:rPr>
          <w:t>1</w:t>
        </w:r>
      </w:hyperlink>
      <w:r w:rsidRPr="00571020">
        <w:rPr>
          <w:color w:val="000000" w:themeColor="text1"/>
          <w:sz w:val="28"/>
          <w:szCs w:val="28"/>
        </w:rPr>
        <w:t>4 настоящих Правил.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16. Размер социальной выплаты рассчитывается на дату утверждения управлением молодежной политики и реализации программ общественного развития Алтайского края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17.Для участия в программе в целях использования социальной выплаты в соответствии с </w:t>
      </w:r>
      <w:hyperlink r:id="rId23" w:anchor="A9Q0NT" w:tgtFrame="_blank" w:history="1">
        <w:r w:rsidRPr="00571020">
          <w:rPr>
            <w:color w:val="000000" w:themeColor="text1"/>
            <w:sz w:val="28"/>
            <w:szCs w:val="28"/>
          </w:rPr>
          <w:t>подпунктами "а"</w:t>
        </w:r>
      </w:hyperlink>
      <w:r w:rsidRPr="00571020">
        <w:rPr>
          <w:color w:val="000000" w:themeColor="text1"/>
          <w:sz w:val="28"/>
          <w:szCs w:val="28"/>
        </w:rPr>
        <w:t>- "</w:t>
      </w:r>
      <w:proofErr w:type="spellStart"/>
      <w:r w:rsidR="005D112C">
        <w:fldChar w:fldCharType="begin"/>
      </w:r>
      <w:r w:rsidR="009B0BB4">
        <w:instrText>HYPERLINK "https://docs.cntd.ru/document/902258321%22%20/l%20%22A8K0NF" \t "_blank"</w:instrText>
      </w:r>
      <w:r w:rsidR="005D112C">
        <w:fldChar w:fldCharType="separate"/>
      </w:r>
      <w:r w:rsidRPr="00571020">
        <w:rPr>
          <w:color w:val="000000" w:themeColor="text1"/>
          <w:sz w:val="28"/>
          <w:szCs w:val="28"/>
        </w:rPr>
        <w:t>д</w:t>
      </w:r>
      <w:proofErr w:type="spellEnd"/>
      <w:r w:rsidR="005D112C">
        <w:fldChar w:fldCharType="end"/>
      </w:r>
      <w:r w:rsidRPr="00571020">
        <w:rPr>
          <w:color w:val="000000" w:themeColor="text1"/>
          <w:sz w:val="28"/>
          <w:szCs w:val="28"/>
        </w:rPr>
        <w:t>", "</w:t>
      </w:r>
      <w:hyperlink r:id="rId24" w:anchor="BPA0OU" w:tgtFrame="_blank" w:history="1">
        <w:r w:rsidRPr="00571020">
          <w:rPr>
            <w:color w:val="000000" w:themeColor="text1"/>
            <w:sz w:val="28"/>
            <w:szCs w:val="28"/>
          </w:rPr>
          <w:t>ж</w:t>
        </w:r>
      </w:hyperlink>
      <w:r w:rsidRPr="00571020">
        <w:rPr>
          <w:color w:val="000000" w:themeColor="text1"/>
          <w:sz w:val="28"/>
          <w:szCs w:val="28"/>
        </w:rPr>
        <w:t xml:space="preserve">" и </w:t>
      </w:r>
      <w:hyperlink r:id="rId25"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xml:space="preserve">"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молодая семья подает в Администрацию района следующие документы: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а) заявление по форме согласно </w:t>
      </w:r>
      <w:hyperlink r:id="rId26" w:anchor="A9I0NL" w:tgtFrame="_blank" w:history="1">
        <w:r w:rsidRPr="00571020">
          <w:rPr>
            <w:color w:val="000000" w:themeColor="text1"/>
            <w:sz w:val="28"/>
            <w:szCs w:val="28"/>
          </w:rPr>
          <w:t>приложению N 4 к настоящим Правилам</w:t>
        </w:r>
      </w:hyperlink>
      <w:r w:rsidRPr="00571020">
        <w:rPr>
          <w:color w:val="000000" w:themeColor="text1"/>
          <w:sz w:val="28"/>
          <w:szCs w:val="28"/>
        </w:rPr>
        <w:t> (при личном обращении в Администрацию района) в 2 экземплярах (один экземпляр возвращается заявителю с указанием даты принятия заявления и приложенных к нему документов);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б) копия документов, удостоверяющих личность каждого члена семьи;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в) копия свидетельства о браке (на неполную семью не распространяется);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г) документ, подтверждающий признание молодой семьи нуждающейся в жилых помещениях; </w:t>
      </w:r>
    </w:p>
    <w:p w:rsidR="009E5582" w:rsidRPr="00571020" w:rsidRDefault="009E5582" w:rsidP="00F22593">
      <w:pPr>
        <w:shd w:val="clear" w:color="auto" w:fill="FFFFFF"/>
        <w:ind w:firstLine="567"/>
        <w:jc w:val="both"/>
        <w:textAlignment w:val="baseline"/>
        <w:rPr>
          <w:color w:val="000000" w:themeColor="text1"/>
          <w:sz w:val="28"/>
          <w:szCs w:val="28"/>
        </w:rPr>
      </w:pPr>
      <w:proofErr w:type="spellStart"/>
      <w:proofErr w:type="gramStart"/>
      <w:r w:rsidRPr="00571020">
        <w:rPr>
          <w:color w:val="000000" w:themeColor="text1"/>
          <w:sz w:val="28"/>
          <w:szCs w:val="28"/>
        </w:rPr>
        <w:t>д</w:t>
      </w:r>
      <w:proofErr w:type="spellEnd"/>
      <w:r w:rsidRPr="00571020">
        <w:rPr>
          <w:color w:val="000000" w:themeColor="text1"/>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е) копия документа, подтверждающего регистрацию в системе индивидуального (персонифицированного) учета каждого члена семьи.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18. Для участия в мероприятии в целях использования социальной выплаты в соответствии с </w:t>
      </w:r>
      <w:hyperlink r:id="rId27"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28" w:anchor="BPK0P3" w:tgtFrame="_blank" w:history="1">
        <w:r w:rsidRPr="00571020">
          <w:rPr>
            <w:color w:val="000000" w:themeColor="text1"/>
            <w:sz w:val="28"/>
            <w:szCs w:val="28"/>
          </w:rPr>
          <w:t xml:space="preserve">"и"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молодая семья подает в Администрацию района следующие документы: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заявление по форме согласно </w:t>
      </w:r>
      <w:hyperlink r:id="rId29" w:anchor="A9I0NL" w:tgtFrame="_blank" w:history="1">
        <w:r w:rsidRPr="00571020">
          <w:rPr>
            <w:color w:val="000000" w:themeColor="text1"/>
            <w:sz w:val="28"/>
            <w:szCs w:val="28"/>
          </w:rPr>
          <w:t>приложению N 4 к настоящим Правилам</w:t>
        </w:r>
      </w:hyperlink>
      <w:r w:rsidRPr="00571020">
        <w:rPr>
          <w:color w:val="000000" w:themeColor="text1"/>
          <w:sz w:val="28"/>
          <w:szCs w:val="28"/>
        </w:rPr>
        <w:t xml:space="preserve"> (при личном обращении в Администрацию района) в 2 экземплярах (один экземпляр </w:t>
      </w:r>
      <w:r w:rsidRPr="00571020">
        <w:rPr>
          <w:color w:val="000000" w:themeColor="text1"/>
          <w:sz w:val="28"/>
          <w:szCs w:val="28"/>
        </w:rPr>
        <w:lastRenderedPageBreak/>
        <w:t>возвращается заявителю с указанием даты принятия заявления и приложенных к нему документов);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 копии документов, удостоверяющих личность каждого члена семьи;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копия свидетельства о браке (на неполную семью не распространяется);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30" w:anchor="A8O0NG" w:tgtFrame="_blank" w:history="1">
        <w:r w:rsidRPr="00571020">
          <w:rPr>
            <w:color w:val="000000" w:themeColor="text1"/>
            <w:sz w:val="28"/>
            <w:szCs w:val="28"/>
          </w:rPr>
          <w:t>подпунктом "е" пункта 2 настоящих Правил</w:t>
        </w:r>
      </w:hyperlink>
      <w:r w:rsidRPr="00571020">
        <w:rPr>
          <w:color w:val="000000" w:themeColor="text1"/>
          <w:sz w:val="28"/>
          <w:szCs w:val="28"/>
        </w:rPr>
        <w:t>; </w:t>
      </w:r>
      <w:proofErr w:type="gramEnd"/>
    </w:p>
    <w:p w:rsidR="009E5582" w:rsidRPr="00571020" w:rsidRDefault="009E5582" w:rsidP="00F22593">
      <w:pPr>
        <w:ind w:firstLine="567"/>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31" w:anchor="BPK0P3" w:tgtFrame="_blank" w:history="1">
        <w:r w:rsidRPr="00571020">
          <w:rPr>
            <w:color w:val="000000" w:themeColor="text1"/>
            <w:sz w:val="28"/>
            <w:szCs w:val="28"/>
          </w:rPr>
          <w:t>подпунктом "и" пункта 2 настоящих Правил</w:t>
        </w:r>
      </w:hyperlink>
      <w:r w:rsidRPr="00571020">
        <w:rPr>
          <w:color w:val="000000" w:themeColor="text1"/>
          <w:sz w:val="28"/>
          <w:szCs w:val="28"/>
        </w:rPr>
        <w:t>; </w:t>
      </w:r>
    </w:p>
    <w:p w:rsidR="009E5582" w:rsidRPr="00571020" w:rsidRDefault="009E5582" w:rsidP="00F22593">
      <w:pPr>
        <w:ind w:firstLine="567"/>
        <w:textAlignment w:val="baseline"/>
        <w:rPr>
          <w:color w:val="000000" w:themeColor="text1"/>
          <w:sz w:val="28"/>
          <w:szCs w:val="28"/>
        </w:rPr>
      </w:pPr>
      <w:r w:rsidRPr="00571020">
        <w:rPr>
          <w:color w:val="000000" w:themeColor="text1"/>
          <w:sz w:val="28"/>
          <w:szCs w:val="28"/>
        </w:rPr>
        <w:t>е) копия договора жилищного кредита;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 </w:t>
      </w:r>
    </w:p>
    <w:p w:rsidR="009E5582" w:rsidRPr="00571020" w:rsidRDefault="009E5582" w:rsidP="00F22593">
      <w:pPr>
        <w:ind w:firstLine="567"/>
        <w:jc w:val="both"/>
        <w:textAlignment w:val="baseline"/>
        <w:rPr>
          <w:color w:val="000000" w:themeColor="text1"/>
          <w:sz w:val="28"/>
          <w:szCs w:val="28"/>
        </w:rPr>
      </w:pPr>
      <w:proofErr w:type="spellStart"/>
      <w:r w:rsidRPr="00571020">
        <w:rPr>
          <w:color w:val="000000" w:themeColor="text1"/>
          <w:sz w:val="28"/>
          <w:szCs w:val="28"/>
        </w:rPr>
        <w:t>з</w:t>
      </w:r>
      <w:proofErr w:type="spellEnd"/>
      <w:r w:rsidRPr="00571020">
        <w:rPr>
          <w:color w:val="000000" w:themeColor="text1"/>
          <w:sz w:val="28"/>
          <w:szCs w:val="28"/>
        </w:rPr>
        <w:t>) документ, подтверждающий признание молодой семьи нуждающейся в жилом помещении в соответствии с </w:t>
      </w:r>
      <w:hyperlink r:id="rId32" w:anchor="A9I0NO" w:tgtFrame="_blank" w:history="1">
        <w:r w:rsidRPr="00571020">
          <w:rPr>
            <w:color w:val="000000" w:themeColor="text1"/>
            <w:sz w:val="28"/>
            <w:szCs w:val="28"/>
          </w:rPr>
          <w:t>пунктом 7 настоящих Правил</w:t>
        </w:r>
      </w:hyperlink>
      <w:r w:rsidRPr="00571020">
        <w:rPr>
          <w:color w:val="000000" w:themeColor="text1"/>
          <w:sz w:val="28"/>
          <w:szCs w:val="28"/>
        </w:rPr>
        <w:t> на день заключения договора жилищного кредита, указанного в </w:t>
      </w:r>
      <w:hyperlink r:id="rId33" w:anchor="A8M0NF" w:tgtFrame="_blank" w:history="1">
        <w:r w:rsidRPr="00571020">
          <w:rPr>
            <w:color w:val="000000" w:themeColor="text1"/>
            <w:sz w:val="28"/>
            <w:szCs w:val="28"/>
          </w:rPr>
          <w:t>подпункте "е" настоящего пункта</w:t>
        </w:r>
      </w:hyperlink>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к) копия документа, подтверждающего регистрацию в системе индивидуального (персонифицированного) учета каждого члена семьи.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19. Документы, предусмотренные </w:t>
      </w:r>
      <w:hyperlink r:id="rId34" w:tgtFrame="_blank" w:history="1">
        <w:r w:rsidRPr="00571020">
          <w:rPr>
            <w:color w:val="000000" w:themeColor="text1"/>
            <w:sz w:val="28"/>
            <w:szCs w:val="28"/>
          </w:rPr>
          <w:t>пунктами 1</w:t>
        </w:r>
      </w:hyperlink>
      <w:r>
        <w:rPr>
          <w:color w:val="000000" w:themeColor="text1"/>
          <w:sz w:val="28"/>
          <w:szCs w:val="28"/>
        </w:rPr>
        <w:t>7</w:t>
      </w:r>
      <w:r w:rsidRPr="00571020">
        <w:rPr>
          <w:color w:val="000000" w:themeColor="text1"/>
          <w:sz w:val="28"/>
          <w:szCs w:val="28"/>
        </w:rPr>
        <w:t xml:space="preserve"> или </w:t>
      </w:r>
      <w:hyperlink r:id="rId35" w:tgtFrame="_blank" w:history="1">
        <w:r w:rsidRPr="00571020">
          <w:rPr>
            <w:color w:val="000000" w:themeColor="text1"/>
            <w:sz w:val="28"/>
            <w:szCs w:val="28"/>
          </w:rPr>
          <w:t>1</w:t>
        </w:r>
      </w:hyperlink>
      <w:r>
        <w:rPr>
          <w:color w:val="000000" w:themeColor="text1"/>
          <w:sz w:val="28"/>
          <w:szCs w:val="28"/>
        </w:rPr>
        <w:t>8</w:t>
      </w:r>
      <w:r w:rsidRPr="00571020">
        <w:rPr>
          <w:color w:val="000000" w:themeColor="text1"/>
          <w:sz w:val="28"/>
          <w:szCs w:val="28"/>
        </w:rPr>
        <w:t xml:space="preserve">, </w:t>
      </w:r>
      <w:hyperlink r:id="rId36" w:tgtFrame="_blank" w:history="1">
        <w:r w:rsidRPr="00571020">
          <w:rPr>
            <w:color w:val="000000" w:themeColor="text1"/>
            <w:sz w:val="28"/>
            <w:szCs w:val="28"/>
          </w:rPr>
          <w:t>3</w:t>
        </w:r>
      </w:hyperlink>
      <w:r>
        <w:rPr>
          <w:color w:val="000000" w:themeColor="text1"/>
          <w:sz w:val="28"/>
          <w:szCs w:val="28"/>
        </w:rPr>
        <w:t>0</w:t>
      </w:r>
      <w:r w:rsidRPr="00571020">
        <w:rPr>
          <w:color w:val="000000" w:themeColor="text1"/>
          <w:sz w:val="28"/>
          <w:szCs w:val="28"/>
        </w:rPr>
        <w:t xml:space="preserve"> и </w:t>
      </w:r>
      <w:hyperlink r:id="rId37" w:tgtFrame="_blank" w:history="1">
        <w:r w:rsidRPr="00571020">
          <w:rPr>
            <w:color w:val="000000" w:themeColor="text1"/>
            <w:sz w:val="28"/>
            <w:szCs w:val="28"/>
          </w:rPr>
          <w:t>3</w:t>
        </w:r>
      </w:hyperlink>
      <w:r>
        <w:rPr>
          <w:color w:val="000000" w:themeColor="text1"/>
          <w:sz w:val="28"/>
          <w:szCs w:val="28"/>
        </w:rPr>
        <w:t>1</w:t>
      </w:r>
      <w:r w:rsidRPr="00571020">
        <w:rPr>
          <w:color w:val="000000" w:themeColor="text1"/>
          <w:sz w:val="28"/>
          <w:szCs w:val="28"/>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20. Администрация Рубцовского района организует работу по проверке сведений, содержащихся в документах, предусмотренных </w:t>
      </w:r>
      <w:hyperlink r:id="rId38" w:anchor="AA00NU" w:tgtFrame="_blank" w:history="1">
        <w:r w:rsidRPr="00571020">
          <w:rPr>
            <w:color w:val="000000" w:themeColor="text1"/>
            <w:sz w:val="28"/>
            <w:szCs w:val="28"/>
          </w:rPr>
          <w:t>пунктами 1</w:t>
        </w:r>
      </w:hyperlink>
      <w:r w:rsidRPr="00571020">
        <w:rPr>
          <w:color w:val="000000" w:themeColor="text1"/>
          <w:sz w:val="28"/>
          <w:szCs w:val="28"/>
        </w:rPr>
        <w:t>7 или </w:t>
      </w:r>
      <w:hyperlink r:id="rId39" w:anchor="A7M0N9" w:tgtFrame="_blank" w:history="1">
        <w:r w:rsidRPr="00571020">
          <w:rPr>
            <w:color w:val="000000" w:themeColor="text1"/>
            <w:sz w:val="28"/>
            <w:szCs w:val="28"/>
          </w:rPr>
          <w:t>18 настоящих Правил</w:t>
        </w:r>
      </w:hyperlink>
      <w:r w:rsidRPr="00571020">
        <w:rPr>
          <w:color w:val="000000" w:themeColor="text1"/>
          <w:sz w:val="28"/>
          <w:szCs w:val="28"/>
        </w:rPr>
        <w:t>,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уведомляется письменно в течение 3 рабочих дней.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21. Основаниями для отказа в признании молодой семьи участницей мероприятий программы являются: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а) несоответствие молодой семьи требованиям, предусмотренным </w:t>
      </w:r>
      <w:hyperlink r:id="rId40" w:anchor="A980NK" w:tgtFrame="_blank" w:history="1">
        <w:r w:rsidRPr="00571020">
          <w:rPr>
            <w:color w:val="000000" w:themeColor="text1"/>
            <w:sz w:val="28"/>
            <w:szCs w:val="28"/>
          </w:rPr>
          <w:t>пунктом 6 настоящих Правил</w:t>
        </w:r>
      </w:hyperlink>
      <w:r w:rsidRPr="00571020">
        <w:rPr>
          <w:color w:val="000000" w:themeColor="text1"/>
          <w:sz w:val="28"/>
          <w:szCs w:val="28"/>
        </w:rPr>
        <w:t>;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lastRenderedPageBreak/>
        <w:t>б) непредставление или представление не в полном объеме документов, предусмотренных </w:t>
      </w:r>
      <w:hyperlink r:id="rId41" w:anchor="AA00NU" w:tgtFrame="_blank" w:history="1">
        <w:r w:rsidRPr="00571020">
          <w:rPr>
            <w:color w:val="000000" w:themeColor="text1"/>
            <w:sz w:val="28"/>
            <w:szCs w:val="28"/>
          </w:rPr>
          <w:t>пунктами 1</w:t>
        </w:r>
      </w:hyperlink>
      <w:r w:rsidRPr="00571020">
        <w:rPr>
          <w:color w:val="000000" w:themeColor="text1"/>
          <w:sz w:val="28"/>
          <w:szCs w:val="28"/>
        </w:rPr>
        <w:t>7 или </w:t>
      </w:r>
      <w:hyperlink r:id="rId42" w:anchor="A7M0N9" w:tgtFrame="_blank" w:history="1">
        <w:r w:rsidRPr="00571020">
          <w:rPr>
            <w:color w:val="000000" w:themeColor="text1"/>
            <w:sz w:val="28"/>
            <w:szCs w:val="28"/>
          </w:rPr>
          <w:t>18 настоящих Правил</w:t>
        </w:r>
      </w:hyperlink>
      <w:r w:rsidRPr="00571020">
        <w:rPr>
          <w:color w:val="000000" w:themeColor="text1"/>
          <w:sz w:val="28"/>
          <w:szCs w:val="28"/>
        </w:rPr>
        <w:t>;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в) недостоверность сведений, содержащихся в представленных документах;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43" w:anchor="64U0IK" w:tgtFrame="_blank" w:history="1">
        <w:r w:rsidRPr="00571020">
          <w:rPr>
            <w:color w:val="000000" w:themeColor="text1"/>
            <w:sz w:val="28"/>
            <w:szCs w:val="28"/>
          </w:rPr>
          <w:t>Федеральным законом "О мерах государственной поддержки семей, имеющих детей, в части погашения обязательств</w:t>
        </w:r>
        <w:proofErr w:type="gramEnd"/>
        <w:r w:rsidRPr="00571020">
          <w:rPr>
            <w:color w:val="000000" w:themeColor="text1"/>
            <w:sz w:val="28"/>
            <w:szCs w:val="28"/>
          </w:rPr>
          <w:t xml:space="preserve"> по ипотечным жилищным кредитам (займам) и о внесении изменений в статью 13</w:t>
        </w:r>
        <w:r w:rsidR="00C21705">
          <w:rPr>
            <w:color w:val="000000" w:themeColor="text1"/>
            <w:sz w:val="28"/>
            <w:szCs w:val="28"/>
          </w:rPr>
          <w:t>.</w:t>
        </w:r>
        <w:r w:rsidRPr="00571020">
          <w:rPr>
            <w:color w:val="000000" w:themeColor="text1"/>
            <w:sz w:val="28"/>
            <w:szCs w:val="28"/>
          </w:rPr>
          <w:t>2 Федерального закона "Об актах гражданского состояния"</w:t>
        </w:r>
      </w:hyperlink>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22. Повторное обращение с заявлением об участии в программе допускается после устранения оснований для отказа, предусмотренных </w:t>
      </w:r>
      <w:hyperlink r:id="rId44" w:tgtFrame="_blank" w:history="1">
        <w:r w:rsidRPr="00571020">
          <w:rPr>
            <w:color w:val="000000" w:themeColor="text1"/>
            <w:sz w:val="28"/>
            <w:szCs w:val="28"/>
          </w:rPr>
          <w:t>пунктом 2</w:t>
        </w:r>
      </w:hyperlink>
      <w:r w:rsidRPr="00571020">
        <w:rPr>
          <w:color w:val="000000" w:themeColor="text1"/>
          <w:sz w:val="28"/>
          <w:szCs w:val="28"/>
        </w:rPr>
        <w:t>1 настоящих Правил.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23. </w:t>
      </w:r>
      <w:proofErr w:type="gramStart"/>
      <w:r w:rsidRPr="00571020">
        <w:rPr>
          <w:color w:val="000000" w:themeColor="text1"/>
          <w:sz w:val="28"/>
          <w:szCs w:val="28"/>
        </w:rPr>
        <w:t>Администрация района до 1 июня года, предшествующего планируемому, формирует списки молодых семей - участников мероприятий программы, изъявивших желание получить социальную выплату в планируемом году, и представляет эти списки в управление молодежной политики и реализации программ общественного развития Алтайского края.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24. Порядок формирования списка молодых семей - участников мероприятий программы, изъявивших желание получить социальную выплату в планируемом году, и форма этого списка определяются управлением молодежной политики и реализации программ общественного развития Алтайского края.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 а также молодые семьи, имеющие 3 и более детей.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25. </w:t>
      </w:r>
      <w:proofErr w:type="gramStart"/>
      <w:r w:rsidRPr="00571020">
        <w:rPr>
          <w:color w:val="000000" w:themeColor="text1"/>
          <w:sz w:val="28"/>
          <w:szCs w:val="28"/>
        </w:rPr>
        <w:t>В случае если на момент формирования управлением молодежной политики и реализации программ общественного развития Алтайского края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мероприятий программы в установленном порядке. </w:t>
      </w:r>
      <w:proofErr w:type="gramEnd"/>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w:t>
      </w:r>
      <w:proofErr w:type="gramEnd"/>
      <w:r w:rsidRPr="00571020">
        <w:rPr>
          <w:color w:val="000000" w:themeColor="text1"/>
          <w:sz w:val="28"/>
          <w:szCs w:val="28"/>
        </w:rPr>
        <w:t xml:space="preserve"> семей, включаемых в указанный список.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26. Управление молодежной политики и реализации программ общественного развития Алтайского края в течение 10 дней со дня утверждения списков молодых семей - претендентов на получение социальных выплат в соответствующем году доводит до Администрации района выписку из утвержденного списка молодых семей - претендентов на получение социальных выплат в соответствующем году.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lastRenderedPageBreak/>
        <w:t>Администрация</w:t>
      </w:r>
      <w:r>
        <w:rPr>
          <w:color w:val="000000" w:themeColor="text1"/>
          <w:sz w:val="28"/>
          <w:szCs w:val="28"/>
        </w:rPr>
        <w:t xml:space="preserve"> Рубцовского</w:t>
      </w:r>
      <w:r w:rsidRPr="00571020">
        <w:rPr>
          <w:color w:val="000000" w:themeColor="text1"/>
          <w:sz w:val="28"/>
          <w:szCs w:val="28"/>
        </w:rPr>
        <w:t xml:space="preserve"> района доводит до сведения молодых семей - участников мероприятий программы, изъявивших желание получить социальную выплату в соответствующем году, решение управления молодежной политики и реализации программ общественного развития Алтайского края по вопросу включения их в список молодых семей - претендентов на получение социальных выплат в соответствующем году.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27. </w:t>
      </w:r>
      <w:proofErr w:type="gramStart"/>
      <w:r w:rsidRPr="00571020">
        <w:rPr>
          <w:color w:val="000000" w:themeColor="text1"/>
          <w:sz w:val="28"/>
          <w:szCs w:val="28"/>
        </w:rPr>
        <w:t>Управление молодежной политики и реализации программ общественного развития Алтайского края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Администрации района уведомление о лимитах бюджетных обязательств, предусмотренных на предоставление субсидий из бюджета Алтайского края местным бюджетам, предназначенных для предоставления социальных</w:t>
      </w:r>
      <w:proofErr w:type="gramEnd"/>
      <w:r w:rsidRPr="00571020">
        <w:rPr>
          <w:color w:val="000000" w:themeColor="text1"/>
          <w:sz w:val="28"/>
          <w:szCs w:val="28"/>
        </w:rPr>
        <w:t xml:space="preserve"> выплат.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28. </w:t>
      </w:r>
      <w:proofErr w:type="gramStart"/>
      <w:r w:rsidRPr="00571020">
        <w:rPr>
          <w:color w:val="000000" w:themeColor="text1"/>
          <w:sz w:val="28"/>
          <w:szCs w:val="28"/>
        </w:rPr>
        <w:t>Администрация</w:t>
      </w:r>
      <w:r>
        <w:rPr>
          <w:color w:val="000000" w:themeColor="text1"/>
          <w:sz w:val="28"/>
          <w:szCs w:val="28"/>
        </w:rPr>
        <w:t xml:space="preserve"> Рубцовского</w:t>
      </w:r>
      <w:r w:rsidRPr="00571020">
        <w:rPr>
          <w:color w:val="000000" w:themeColor="text1"/>
          <w:sz w:val="28"/>
          <w:szCs w:val="28"/>
        </w:rPr>
        <w:t xml:space="preserve"> района в течение 5 рабочих дней после получения уведомления о лимитах бюджетных обязательств, предусмотренных на предоставление субсидий из бюджета Алтайского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w:t>
      </w:r>
      <w:proofErr w:type="gramEnd"/>
      <w:r w:rsidRPr="00571020">
        <w:rPr>
          <w:color w:val="000000" w:themeColor="text1"/>
          <w:sz w:val="28"/>
          <w:szCs w:val="28"/>
        </w:rPr>
        <w:t xml:space="preserve"> также разъясняет порядок и условия получения и использования социальной выплаты, предоставляемой по этому свидетельству.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29. </w:t>
      </w:r>
      <w:proofErr w:type="gramStart"/>
      <w:r w:rsidRPr="00571020">
        <w:rPr>
          <w:color w:val="000000" w:themeColor="text1"/>
          <w:sz w:val="28"/>
          <w:szCs w:val="28"/>
        </w:rPr>
        <w:t>Администрация</w:t>
      </w:r>
      <w:r>
        <w:rPr>
          <w:color w:val="000000" w:themeColor="text1"/>
          <w:sz w:val="28"/>
          <w:szCs w:val="28"/>
        </w:rPr>
        <w:t xml:space="preserve"> Рубцовского</w:t>
      </w:r>
      <w:r w:rsidRPr="00571020">
        <w:rPr>
          <w:color w:val="000000" w:themeColor="text1"/>
          <w:sz w:val="28"/>
          <w:szCs w:val="28"/>
        </w:rPr>
        <w:t xml:space="preserve"> района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управлением молодежной политики и реализации программ общественного развития Алтайского края, до 1 марта года предоставления субсидии. </w:t>
      </w:r>
      <w:proofErr w:type="gramEnd"/>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Управление молодежной политики и реализации программ общественного развития Алтайского края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45" w:anchor="A8K0NE" w:tgtFrame="_blank" w:history="1">
        <w:r w:rsidRPr="009E5582">
          <w:rPr>
            <w:color w:val="000000" w:themeColor="text1"/>
            <w:sz w:val="28"/>
            <w:szCs w:val="28"/>
          </w:rPr>
          <w:t>пунктом 30 настоящих Правил</w:t>
        </w:r>
      </w:hyperlink>
      <w:r w:rsidRPr="00571020">
        <w:rPr>
          <w:color w:val="000000" w:themeColor="text1"/>
          <w:sz w:val="28"/>
          <w:szCs w:val="28"/>
        </w:rPr>
        <w:t> срок, или</w:t>
      </w:r>
      <w:proofErr w:type="gramEnd"/>
      <w:r w:rsidRPr="00571020">
        <w:rPr>
          <w:color w:val="000000" w:themeColor="text1"/>
          <w:sz w:val="28"/>
          <w:szCs w:val="28"/>
        </w:rPr>
        <w:t xml:space="preserve">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30. </w:t>
      </w:r>
      <w:proofErr w:type="gramStart"/>
      <w:r w:rsidRPr="00571020">
        <w:rPr>
          <w:color w:val="000000" w:themeColor="text1"/>
          <w:sz w:val="28"/>
          <w:szCs w:val="28"/>
        </w:rPr>
        <w:t xml:space="preserve">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рабочий дней после получения уведомления о необходимости представления документов для получения свидетельства о праве на получение </w:t>
      </w:r>
      <w:r w:rsidRPr="00571020">
        <w:rPr>
          <w:color w:val="000000" w:themeColor="text1"/>
          <w:sz w:val="28"/>
          <w:szCs w:val="28"/>
        </w:rPr>
        <w:lastRenderedPageBreak/>
        <w:t>социальной выплаты направляет в Администрацию Рубцовского района, заявление о выдаче такого свидетельства (в произвольной форме) и документы: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а) предусмотренные </w:t>
      </w:r>
      <w:hyperlink r:id="rId46" w:anchor="A6U0N5" w:tgtFrame="_blank" w:history="1">
        <w:r w:rsidRPr="00571020">
          <w:rPr>
            <w:color w:val="000000" w:themeColor="text1"/>
            <w:sz w:val="28"/>
            <w:szCs w:val="28"/>
          </w:rPr>
          <w:t>подпунктами "б"</w:t>
        </w:r>
      </w:hyperlink>
      <w:r w:rsidRPr="00571020">
        <w:rPr>
          <w:color w:val="000000" w:themeColor="text1"/>
          <w:sz w:val="28"/>
          <w:szCs w:val="28"/>
        </w:rPr>
        <w:t> - </w:t>
      </w:r>
      <w:hyperlink r:id="rId47" w:anchor="A7G0N8" w:tgtFrame="_blank" w:history="1">
        <w:r w:rsidRPr="00571020">
          <w:rPr>
            <w:color w:val="000000" w:themeColor="text1"/>
            <w:sz w:val="28"/>
            <w:szCs w:val="28"/>
          </w:rPr>
          <w:t>"</w:t>
        </w:r>
        <w:proofErr w:type="spellStart"/>
        <w:r w:rsidRPr="00571020">
          <w:rPr>
            <w:color w:val="000000" w:themeColor="text1"/>
            <w:sz w:val="28"/>
            <w:szCs w:val="28"/>
          </w:rPr>
          <w:t>д</w:t>
        </w:r>
        <w:proofErr w:type="spellEnd"/>
        <w:r w:rsidRPr="00571020">
          <w:rPr>
            <w:color w:val="000000" w:themeColor="text1"/>
            <w:sz w:val="28"/>
            <w:szCs w:val="28"/>
          </w:rPr>
          <w:t>" пункта 17 настоящих Правил</w:t>
        </w:r>
      </w:hyperlink>
      <w:r w:rsidRPr="00571020">
        <w:rPr>
          <w:color w:val="000000" w:themeColor="text1"/>
          <w:sz w:val="28"/>
          <w:szCs w:val="28"/>
        </w:rPr>
        <w:t>, - в случае использования социальных выплат в соответствии с </w:t>
      </w:r>
      <w:hyperlink r:id="rId48" w:anchor="A9Q0NT" w:tgtFrame="_blank" w:history="1">
        <w:r w:rsidRPr="00571020">
          <w:rPr>
            <w:color w:val="000000" w:themeColor="text1"/>
            <w:sz w:val="28"/>
            <w:szCs w:val="28"/>
          </w:rPr>
          <w:t>подпунктами "а"</w:t>
        </w:r>
      </w:hyperlink>
      <w:r w:rsidRPr="00571020">
        <w:rPr>
          <w:color w:val="000000" w:themeColor="text1"/>
          <w:sz w:val="28"/>
          <w:szCs w:val="28"/>
        </w:rPr>
        <w:t> - </w:t>
      </w:r>
      <w:hyperlink r:id="rId49" w:anchor="A8K0NF" w:tgtFrame="_blank" w:history="1">
        <w:r w:rsidRPr="00571020">
          <w:rPr>
            <w:color w:val="000000" w:themeColor="text1"/>
            <w:sz w:val="28"/>
            <w:szCs w:val="28"/>
          </w:rPr>
          <w:t>"</w:t>
        </w:r>
        <w:proofErr w:type="spellStart"/>
        <w:proofErr w:type="gramStart"/>
        <w:r w:rsidRPr="00571020">
          <w:rPr>
            <w:color w:val="000000" w:themeColor="text1"/>
            <w:sz w:val="28"/>
            <w:szCs w:val="28"/>
          </w:rPr>
          <w:t>д</w:t>
        </w:r>
        <w:proofErr w:type="spellEnd"/>
        <w:r w:rsidRPr="00571020">
          <w:rPr>
            <w:color w:val="000000" w:themeColor="text1"/>
            <w:sz w:val="28"/>
            <w:szCs w:val="28"/>
          </w:rPr>
          <w:t>"</w:t>
        </w:r>
      </w:hyperlink>
      <w:r w:rsidRPr="00571020">
        <w:rPr>
          <w:color w:val="000000" w:themeColor="text1"/>
          <w:sz w:val="28"/>
          <w:szCs w:val="28"/>
        </w:rPr>
        <w:t>, "</w:t>
      </w:r>
      <w:hyperlink r:id="rId50" w:anchor="BPA0OU" w:tgtFrame="_blank" w:history="1">
        <w:r w:rsidRPr="00571020">
          <w:rPr>
            <w:color w:val="000000" w:themeColor="text1"/>
            <w:sz w:val="28"/>
            <w:szCs w:val="28"/>
          </w:rPr>
          <w:t>ж</w:t>
        </w:r>
        <w:proofErr w:type="gramEnd"/>
      </w:hyperlink>
      <w:r w:rsidRPr="00571020">
        <w:rPr>
          <w:color w:val="000000" w:themeColor="text1"/>
          <w:sz w:val="28"/>
          <w:szCs w:val="28"/>
        </w:rPr>
        <w:t>" и </w:t>
      </w:r>
      <w:hyperlink r:id="rId51"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пункта 2 настоящих Правил</w:t>
        </w:r>
      </w:hyperlink>
      <w:r w:rsidRPr="00571020">
        <w:rPr>
          <w:color w:val="000000" w:themeColor="text1"/>
          <w:sz w:val="28"/>
          <w:szCs w:val="28"/>
        </w:rPr>
        <w:t>;</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б) предусмотренные </w:t>
      </w:r>
      <w:hyperlink r:id="rId52" w:anchor="A820NB" w:tgtFrame="_blank" w:history="1">
        <w:r w:rsidRPr="00571020">
          <w:rPr>
            <w:color w:val="000000" w:themeColor="text1"/>
            <w:sz w:val="28"/>
            <w:szCs w:val="28"/>
          </w:rPr>
          <w:t>подпунктами "б"</w:t>
        </w:r>
      </w:hyperlink>
      <w:r w:rsidRPr="00571020">
        <w:rPr>
          <w:color w:val="000000" w:themeColor="text1"/>
          <w:sz w:val="28"/>
          <w:szCs w:val="28"/>
        </w:rPr>
        <w:t> - </w:t>
      </w:r>
      <w:hyperlink r:id="rId53" w:anchor="BPM0P4" w:tgtFrame="_blank" w:history="1">
        <w:r w:rsidRPr="00571020">
          <w:rPr>
            <w:color w:val="000000" w:themeColor="text1"/>
            <w:sz w:val="28"/>
            <w:szCs w:val="28"/>
          </w:rPr>
          <w:t>"и" пункта 18 настоящих Правил</w:t>
        </w:r>
      </w:hyperlink>
      <w:r w:rsidRPr="00571020">
        <w:rPr>
          <w:color w:val="000000" w:themeColor="text1"/>
          <w:sz w:val="28"/>
          <w:szCs w:val="28"/>
        </w:rPr>
        <w:t>, - в случае использования социальных выплат в соответствии с </w:t>
      </w:r>
      <w:hyperlink r:id="rId54" w:anchor="A8O0NG" w:tgtFrame="_blank" w:history="1">
        <w:r w:rsidRPr="00571020">
          <w:rPr>
            <w:color w:val="000000" w:themeColor="text1"/>
            <w:sz w:val="28"/>
            <w:szCs w:val="28"/>
          </w:rPr>
          <w:t>подпунктами "е"</w:t>
        </w:r>
      </w:hyperlink>
      <w:r w:rsidRPr="00571020">
        <w:rPr>
          <w:color w:val="000000" w:themeColor="text1"/>
          <w:sz w:val="28"/>
          <w:szCs w:val="28"/>
        </w:rPr>
        <w:t> и </w:t>
      </w:r>
      <w:hyperlink r:id="rId55" w:anchor="BPK0P3" w:tgtFrame="_blank" w:history="1">
        <w:r w:rsidRPr="00571020">
          <w:rPr>
            <w:color w:val="000000" w:themeColor="text1"/>
            <w:sz w:val="28"/>
            <w:szCs w:val="28"/>
          </w:rPr>
          <w:t>"и" пункта 2 настоящих Правил</w:t>
        </w:r>
      </w:hyperlink>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31.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32. Администрация</w:t>
      </w:r>
      <w:r>
        <w:rPr>
          <w:color w:val="000000" w:themeColor="text1"/>
          <w:sz w:val="28"/>
          <w:szCs w:val="28"/>
        </w:rPr>
        <w:t xml:space="preserve"> Рубцовского</w:t>
      </w:r>
      <w:r w:rsidRPr="00571020">
        <w:rPr>
          <w:color w:val="000000" w:themeColor="text1"/>
          <w:sz w:val="28"/>
          <w:szCs w:val="28"/>
        </w:rPr>
        <w:t xml:space="preserve"> района организует работу по проверке сведений, содержащихся в документах, указанных в </w:t>
      </w:r>
      <w:hyperlink r:id="rId56" w:tgtFrame="_blank" w:history="1">
        <w:r w:rsidRPr="00571020">
          <w:rPr>
            <w:color w:val="000000" w:themeColor="text1"/>
            <w:sz w:val="28"/>
            <w:szCs w:val="28"/>
          </w:rPr>
          <w:t>пункте 3</w:t>
        </w:r>
      </w:hyperlink>
      <w:r w:rsidRPr="00571020">
        <w:rPr>
          <w:color w:val="000000" w:themeColor="text1"/>
          <w:sz w:val="28"/>
          <w:szCs w:val="28"/>
        </w:rPr>
        <w:t>0 настоящих Правил.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Основаниями для отказа в выдаче свидетельства о праве на получение социальной выплаты </w:t>
      </w:r>
      <w:proofErr w:type="gramStart"/>
      <w:r w:rsidRPr="00571020">
        <w:rPr>
          <w:color w:val="000000" w:themeColor="text1"/>
          <w:sz w:val="28"/>
          <w:szCs w:val="28"/>
        </w:rPr>
        <w:t>являются</w:t>
      </w:r>
      <w:proofErr w:type="gramEnd"/>
      <w:r w:rsidRPr="00571020">
        <w:rPr>
          <w:color w:val="000000" w:themeColor="text1"/>
          <w:sz w:val="28"/>
          <w:szCs w:val="28"/>
        </w:rPr>
        <w:t xml:space="preserve"> нарушение установленного </w:t>
      </w:r>
      <w:hyperlink r:id="rId57" w:anchor="A8K0NE" w:tgtFrame="_blank" w:history="1">
        <w:r w:rsidRPr="00571020">
          <w:rPr>
            <w:color w:val="000000" w:themeColor="text1"/>
            <w:sz w:val="28"/>
            <w:szCs w:val="28"/>
          </w:rPr>
          <w:t>пунктом 30 настоящих Правил</w:t>
        </w:r>
      </w:hyperlink>
      <w:r w:rsidRPr="00571020">
        <w:rPr>
          <w:color w:val="000000" w:themeColor="text1"/>
          <w:sz w:val="28"/>
          <w:szCs w:val="28"/>
        </w:rPr>
        <w:t>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r:id="rId58" w:anchor="A9M0NN" w:tgtFrame="_blank" w:history="1">
        <w:r w:rsidRPr="00571020">
          <w:rPr>
            <w:color w:val="000000" w:themeColor="text1"/>
            <w:sz w:val="28"/>
            <w:szCs w:val="28"/>
          </w:rPr>
          <w:t>пункта 3</w:t>
        </w:r>
        <w:r>
          <w:rPr>
            <w:color w:val="000000" w:themeColor="text1"/>
            <w:sz w:val="28"/>
            <w:szCs w:val="28"/>
          </w:rPr>
          <w:t>6</w:t>
        </w:r>
        <w:r w:rsidRPr="00571020">
          <w:rPr>
            <w:color w:val="000000" w:themeColor="text1"/>
            <w:sz w:val="28"/>
            <w:szCs w:val="28"/>
          </w:rPr>
          <w:t xml:space="preserve"> настоящих Правил</w:t>
        </w:r>
      </w:hyperlink>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33.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Администрацию </w:t>
      </w:r>
      <w:r>
        <w:rPr>
          <w:color w:val="000000" w:themeColor="text1"/>
          <w:sz w:val="28"/>
          <w:szCs w:val="28"/>
        </w:rPr>
        <w:t>Рубцовского</w:t>
      </w:r>
      <w:r w:rsidRPr="00571020">
        <w:rPr>
          <w:color w:val="000000" w:themeColor="text1"/>
          <w:sz w:val="28"/>
          <w:szCs w:val="28"/>
        </w:rPr>
        <w:t xml:space="preserve"> района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Администрацию</w:t>
      </w:r>
      <w:r>
        <w:rPr>
          <w:color w:val="000000" w:themeColor="text1"/>
          <w:sz w:val="28"/>
          <w:szCs w:val="28"/>
        </w:rPr>
        <w:t xml:space="preserve"> Рубцовского</w:t>
      </w:r>
      <w:r w:rsidRPr="00571020">
        <w:rPr>
          <w:color w:val="000000" w:themeColor="text1"/>
          <w:sz w:val="28"/>
          <w:szCs w:val="28"/>
        </w:rPr>
        <w:t xml:space="preserve"> района, в письменной форме или в электронной форме посредством Единого портала.</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течение 10 рабочих дней со дня получения заявления о замене свидетельства о праве на получение социальной выплаты Администрация</w:t>
      </w:r>
      <w:r>
        <w:rPr>
          <w:color w:val="000000" w:themeColor="text1"/>
          <w:sz w:val="28"/>
          <w:szCs w:val="28"/>
        </w:rPr>
        <w:t xml:space="preserve"> Рубцовского</w:t>
      </w:r>
      <w:r w:rsidRPr="00571020">
        <w:rPr>
          <w:color w:val="000000" w:themeColor="text1"/>
          <w:sz w:val="28"/>
          <w:szCs w:val="28"/>
        </w:rPr>
        <w:t xml:space="preserve"> района,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34.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Владелец свидетельства о праве на получение социальной выплаты в течение 1 месяца со дня его выдачи сдает это свидетельство в банк.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lastRenderedPageBreak/>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r:id="rId59" w:tgtFrame="_blank" w:history="1">
        <w:r w:rsidRPr="00571020">
          <w:rPr>
            <w:color w:val="000000" w:themeColor="text1"/>
            <w:sz w:val="28"/>
            <w:szCs w:val="28"/>
          </w:rPr>
          <w:t>пунктом 3</w:t>
        </w:r>
      </w:hyperlink>
      <w:r>
        <w:rPr>
          <w:color w:val="000000" w:themeColor="text1"/>
          <w:sz w:val="28"/>
          <w:szCs w:val="28"/>
        </w:rPr>
        <w:t>3</w:t>
      </w:r>
      <w:r w:rsidRPr="00571020">
        <w:rPr>
          <w:color w:val="000000" w:themeColor="text1"/>
          <w:sz w:val="28"/>
          <w:szCs w:val="28"/>
        </w:rPr>
        <w:t xml:space="preserve"> настоящих Правил, в Администрацию</w:t>
      </w:r>
      <w:r>
        <w:rPr>
          <w:color w:val="000000" w:themeColor="text1"/>
          <w:sz w:val="28"/>
          <w:szCs w:val="28"/>
        </w:rPr>
        <w:t xml:space="preserve"> Рубцовского</w:t>
      </w:r>
      <w:r w:rsidRPr="00571020">
        <w:rPr>
          <w:color w:val="000000" w:themeColor="text1"/>
          <w:sz w:val="28"/>
          <w:szCs w:val="28"/>
        </w:rPr>
        <w:t xml:space="preserve"> района  с заявлением о его замене.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571020">
        <w:rPr>
          <w:color w:val="000000" w:themeColor="text1"/>
          <w:sz w:val="28"/>
          <w:szCs w:val="28"/>
        </w:rPr>
        <w:t>и</w:t>
      </w:r>
      <w:proofErr w:type="gramEnd"/>
      <w:r w:rsidRPr="00571020">
        <w:rPr>
          <w:color w:val="000000" w:themeColor="text1"/>
          <w:sz w:val="28"/>
          <w:szCs w:val="28"/>
        </w:rPr>
        <w:t xml:space="preserve"> договора банковского счета и возвращает свидетельство о праве на получение социальной выплаты его владельцу.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35.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rsidRPr="00571020">
        <w:rPr>
          <w:color w:val="000000" w:themeColor="text1"/>
          <w:sz w:val="28"/>
          <w:szCs w:val="28"/>
        </w:rPr>
        <w:t>дств с б</w:t>
      </w:r>
      <w:proofErr w:type="gramEnd"/>
      <w:r w:rsidRPr="00571020">
        <w:rPr>
          <w:color w:val="000000" w:themeColor="text1"/>
          <w:sz w:val="28"/>
          <w:szCs w:val="28"/>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571020">
        <w:rPr>
          <w:color w:val="000000" w:themeColor="text1"/>
          <w:sz w:val="28"/>
          <w:szCs w:val="28"/>
        </w:rPr>
        <w:t xml:space="preserve">выплаты) </w:t>
      </w:r>
      <w:proofErr w:type="gramEnd"/>
      <w:r w:rsidRPr="00571020">
        <w:rPr>
          <w:color w:val="000000" w:themeColor="text1"/>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36. Распорядитель счета имеет право использовать социальную выплату для приобретения у любых физических</w:t>
      </w:r>
      <w:r>
        <w:rPr>
          <w:color w:val="000000" w:themeColor="text1"/>
          <w:sz w:val="28"/>
          <w:szCs w:val="28"/>
        </w:rPr>
        <w:t xml:space="preserve"> лиц, за исключением указанных в пункте 2 (1) правил,</w:t>
      </w:r>
      <w:r w:rsidRPr="00571020">
        <w:rPr>
          <w:color w:val="000000" w:themeColor="text1"/>
          <w:sz w:val="28"/>
          <w:szCs w:val="28"/>
        </w:rPr>
        <w:t xml:space="preserve"> и (или) юридических лиц жилого </w:t>
      </w:r>
      <w:proofErr w:type="gramStart"/>
      <w:r w:rsidRPr="00571020">
        <w:rPr>
          <w:color w:val="000000" w:themeColor="text1"/>
          <w:sz w:val="28"/>
          <w:szCs w:val="28"/>
        </w:rPr>
        <w:t>помещения</w:t>
      </w:r>
      <w:proofErr w:type="gramEnd"/>
      <w:r w:rsidRPr="00571020">
        <w:rPr>
          <w:color w:val="000000" w:themeColor="text1"/>
          <w:sz w:val="28"/>
          <w:szCs w:val="28"/>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60" w:tgtFrame="_blank" w:history="1">
        <w:r w:rsidRPr="00571020">
          <w:rPr>
            <w:color w:val="000000" w:themeColor="text1"/>
            <w:sz w:val="28"/>
            <w:szCs w:val="28"/>
          </w:rPr>
          <w:t>статьями 15</w:t>
        </w:r>
      </w:hyperlink>
      <w:r w:rsidRPr="00571020">
        <w:rPr>
          <w:color w:val="000000" w:themeColor="text1"/>
          <w:sz w:val="28"/>
          <w:szCs w:val="28"/>
        </w:rPr>
        <w:t xml:space="preserve"> и </w:t>
      </w:r>
      <w:hyperlink r:id="rId61" w:tgtFrame="_blank" w:history="1">
        <w:r w:rsidRPr="00571020">
          <w:rPr>
            <w:color w:val="000000" w:themeColor="text1"/>
            <w:sz w:val="28"/>
            <w:szCs w:val="28"/>
          </w:rPr>
          <w:t>16</w:t>
        </w:r>
      </w:hyperlink>
      <w:r w:rsidRPr="00571020">
        <w:rPr>
          <w:color w:val="000000" w:themeColor="text1"/>
          <w:sz w:val="28"/>
          <w:szCs w:val="28"/>
        </w:rPr>
        <w:t xml:space="preserve"> Жилищного кодекса Российской Федерации, </w:t>
      </w:r>
      <w:proofErr w:type="gramStart"/>
      <w:r w:rsidRPr="00571020">
        <w:rPr>
          <w:color w:val="000000" w:themeColor="text1"/>
          <w:sz w:val="28"/>
          <w:szCs w:val="28"/>
        </w:rPr>
        <w:t>благоустроенных</w:t>
      </w:r>
      <w:proofErr w:type="gramEnd"/>
      <w:r w:rsidRPr="00571020">
        <w:rPr>
          <w:color w:val="000000" w:themeColor="text1"/>
          <w:sz w:val="28"/>
          <w:szCs w:val="28"/>
        </w:rPr>
        <w:t xml:space="preserve"> применительно к условиям населенного пункта, в котором приобретается (строится) жилое помещение для постоянного проживания.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случае использования социальной выплаты в соответствии с </w:t>
      </w:r>
      <w:hyperlink r:id="rId62" w:anchor="A9Q0NT" w:tgtFrame="_blank" w:history="1">
        <w:r w:rsidRPr="00571020">
          <w:rPr>
            <w:color w:val="000000" w:themeColor="text1"/>
            <w:sz w:val="28"/>
            <w:szCs w:val="28"/>
          </w:rPr>
          <w:t>подпунктами "а"</w:t>
        </w:r>
      </w:hyperlink>
      <w:r w:rsidRPr="00571020">
        <w:rPr>
          <w:color w:val="000000" w:themeColor="text1"/>
          <w:sz w:val="28"/>
          <w:szCs w:val="28"/>
        </w:rPr>
        <w:t> - </w:t>
      </w:r>
      <w:hyperlink r:id="rId63" w:anchor="A8K0NF" w:tgtFrame="_blank" w:history="1">
        <w:r w:rsidRPr="00571020">
          <w:rPr>
            <w:color w:val="000000" w:themeColor="text1"/>
            <w:sz w:val="28"/>
            <w:szCs w:val="28"/>
          </w:rPr>
          <w:t>"</w:t>
        </w:r>
        <w:proofErr w:type="spellStart"/>
        <w:proofErr w:type="gramStart"/>
        <w:r w:rsidRPr="00571020">
          <w:rPr>
            <w:color w:val="000000" w:themeColor="text1"/>
            <w:sz w:val="28"/>
            <w:szCs w:val="28"/>
          </w:rPr>
          <w:t>д</w:t>
        </w:r>
        <w:proofErr w:type="spellEnd"/>
        <w:r w:rsidRPr="00571020">
          <w:rPr>
            <w:color w:val="000000" w:themeColor="text1"/>
            <w:sz w:val="28"/>
            <w:szCs w:val="28"/>
          </w:rPr>
          <w:t>"</w:t>
        </w:r>
      </w:hyperlink>
      <w:r w:rsidRPr="00571020">
        <w:rPr>
          <w:color w:val="000000" w:themeColor="text1"/>
          <w:sz w:val="28"/>
          <w:szCs w:val="28"/>
        </w:rPr>
        <w:t>, "</w:t>
      </w:r>
      <w:hyperlink r:id="rId64" w:anchor="BPA0OU" w:tgtFrame="_blank" w:history="1">
        <w:r w:rsidRPr="00571020">
          <w:rPr>
            <w:color w:val="000000" w:themeColor="text1"/>
            <w:sz w:val="28"/>
            <w:szCs w:val="28"/>
          </w:rPr>
          <w:t>ж</w:t>
        </w:r>
        <w:proofErr w:type="gramEnd"/>
      </w:hyperlink>
      <w:r w:rsidRPr="00571020">
        <w:rPr>
          <w:color w:val="000000" w:themeColor="text1"/>
          <w:sz w:val="28"/>
          <w:szCs w:val="28"/>
        </w:rPr>
        <w:t>" и </w:t>
      </w:r>
      <w:hyperlink r:id="rId65" w:anchor="BPI0P2" w:tgtFrame="_blank" w:history="1">
        <w:r w:rsidRPr="00571020">
          <w:rPr>
            <w:color w:val="000000" w:themeColor="text1"/>
            <w:sz w:val="28"/>
            <w:szCs w:val="28"/>
          </w:rPr>
          <w:t>"</w:t>
        </w:r>
        <w:proofErr w:type="spellStart"/>
        <w:r w:rsidRPr="00571020">
          <w:rPr>
            <w:color w:val="000000" w:themeColor="text1"/>
            <w:sz w:val="28"/>
            <w:szCs w:val="28"/>
          </w:rPr>
          <w:t>з</w:t>
        </w:r>
        <w:proofErr w:type="spellEnd"/>
        <w:r w:rsidRPr="00571020">
          <w:rPr>
            <w:color w:val="000000" w:themeColor="text1"/>
            <w:sz w:val="28"/>
            <w:szCs w:val="28"/>
          </w:rPr>
          <w:t>" пункта 2 настоящих Правил</w:t>
        </w:r>
      </w:hyperlink>
      <w:r w:rsidRPr="00571020">
        <w:rPr>
          <w:color w:val="000000" w:themeColor="text1"/>
          <w:sz w:val="28"/>
          <w:szCs w:val="28"/>
        </w:rPr>
        <w:t xml:space="preserve"> общая площадь приобретаемого </w:t>
      </w:r>
      <w:proofErr w:type="gramStart"/>
      <w:r w:rsidRPr="00571020">
        <w:rPr>
          <w:color w:val="000000" w:themeColor="text1"/>
          <w:sz w:val="28"/>
          <w:szCs w:val="28"/>
        </w:rPr>
        <w:lastRenderedPageBreak/>
        <w:t>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Рубцовского района в целях принятия граждан на учет в качестве нуждающихся в жилых помещениях в месте приобретения жилого помещения или строительства жилого дома.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случае использования социальной выплаты в соответствии с </w:t>
      </w:r>
      <w:hyperlink r:id="rId66" w:anchor="A8O0NG" w:tgtFrame="_blank" w:history="1">
        <w:r w:rsidRPr="00571020">
          <w:rPr>
            <w:color w:val="000000" w:themeColor="text1"/>
            <w:sz w:val="28"/>
            <w:szCs w:val="28"/>
          </w:rPr>
          <w:t xml:space="preserve">подпунктом "е"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Администрацией Рубцовского района в целях принятия граждан на </w:t>
      </w:r>
      <w:proofErr w:type="gramStart"/>
      <w:r w:rsidRPr="00571020">
        <w:rPr>
          <w:color w:val="000000" w:themeColor="text1"/>
          <w:sz w:val="28"/>
          <w:szCs w:val="28"/>
        </w:rPr>
        <w:t>учет в качестве нуждающихся в жилых помещениях в месте приобретения жилого помещения или строительства жилого дома.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случае использования социальной выплаты в соответствии с </w:t>
      </w:r>
      <w:hyperlink r:id="rId67" w:anchor="BPK0P3" w:tgtFrame="_blank" w:history="1">
        <w:r w:rsidRPr="00571020">
          <w:rPr>
            <w:color w:val="000000" w:themeColor="text1"/>
            <w:sz w:val="28"/>
            <w:szCs w:val="28"/>
          </w:rPr>
          <w:t xml:space="preserve">подпунктом "и" пункта 2 настоящих </w:t>
        </w:r>
        <w:proofErr w:type="gramStart"/>
        <w:r w:rsidRPr="00571020">
          <w:rPr>
            <w:color w:val="000000" w:themeColor="text1"/>
            <w:sz w:val="28"/>
            <w:szCs w:val="28"/>
          </w:rPr>
          <w:t>Правил</w:t>
        </w:r>
        <w:proofErr w:type="gramEnd"/>
      </w:hyperlink>
      <w:r w:rsidRPr="00571020">
        <w:rPr>
          <w:color w:val="000000" w:themeColor="text1"/>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Администрацией Рубцовского района </w:t>
      </w:r>
      <w:proofErr w:type="gramStart"/>
      <w:r w:rsidRPr="00571020">
        <w:rPr>
          <w:color w:val="000000" w:themeColor="text1"/>
          <w:sz w:val="28"/>
          <w:szCs w:val="28"/>
        </w:rPr>
        <w:t>в целях принятия граждан на учет в качестве нуждающихся в жилых помещениях в месте</w:t>
      </w:r>
      <w:proofErr w:type="gramEnd"/>
      <w:r w:rsidRPr="00571020">
        <w:rPr>
          <w:color w:val="000000" w:themeColor="text1"/>
          <w:sz w:val="28"/>
          <w:szCs w:val="28"/>
        </w:rPr>
        <w:t xml:space="preserve"> приобретения строящегося жилого помещения, являющегося объектом долевого строительства по договору участия в долевом строительстве.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w:t>
      </w:r>
      <w:proofErr w:type="gramEnd"/>
      <w:r w:rsidRPr="00571020">
        <w:rPr>
          <w:color w:val="000000" w:themeColor="text1"/>
          <w:sz w:val="28"/>
          <w:szCs w:val="28"/>
        </w:rPr>
        <w:t xml:space="preserve"> части погашения обязательств по ипотечным жилищным кредитам, предусмотренных </w:t>
      </w:r>
      <w:hyperlink r:id="rId68" w:anchor="64U0IK" w:tgtFrame="_blank" w:history="1">
        <w:r w:rsidRPr="00571020">
          <w:rPr>
            <w:color w:val="000000" w:themeColor="text1"/>
            <w:sz w:val="28"/>
            <w:szCs w:val="28"/>
          </w:rPr>
          <w:t>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00C21705">
          <w:rPr>
            <w:color w:val="000000" w:themeColor="text1"/>
            <w:sz w:val="28"/>
            <w:szCs w:val="28"/>
          </w:rPr>
          <w:t>.</w:t>
        </w:r>
        <w:r w:rsidRPr="00571020">
          <w:rPr>
            <w:color w:val="000000" w:themeColor="text1"/>
            <w:sz w:val="28"/>
            <w:szCs w:val="28"/>
          </w:rPr>
          <w:t>2 Федерального закона "Об актах гражданского состояния"</w:t>
        </w:r>
      </w:hyperlink>
      <w:r w:rsidRPr="00571020">
        <w:rPr>
          <w:color w:val="000000" w:themeColor="text1"/>
          <w:sz w:val="28"/>
          <w:szCs w:val="28"/>
        </w:rPr>
        <w:t>.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37. </w:t>
      </w:r>
      <w:proofErr w:type="gramStart"/>
      <w:r w:rsidRPr="00571020">
        <w:rPr>
          <w:color w:val="000000" w:themeColor="text1"/>
          <w:sz w:val="28"/>
          <w:szCs w:val="28"/>
        </w:rPr>
        <w:t xml:space="preserve">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w:t>
      </w:r>
      <w:r w:rsidRPr="00571020">
        <w:rPr>
          <w:color w:val="000000" w:themeColor="text1"/>
          <w:sz w:val="28"/>
          <w:szCs w:val="28"/>
        </w:rPr>
        <w:lastRenderedPageBreak/>
        <w:t>купли-продажи</w:t>
      </w:r>
      <w:proofErr w:type="gramEnd"/>
      <w:r w:rsidRPr="00571020">
        <w:rPr>
          <w:color w:val="000000" w:themeColor="text1"/>
          <w:sz w:val="28"/>
          <w:szCs w:val="28"/>
        </w:rPr>
        <w:t xml:space="preserve"> жилого помещения или строящегося жилого дома в части, превышающей размер предоставляемой социальной выплаты.</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571020">
        <w:rPr>
          <w:color w:val="000000" w:themeColor="text1"/>
          <w:sz w:val="28"/>
          <w:szCs w:val="28"/>
        </w:rPr>
        <w:t xml:space="preserve"> суммы, превышающей размер предоставляемой социальной выплаты.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38.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39. В случае использования социальной выплаты на цели, предусмотренные </w:t>
      </w:r>
      <w:hyperlink r:id="rId69" w:anchor="A8G0NE" w:tgtFrame="_blank" w:history="1">
        <w:r w:rsidRPr="009E5582">
          <w:rPr>
            <w:color w:val="000000" w:themeColor="text1"/>
            <w:sz w:val="28"/>
            <w:szCs w:val="28"/>
          </w:rPr>
          <w:t>подпунктами "г"</w:t>
        </w:r>
      </w:hyperlink>
      <w:r w:rsidRPr="009E5582">
        <w:rPr>
          <w:color w:val="000000" w:themeColor="text1"/>
          <w:sz w:val="28"/>
          <w:szCs w:val="28"/>
        </w:rPr>
        <w:t xml:space="preserve"> и "</w:t>
      </w:r>
      <w:proofErr w:type="spellStart"/>
      <w:r w:rsidR="005D112C">
        <w:fldChar w:fldCharType="begin"/>
      </w:r>
      <w:r w:rsidR="009B0BB4">
        <w:instrText>HYPERLINK "https://docs.cntd.ru/document/902258321" \l "A8G0NE" \t "_blank"</w:instrText>
      </w:r>
      <w:r w:rsidR="005D112C">
        <w:fldChar w:fldCharType="separate"/>
      </w:r>
      <w:r w:rsidRPr="009E5582">
        <w:rPr>
          <w:color w:val="000000" w:themeColor="text1"/>
          <w:sz w:val="28"/>
          <w:szCs w:val="28"/>
        </w:rPr>
        <w:t>з</w:t>
      </w:r>
      <w:proofErr w:type="spellEnd"/>
      <w:r w:rsidRPr="009E5582">
        <w:rPr>
          <w:color w:val="000000" w:themeColor="text1"/>
          <w:sz w:val="28"/>
          <w:szCs w:val="28"/>
        </w:rPr>
        <w:t>" пункта 2 настоящих Правил</w:t>
      </w:r>
      <w:r w:rsidR="005D112C">
        <w:fldChar w:fldCharType="end"/>
      </w:r>
      <w:r w:rsidRPr="00571020">
        <w:rPr>
          <w:color w:val="000000" w:themeColor="text1"/>
          <w:sz w:val="28"/>
          <w:szCs w:val="28"/>
        </w:rPr>
        <w:t>, распорядитель счета представляет в банк: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а) договор банковского счета;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б) договор жилищного кредита;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в) в случае приобретения жилого помещения по договору купли-продажи - договор купли-продажи жилого помещения;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г) в случае строительства жилого дома - договор строительного подряда; </w:t>
      </w:r>
      <w:r w:rsidRPr="00571020">
        <w:rPr>
          <w:color w:val="000000" w:themeColor="text1"/>
          <w:sz w:val="28"/>
          <w:szCs w:val="28"/>
        </w:rPr>
        <w:br/>
      </w:r>
      <w:proofErr w:type="spellStart"/>
      <w:r w:rsidRPr="00571020">
        <w:rPr>
          <w:color w:val="000000" w:themeColor="text1"/>
          <w:sz w:val="28"/>
          <w:szCs w:val="28"/>
        </w:rPr>
        <w:t>д</w:t>
      </w:r>
      <w:proofErr w:type="spellEnd"/>
      <w:r w:rsidRPr="00571020">
        <w:rPr>
          <w:color w:val="000000" w:themeColor="text1"/>
          <w:sz w:val="28"/>
          <w:szCs w:val="28"/>
        </w:rPr>
        <w:t>)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40. В случае использования социальной выплаты на цели, предусмотренные </w:t>
      </w:r>
      <w:hyperlink r:id="rId70" w:anchor="A8O0NG" w:tgtFrame="_blank" w:history="1">
        <w:r w:rsidRPr="009E5582">
          <w:rPr>
            <w:color w:val="000000" w:themeColor="text1"/>
            <w:sz w:val="28"/>
            <w:szCs w:val="28"/>
          </w:rPr>
          <w:t>подпунктами "е"</w:t>
        </w:r>
      </w:hyperlink>
      <w:r w:rsidRPr="009E5582">
        <w:rPr>
          <w:color w:val="000000" w:themeColor="text1"/>
          <w:sz w:val="28"/>
          <w:szCs w:val="28"/>
        </w:rPr>
        <w:t xml:space="preserve"> и </w:t>
      </w:r>
      <w:hyperlink r:id="rId71" w:anchor="BPK0P3" w:tgtFrame="_blank" w:history="1">
        <w:r w:rsidRPr="009E5582">
          <w:rPr>
            <w:color w:val="000000" w:themeColor="text1"/>
            <w:sz w:val="28"/>
            <w:szCs w:val="28"/>
          </w:rPr>
          <w:t>"и" пункта 2 настоящих Правил</w:t>
        </w:r>
      </w:hyperlink>
      <w:r w:rsidRPr="009E5582">
        <w:rPr>
          <w:color w:val="000000" w:themeColor="text1"/>
          <w:sz w:val="28"/>
          <w:szCs w:val="28"/>
        </w:rPr>
        <w:t>, распорядитель счета представляет в банк следующие докумен</w:t>
      </w:r>
      <w:r w:rsidRPr="00571020">
        <w:rPr>
          <w:color w:val="000000" w:themeColor="text1"/>
          <w:sz w:val="28"/>
          <w:szCs w:val="28"/>
        </w:rPr>
        <w:t>ты: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а) договор банковского счета;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б) копия договора жилищного кредита;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в) копия договора кредита (займа) на погашение ранее предоставленного жилищного кредита - в случае использования социальной выплаты для погашения </w:t>
      </w:r>
      <w:r w:rsidRPr="00571020">
        <w:rPr>
          <w:color w:val="000000" w:themeColor="text1"/>
          <w:sz w:val="28"/>
          <w:szCs w:val="28"/>
        </w:rPr>
        <w:lastRenderedPageBreak/>
        <w:t>суммы основного долга (части суммы основного долга) и уплаты процентов по кредиту (займу) на погашение ранее предоставленного жилищного кредита;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w:t>
      </w:r>
      <w:r w:rsidRPr="009E5582">
        <w:rPr>
          <w:color w:val="000000" w:themeColor="text1"/>
          <w:sz w:val="28"/>
          <w:szCs w:val="28"/>
        </w:rPr>
        <w:t xml:space="preserve">с </w:t>
      </w:r>
      <w:hyperlink r:id="rId72" w:anchor="A8O0NG" w:tgtFrame="_blank" w:history="1">
        <w:r w:rsidRPr="009E5582">
          <w:rPr>
            <w:color w:val="000000" w:themeColor="text1"/>
            <w:sz w:val="28"/>
            <w:szCs w:val="28"/>
          </w:rPr>
          <w:t>подпунктом "е" пункта 2 настоящих Правил</w:t>
        </w:r>
      </w:hyperlink>
      <w:r w:rsidRPr="00571020">
        <w:rPr>
          <w:color w:val="000000" w:themeColor="text1"/>
          <w:sz w:val="28"/>
          <w:szCs w:val="28"/>
        </w:rPr>
        <w:t>; </w:t>
      </w:r>
    </w:p>
    <w:p w:rsidR="009E5582" w:rsidRPr="00571020" w:rsidRDefault="009E5582" w:rsidP="00F22593">
      <w:pPr>
        <w:shd w:val="clear" w:color="auto" w:fill="FFFFFF"/>
        <w:ind w:firstLine="567"/>
        <w:jc w:val="both"/>
        <w:textAlignment w:val="baseline"/>
        <w:rPr>
          <w:color w:val="000000" w:themeColor="text1"/>
          <w:sz w:val="28"/>
          <w:szCs w:val="28"/>
        </w:rPr>
      </w:pPr>
      <w:proofErr w:type="spellStart"/>
      <w:proofErr w:type="gramStart"/>
      <w:r w:rsidRPr="00571020">
        <w:rPr>
          <w:color w:val="000000" w:themeColor="text1"/>
          <w:sz w:val="28"/>
          <w:szCs w:val="28"/>
        </w:rPr>
        <w:t>д</w:t>
      </w:r>
      <w:proofErr w:type="spellEnd"/>
      <w:r w:rsidRPr="00571020">
        <w:rPr>
          <w:color w:val="000000" w:themeColor="text1"/>
          <w:sz w:val="28"/>
          <w:szCs w:val="28"/>
        </w:rPr>
        <w:t xml:space="preserve">) договор участия в долевом строительстве, содержащий одно из условий привлечения денежных средств участников долевого строительства, </w:t>
      </w:r>
      <w:r w:rsidRPr="009E5582">
        <w:rPr>
          <w:color w:val="000000" w:themeColor="text1"/>
          <w:sz w:val="28"/>
          <w:szCs w:val="28"/>
        </w:rPr>
        <w:t xml:space="preserve">установленных </w:t>
      </w:r>
      <w:hyperlink r:id="rId73" w:anchor="8PG0LR" w:tgtFrame="_blank" w:history="1">
        <w:r w:rsidRPr="009E5582">
          <w:rPr>
            <w:color w:val="000000" w:themeColor="text1"/>
            <w:sz w:val="28"/>
            <w:szCs w:val="28"/>
          </w:rPr>
          <w:t>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9E5582">
        <w:rPr>
          <w:color w:val="000000" w:themeColor="text1"/>
          <w:sz w:val="28"/>
          <w:szCs w:val="28"/>
        </w:rPr>
        <w:t xml:space="preserve"> (договор уступки прав требований по договору участия в долевом строительстве) - в случае использования социальной</w:t>
      </w:r>
      <w:proofErr w:type="gramEnd"/>
      <w:r w:rsidRPr="009E5582">
        <w:rPr>
          <w:color w:val="000000" w:themeColor="text1"/>
          <w:sz w:val="28"/>
          <w:szCs w:val="28"/>
        </w:rPr>
        <w:t xml:space="preserve"> выплаты в соответствии с </w:t>
      </w:r>
      <w:hyperlink r:id="rId74" w:anchor="BPK0P3" w:tgtFrame="_blank" w:history="1">
        <w:r w:rsidRPr="009E5582">
          <w:rPr>
            <w:color w:val="000000" w:themeColor="text1"/>
            <w:sz w:val="28"/>
            <w:szCs w:val="28"/>
          </w:rPr>
          <w:t>подпунктом "и" пункта 2 настоящих Правил</w:t>
        </w:r>
      </w:hyperlink>
      <w:r w:rsidRPr="009E5582">
        <w:rPr>
          <w:color w:val="000000" w:themeColor="text1"/>
          <w:sz w:val="28"/>
          <w:szCs w:val="28"/>
        </w:rPr>
        <w:t>, если не осуществлена государст</w:t>
      </w:r>
      <w:r w:rsidRPr="00571020">
        <w:rPr>
          <w:color w:val="000000" w:themeColor="text1"/>
          <w:sz w:val="28"/>
          <w:szCs w:val="28"/>
        </w:rPr>
        <w:t>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w:t>
      </w:r>
      <w:r w:rsidRPr="00C21705">
        <w:rPr>
          <w:color w:val="000000" w:themeColor="text1"/>
          <w:sz w:val="28"/>
          <w:szCs w:val="28"/>
        </w:rPr>
        <w:t xml:space="preserve">с </w:t>
      </w:r>
      <w:hyperlink r:id="rId75" w:anchor="BPK0P3" w:tgtFrame="_blank" w:history="1">
        <w:r w:rsidRPr="00C21705">
          <w:rPr>
            <w:color w:val="000000" w:themeColor="text1"/>
            <w:sz w:val="28"/>
            <w:szCs w:val="28"/>
          </w:rPr>
          <w:t>подпунктом "и" пункта 2 настоящих Правил</w:t>
        </w:r>
      </w:hyperlink>
      <w:r w:rsidRPr="00571020">
        <w:rPr>
          <w:color w:val="000000" w:themeColor="text1"/>
          <w:sz w:val="28"/>
          <w:szCs w:val="28"/>
        </w:rPr>
        <w:t>, если осуществлена государственная регистрация прав собственности членов молодой семьи на указанное жилое помещение;</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41.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В случае использования средств социальной выплаты на цели, предусмотренные </w:t>
      </w:r>
      <w:hyperlink r:id="rId76" w:anchor="A8G0NE" w:tgtFrame="_blank" w:history="1">
        <w:r w:rsidRPr="009E5582">
          <w:rPr>
            <w:color w:val="000000" w:themeColor="text1"/>
            <w:sz w:val="28"/>
            <w:szCs w:val="28"/>
          </w:rPr>
          <w:t>подпунктами "г"</w:t>
        </w:r>
      </w:hyperlink>
      <w:r w:rsidRPr="009E5582">
        <w:rPr>
          <w:color w:val="000000" w:themeColor="text1"/>
          <w:sz w:val="28"/>
          <w:szCs w:val="28"/>
        </w:rPr>
        <w:t xml:space="preserve"> и </w:t>
      </w:r>
      <w:hyperlink r:id="rId77" w:anchor="A8O0NG" w:tgtFrame="_blank" w:history="1">
        <w:r w:rsidRPr="009E5582">
          <w:rPr>
            <w:color w:val="000000" w:themeColor="text1"/>
            <w:sz w:val="28"/>
            <w:szCs w:val="28"/>
          </w:rPr>
          <w:t>"е" пункта 2 настоящих Правил</w:t>
        </w:r>
      </w:hyperlink>
      <w:r w:rsidRPr="00571020">
        <w:rPr>
          <w:color w:val="000000" w:themeColor="text1"/>
          <w:sz w:val="28"/>
          <w:szCs w:val="28"/>
        </w:rPr>
        <w:t xml:space="preserve">,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rsidRPr="00571020">
        <w:rPr>
          <w:color w:val="000000" w:themeColor="text1"/>
          <w:sz w:val="28"/>
          <w:szCs w:val="28"/>
        </w:rPr>
        <w:t xml:space="preserve">При этом лицо (лица), на чье имя оформлено право собственности на жилое помещение или жилой дом,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rsidRPr="00571020">
        <w:rPr>
          <w:color w:val="000000" w:themeColor="text1"/>
          <w:sz w:val="28"/>
          <w:szCs w:val="28"/>
        </w:rPr>
        <w:t xml:space="preserve"> снятия обременения с жилого помещения или жилого дома.</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В случае использования средств социальной выплаты на цель, предусмотренную </w:t>
      </w:r>
      <w:hyperlink r:id="rId78" w:anchor="BPA0OU" w:tgtFrame="_blank" w:history="1">
        <w:r w:rsidRPr="009E5582">
          <w:rPr>
            <w:color w:val="000000" w:themeColor="text1"/>
            <w:sz w:val="28"/>
            <w:szCs w:val="28"/>
          </w:rPr>
          <w:t>подпунктом "ж" пункта 2 настоящих Правил</w:t>
        </w:r>
      </w:hyperlink>
      <w:r w:rsidRPr="00571020">
        <w:rPr>
          <w:color w:val="000000" w:themeColor="text1"/>
          <w:sz w:val="28"/>
          <w:szCs w:val="28"/>
        </w:rPr>
        <w:t xml:space="preserve">, допускается указание в договоре участия в долевом строительстве (договоре уступки прав </w:t>
      </w:r>
      <w:r w:rsidRPr="00571020">
        <w:rPr>
          <w:color w:val="000000" w:themeColor="text1"/>
          <w:sz w:val="28"/>
          <w:szCs w:val="28"/>
        </w:rPr>
        <w:lastRenderedPageBreak/>
        <w:t xml:space="preserve">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rsidRPr="00571020">
        <w:rPr>
          <w:color w:val="000000" w:themeColor="text1"/>
          <w:sz w:val="28"/>
          <w:szCs w:val="28"/>
        </w:rPr>
        <w:t xml:space="preserve">При этом лицо (лица), являющееся участником долевого строительства,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 </w:t>
      </w:r>
      <w:proofErr w:type="gramEnd"/>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 xml:space="preserve">В случае использования средств социальной выплаты на цели, предусмотренные </w:t>
      </w:r>
      <w:hyperlink r:id="rId79" w:anchor="BPI0P2" w:tgtFrame="_blank" w:history="1">
        <w:r w:rsidRPr="009E5582">
          <w:rPr>
            <w:color w:val="000000" w:themeColor="text1"/>
            <w:sz w:val="28"/>
            <w:szCs w:val="28"/>
          </w:rPr>
          <w:t>подпунктами "</w:t>
        </w:r>
        <w:proofErr w:type="spellStart"/>
        <w:r w:rsidRPr="009E5582">
          <w:rPr>
            <w:color w:val="000000" w:themeColor="text1"/>
            <w:sz w:val="28"/>
            <w:szCs w:val="28"/>
          </w:rPr>
          <w:t>з</w:t>
        </w:r>
        <w:proofErr w:type="spellEnd"/>
        <w:r w:rsidRPr="009E5582">
          <w:rPr>
            <w:color w:val="000000" w:themeColor="text1"/>
            <w:sz w:val="28"/>
            <w:szCs w:val="28"/>
          </w:rPr>
          <w:t>"</w:t>
        </w:r>
      </w:hyperlink>
      <w:r w:rsidRPr="009E5582">
        <w:rPr>
          <w:color w:val="000000" w:themeColor="text1"/>
          <w:sz w:val="28"/>
          <w:szCs w:val="28"/>
        </w:rPr>
        <w:t xml:space="preserve"> и </w:t>
      </w:r>
      <w:hyperlink r:id="rId80" w:anchor="BPK0P3" w:tgtFrame="_blank" w:history="1">
        <w:r w:rsidRPr="009E5582">
          <w:rPr>
            <w:color w:val="000000" w:themeColor="text1"/>
            <w:sz w:val="28"/>
            <w:szCs w:val="28"/>
          </w:rPr>
          <w:t>"и" пункта 2 настоящих Правил</w:t>
        </w:r>
      </w:hyperlink>
      <w:r w:rsidRPr="00571020">
        <w:rPr>
          <w:color w:val="000000" w:themeColor="text1"/>
          <w:sz w:val="28"/>
          <w:szCs w:val="28"/>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571020">
        <w:rPr>
          <w:color w:val="000000" w:themeColor="text1"/>
          <w:sz w:val="28"/>
          <w:szCs w:val="28"/>
        </w:rPr>
        <w:t xml:space="preserve"> </w:t>
      </w:r>
      <w:proofErr w:type="gramStart"/>
      <w:r w:rsidRPr="00571020">
        <w:rPr>
          <w:color w:val="000000" w:themeColor="text1"/>
          <w:sz w:val="28"/>
          <w:szCs w:val="28"/>
        </w:rPr>
        <w:t xml:space="preserve">При этом лицо (лица), являющееся участником долевого строительства,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 </w:t>
      </w:r>
      <w:proofErr w:type="gramEnd"/>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42. В случае </w:t>
      </w:r>
      <w:r w:rsidRPr="009E5582">
        <w:rPr>
          <w:color w:val="000000" w:themeColor="text1"/>
          <w:sz w:val="28"/>
          <w:szCs w:val="28"/>
        </w:rPr>
        <w:t xml:space="preserve">направления социальной выплаты на цель, предусмотренную </w:t>
      </w:r>
      <w:hyperlink r:id="rId81" w:anchor="A8C0ND" w:tgtFrame="_blank" w:history="1">
        <w:r w:rsidRPr="009E5582">
          <w:rPr>
            <w:color w:val="000000" w:themeColor="text1"/>
            <w:sz w:val="28"/>
            <w:szCs w:val="28"/>
          </w:rPr>
          <w:t>подпунктом "в" пункта 2 настоящих Правил</w:t>
        </w:r>
      </w:hyperlink>
      <w:r w:rsidRPr="00571020">
        <w:rPr>
          <w:color w:val="000000" w:themeColor="text1"/>
          <w:sz w:val="28"/>
          <w:szCs w:val="28"/>
        </w:rPr>
        <w:t>, распорядитель счета представляет в банк: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б) копию устава кооператива;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выписку из реестра членов кооператива, подтверждающую его членство в кооперативе;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w:t>
      </w:r>
    </w:p>
    <w:p w:rsidR="009E5582" w:rsidRPr="00571020" w:rsidRDefault="009E5582" w:rsidP="00F22593">
      <w:pPr>
        <w:ind w:firstLine="567"/>
        <w:jc w:val="both"/>
        <w:textAlignment w:val="baseline"/>
        <w:rPr>
          <w:color w:val="000000" w:themeColor="text1"/>
          <w:sz w:val="28"/>
          <w:szCs w:val="28"/>
        </w:rPr>
      </w:pPr>
      <w:proofErr w:type="spellStart"/>
      <w:r w:rsidRPr="00571020">
        <w:rPr>
          <w:color w:val="000000" w:themeColor="text1"/>
          <w:sz w:val="28"/>
          <w:szCs w:val="28"/>
        </w:rPr>
        <w:t>д</w:t>
      </w:r>
      <w:proofErr w:type="spellEnd"/>
      <w:r w:rsidRPr="00571020">
        <w:rPr>
          <w:color w:val="000000" w:themeColor="text1"/>
          <w:sz w:val="28"/>
          <w:szCs w:val="28"/>
        </w:rPr>
        <w:t>) копию решения о передаче жилого помещения в пользование члена кооператива.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43. В случае </w:t>
      </w:r>
      <w:r w:rsidRPr="009E5582">
        <w:rPr>
          <w:color w:val="000000" w:themeColor="text1"/>
          <w:sz w:val="28"/>
          <w:szCs w:val="28"/>
        </w:rPr>
        <w:t xml:space="preserve">направления социальной выплаты на цель, предусмотренную </w:t>
      </w:r>
      <w:hyperlink r:id="rId82" w:anchor="A9S0NU" w:tgtFrame="_blank" w:history="1">
        <w:r w:rsidRPr="009E5582">
          <w:rPr>
            <w:color w:val="000000" w:themeColor="text1"/>
            <w:sz w:val="28"/>
            <w:szCs w:val="28"/>
          </w:rPr>
          <w:t>подпунктом "б" пункта 2 настоящих Правил</w:t>
        </w:r>
      </w:hyperlink>
      <w:r w:rsidRPr="00571020">
        <w:rPr>
          <w:color w:val="000000" w:themeColor="text1"/>
          <w:sz w:val="28"/>
          <w:szCs w:val="28"/>
        </w:rPr>
        <w:t>, распорядитель счета представляет в банк:</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б) уведомление о соответствии указанных в уведомлении о планируемом строительстве параметров жилого дома установленным параметрам и </w:t>
      </w:r>
      <w:r w:rsidRPr="00571020">
        <w:rPr>
          <w:color w:val="000000" w:themeColor="text1"/>
          <w:sz w:val="28"/>
          <w:szCs w:val="28"/>
        </w:rPr>
        <w:lastRenderedPageBreak/>
        <w:t>допустимости размещения жилого дома на земельном участке либо разрешение на строительство, выданное одному из членов молодой семьи;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44. </w:t>
      </w:r>
      <w:proofErr w:type="gramStart"/>
      <w:r w:rsidRPr="00571020">
        <w:rPr>
          <w:color w:val="000000" w:themeColor="text1"/>
          <w:sz w:val="28"/>
          <w:szCs w:val="28"/>
        </w:rPr>
        <w:t xml:space="preserve">В случае </w:t>
      </w:r>
      <w:r w:rsidRPr="009E5582">
        <w:rPr>
          <w:color w:val="000000" w:themeColor="text1"/>
          <w:sz w:val="28"/>
          <w:szCs w:val="28"/>
        </w:rPr>
        <w:t xml:space="preserve">направления социальной выплаты на цель, предусмотренную </w:t>
      </w:r>
      <w:hyperlink r:id="rId83" w:anchor="BPA0OU" w:tgtFrame="_blank" w:history="1">
        <w:r w:rsidRPr="009E5582">
          <w:rPr>
            <w:color w:val="000000" w:themeColor="text1"/>
            <w:sz w:val="28"/>
            <w:szCs w:val="28"/>
          </w:rPr>
          <w:t>подпунктом "ж" пункта 2 настоящих Правил</w:t>
        </w:r>
      </w:hyperlink>
      <w:r w:rsidRPr="00571020">
        <w:rPr>
          <w:color w:val="000000" w:themeColor="text1"/>
          <w:sz w:val="28"/>
          <w:szCs w:val="28"/>
        </w:rPr>
        <w:t>,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w:t>
      </w:r>
      <w:proofErr w:type="gramEnd"/>
      <w:r w:rsidRPr="00571020">
        <w:rPr>
          <w:color w:val="000000" w:themeColor="text1"/>
          <w:sz w:val="28"/>
          <w:szCs w:val="28"/>
        </w:rPr>
        <w:t xml:space="preserve"> требований по договору участия в долевом строительстве) в части, превышающей размер предоставляемой социальной выплаты.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rsidRPr="00571020">
        <w:rPr>
          <w:color w:val="000000" w:themeColor="text1"/>
          <w:sz w:val="28"/>
          <w:szCs w:val="28"/>
        </w:rPr>
        <w:t>), а также определяется порядок уплаты суммы, превышающей размер предоставляемой социальной выплаты.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45. Банк в </w:t>
      </w:r>
      <w:r w:rsidRPr="009E5582">
        <w:rPr>
          <w:color w:val="000000" w:themeColor="text1"/>
          <w:sz w:val="28"/>
          <w:szCs w:val="28"/>
        </w:rPr>
        <w:t xml:space="preserve">течение 5 рабочих дней со дня получения документов, предусмотренных </w:t>
      </w:r>
      <w:hyperlink r:id="rId84" w:anchor="A9O0NO" w:tgtFrame="_blank" w:history="1">
        <w:r w:rsidRPr="009E5582">
          <w:rPr>
            <w:color w:val="000000" w:themeColor="text1"/>
            <w:sz w:val="28"/>
            <w:szCs w:val="28"/>
          </w:rPr>
          <w:t>пунктами 3</w:t>
        </w:r>
      </w:hyperlink>
      <w:r w:rsidRPr="009E5582">
        <w:rPr>
          <w:color w:val="000000" w:themeColor="text1"/>
          <w:sz w:val="28"/>
          <w:szCs w:val="28"/>
        </w:rPr>
        <w:t>7-</w:t>
      </w:r>
      <w:hyperlink r:id="rId85"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86"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87"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88"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89"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осуществляет</w:t>
      </w:r>
      <w:r w:rsidRPr="00571020">
        <w:rPr>
          <w:color w:val="000000" w:themeColor="text1"/>
          <w:sz w:val="28"/>
          <w:szCs w:val="28"/>
        </w:rPr>
        <w:t xml:space="preserve"> проверку содержащихся в них сведений. </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w:t>
      </w:r>
      <w:r w:rsidRPr="009E5582">
        <w:rPr>
          <w:color w:val="000000" w:themeColor="text1"/>
          <w:sz w:val="28"/>
          <w:szCs w:val="28"/>
        </w:rPr>
        <w:t xml:space="preserve">предусмотренных </w:t>
      </w:r>
      <w:hyperlink r:id="rId90"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91"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92"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93"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94"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95"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либо об отказе в оплате расходов на основании этих документов или</w:t>
      </w:r>
      <w:r w:rsidRPr="00571020">
        <w:rPr>
          <w:color w:val="000000" w:themeColor="text1"/>
          <w:sz w:val="28"/>
          <w:szCs w:val="28"/>
        </w:rPr>
        <w:t xml:space="preserve"> уплате оставшейся части паевого взноса распорядителю счета вручается в течение 5 рабочих</w:t>
      </w:r>
      <w:proofErr w:type="gramEnd"/>
      <w:r w:rsidRPr="00571020">
        <w:rPr>
          <w:color w:val="000000" w:themeColor="text1"/>
          <w:sz w:val="28"/>
          <w:szCs w:val="28"/>
        </w:rPr>
        <w:t xml:space="preserve">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Оригиналы договора купли-продажи </w:t>
      </w:r>
      <w:r w:rsidRPr="009E5582">
        <w:rPr>
          <w:color w:val="000000" w:themeColor="text1"/>
          <w:sz w:val="28"/>
          <w:szCs w:val="28"/>
        </w:rPr>
        <w:t xml:space="preserve">жилого помещения, документов на строительство и документов, предусмотренных </w:t>
      </w:r>
      <w:hyperlink r:id="rId96"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97"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98"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99"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"б" пункта 43 и </w:t>
      </w:r>
      <w:hyperlink r:id="rId100" w:anchor="BPG0P1" w:tgtFrame="_blank" w:history="1">
        <w:r w:rsidRPr="009E5582">
          <w:rPr>
            <w:color w:val="000000" w:themeColor="text1"/>
            <w:sz w:val="28"/>
            <w:szCs w:val="28"/>
          </w:rPr>
          <w:t>пунктом 44 настоящих Правил</w:t>
        </w:r>
      </w:hyperlink>
      <w:r w:rsidRPr="00571020">
        <w:rPr>
          <w:color w:val="000000" w:themeColor="text1"/>
          <w:sz w:val="28"/>
          <w:szCs w:val="28"/>
        </w:rPr>
        <w:t>, хранятся в банке до перечисления средств указанному в них лицу или до отказа в таком перечислении и затем во</w:t>
      </w:r>
      <w:r>
        <w:rPr>
          <w:color w:val="000000" w:themeColor="text1"/>
          <w:sz w:val="28"/>
          <w:szCs w:val="28"/>
        </w:rPr>
        <w:t>звращаются распорядителю счета.</w:t>
      </w:r>
    </w:p>
    <w:p w:rsidR="009E5582" w:rsidRPr="00571020" w:rsidRDefault="009E5582" w:rsidP="00F22593">
      <w:pPr>
        <w:ind w:firstLine="567"/>
        <w:jc w:val="both"/>
        <w:textAlignment w:val="baseline"/>
        <w:rPr>
          <w:color w:val="000000" w:themeColor="text1"/>
          <w:sz w:val="28"/>
          <w:szCs w:val="28"/>
        </w:rPr>
      </w:pPr>
      <w:proofErr w:type="gramStart"/>
      <w:r w:rsidRPr="00571020">
        <w:rPr>
          <w:color w:val="000000" w:themeColor="text1"/>
          <w:sz w:val="28"/>
          <w:szCs w:val="28"/>
        </w:rPr>
        <w:t xml:space="preserve">Банк в течение одного рабочего дня после вынесения решения о принятии договора купли-продажи </w:t>
      </w:r>
      <w:r w:rsidRPr="009E5582">
        <w:rPr>
          <w:color w:val="000000" w:themeColor="text1"/>
          <w:sz w:val="28"/>
          <w:szCs w:val="28"/>
        </w:rPr>
        <w:t xml:space="preserve">жилого помещения, документов на строительство и документов, предусмотренных </w:t>
      </w:r>
      <w:hyperlink r:id="rId101" w:anchor="A9S0NQ" w:tgtFrame="_blank" w:history="1">
        <w:r w:rsidRPr="009E5582">
          <w:rPr>
            <w:color w:val="000000" w:themeColor="text1"/>
            <w:sz w:val="28"/>
            <w:szCs w:val="28"/>
          </w:rPr>
          <w:t xml:space="preserve">пунктами </w:t>
        </w:r>
      </w:hyperlink>
      <w:r w:rsidRPr="009E5582">
        <w:rPr>
          <w:color w:val="000000" w:themeColor="text1"/>
          <w:sz w:val="28"/>
          <w:szCs w:val="28"/>
        </w:rPr>
        <w:t xml:space="preserve">39, </w:t>
      </w:r>
      <w:hyperlink r:id="rId102"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103"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104"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105"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106" w:anchor="BPG0P1" w:tgtFrame="_blank" w:history="1">
        <w:r w:rsidRPr="009E5582">
          <w:rPr>
            <w:color w:val="000000" w:themeColor="text1"/>
            <w:sz w:val="28"/>
            <w:szCs w:val="28"/>
          </w:rPr>
          <w:t>пунктом 4 настоящих Правил</w:t>
        </w:r>
      </w:hyperlink>
      <w:r w:rsidRPr="009E5582">
        <w:rPr>
          <w:color w:val="000000" w:themeColor="text1"/>
          <w:sz w:val="28"/>
          <w:szCs w:val="28"/>
        </w:rPr>
        <w:t>, направляет в Администрацию Рубцовского района заявку на перечисление бюджетных</w:t>
      </w:r>
      <w:r w:rsidRPr="00571020">
        <w:rPr>
          <w:color w:val="000000" w:themeColor="text1"/>
          <w:sz w:val="28"/>
          <w:szCs w:val="28"/>
        </w:rPr>
        <w:t xml:space="preserve"> средств в счет оплаты расходов на основании указанных документов, а также копии</w:t>
      </w:r>
      <w:proofErr w:type="gramEnd"/>
      <w:r w:rsidRPr="00571020">
        <w:rPr>
          <w:color w:val="000000" w:themeColor="text1"/>
          <w:sz w:val="28"/>
          <w:szCs w:val="28"/>
        </w:rPr>
        <w:t xml:space="preserve"> указанных документов.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xml:space="preserve">46. Администрация Рубцовского района  в течение 7 рабочих дней со дня получения от банка заявки на перечисление средств из местного бюджета на </w:t>
      </w:r>
      <w:r w:rsidRPr="00571020">
        <w:rPr>
          <w:color w:val="000000" w:themeColor="text1"/>
          <w:sz w:val="28"/>
          <w:szCs w:val="28"/>
        </w:rPr>
        <w:lastRenderedPageBreak/>
        <w:t xml:space="preserve">банковский счет проверяет ее на соответствие данным о выданных </w:t>
      </w:r>
      <w:proofErr w:type="gramStart"/>
      <w:r w:rsidRPr="00571020">
        <w:rPr>
          <w:color w:val="000000" w:themeColor="text1"/>
          <w:sz w:val="28"/>
          <w:szCs w:val="28"/>
        </w:rPr>
        <w:t>свидетельствах</w:t>
      </w:r>
      <w:proofErr w:type="gramEnd"/>
      <w:r w:rsidRPr="00571020">
        <w:rPr>
          <w:color w:val="000000" w:themeColor="text1"/>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Pr="00571020">
        <w:rPr>
          <w:color w:val="000000" w:themeColor="text1"/>
          <w:sz w:val="28"/>
          <w:szCs w:val="28"/>
        </w:rPr>
        <w:t>свидетельствах</w:t>
      </w:r>
      <w:proofErr w:type="gramEnd"/>
      <w:r w:rsidRPr="00571020">
        <w:rPr>
          <w:color w:val="000000" w:themeColor="text1"/>
          <w:sz w:val="28"/>
          <w:szCs w:val="28"/>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w:t>
      </w:r>
      <w:r>
        <w:rPr>
          <w:color w:val="000000" w:themeColor="text1"/>
          <w:sz w:val="28"/>
          <w:szCs w:val="28"/>
        </w:rPr>
        <w:t>Администрация Рубцовского района</w:t>
      </w:r>
      <w:r w:rsidRPr="00571020">
        <w:rPr>
          <w:color w:val="000000" w:themeColor="text1"/>
          <w:sz w:val="28"/>
          <w:szCs w:val="28"/>
        </w:rPr>
        <w:t xml:space="preserve"> в указанный срок письменно уведомляет банк.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 47. Перечисление сре</w:t>
      </w:r>
      <w:proofErr w:type="gramStart"/>
      <w:r w:rsidRPr="00571020">
        <w:rPr>
          <w:color w:val="000000" w:themeColor="text1"/>
          <w:sz w:val="28"/>
          <w:szCs w:val="28"/>
        </w:rPr>
        <w:t>дств с б</w:t>
      </w:r>
      <w:proofErr w:type="gramEnd"/>
      <w:r w:rsidRPr="00571020">
        <w:rPr>
          <w:color w:val="000000" w:themeColor="text1"/>
          <w:sz w:val="28"/>
          <w:szCs w:val="28"/>
        </w:rPr>
        <w:t>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48. По соглашению сторон договор банковского счета может быть продлен, если: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а) до истечения </w:t>
      </w:r>
      <w:r w:rsidRPr="009E5582">
        <w:rPr>
          <w:color w:val="000000" w:themeColor="text1"/>
          <w:sz w:val="28"/>
          <w:szCs w:val="28"/>
        </w:rPr>
        <w:t xml:space="preserve">срока действия договора банковского счета банк принял документы, предусмотренные </w:t>
      </w:r>
      <w:hyperlink r:id="rId107" w:anchor="A9O0NO" w:tgtFrame="_blank" w:history="1">
        <w:r w:rsidRPr="009E5582">
          <w:rPr>
            <w:color w:val="000000" w:themeColor="text1"/>
            <w:sz w:val="28"/>
            <w:szCs w:val="28"/>
          </w:rPr>
          <w:t>пунктами 3</w:t>
        </w:r>
      </w:hyperlink>
      <w:r w:rsidRPr="009E5582">
        <w:rPr>
          <w:color w:val="000000" w:themeColor="text1"/>
          <w:sz w:val="28"/>
          <w:szCs w:val="28"/>
        </w:rPr>
        <w:t xml:space="preserve">7, </w:t>
      </w:r>
      <w:hyperlink r:id="rId108" w:anchor="AA60NV" w:tgtFrame="_blank" w:history="1">
        <w:r w:rsidRPr="009E5582">
          <w:rPr>
            <w:color w:val="000000" w:themeColor="text1"/>
            <w:sz w:val="28"/>
            <w:szCs w:val="28"/>
          </w:rPr>
          <w:t>4</w:t>
        </w:r>
      </w:hyperlink>
      <w:r w:rsidRPr="009E5582">
        <w:rPr>
          <w:color w:val="000000" w:themeColor="text1"/>
          <w:sz w:val="28"/>
          <w:szCs w:val="28"/>
        </w:rPr>
        <w:t xml:space="preserve">0, </w:t>
      </w:r>
      <w:hyperlink r:id="rId109" w:anchor="AA20NS" w:tgtFrame="_blank" w:history="1">
        <w:r w:rsidRPr="009E5582">
          <w:rPr>
            <w:color w:val="000000" w:themeColor="text1"/>
            <w:sz w:val="28"/>
            <w:szCs w:val="28"/>
          </w:rPr>
          <w:t>4</w:t>
        </w:r>
      </w:hyperlink>
      <w:r w:rsidRPr="009E5582">
        <w:rPr>
          <w:color w:val="000000" w:themeColor="text1"/>
          <w:sz w:val="28"/>
          <w:szCs w:val="28"/>
        </w:rPr>
        <w:t xml:space="preserve">2, </w:t>
      </w:r>
      <w:hyperlink r:id="rId110" w:anchor="A7I0N8" w:tgtFrame="_blank" w:history="1">
        <w:r w:rsidRPr="009E5582">
          <w:rPr>
            <w:color w:val="000000" w:themeColor="text1"/>
            <w:sz w:val="28"/>
            <w:szCs w:val="28"/>
          </w:rPr>
          <w:t>подпунктами "а"</w:t>
        </w:r>
      </w:hyperlink>
      <w:r w:rsidRPr="009E5582">
        <w:rPr>
          <w:color w:val="000000" w:themeColor="text1"/>
          <w:sz w:val="28"/>
          <w:szCs w:val="28"/>
        </w:rPr>
        <w:t xml:space="preserve"> и </w:t>
      </w:r>
      <w:hyperlink r:id="rId111" w:anchor="A7O0N9" w:tgtFrame="_blank" w:history="1">
        <w:r w:rsidRPr="009E5582">
          <w:rPr>
            <w:color w:val="000000" w:themeColor="text1"/>
            <w:sz w:val="28"/>
            <w:szCs w:val="28"/>
          </w:rPr>
          <w:t>"б" пункта 4</w:t>
        </w:r>
      </w:hyperlink>
      <w:r w:rsidRPr="009E5582">
        <w:rPr>
          <w:color w:val="000000" w:themeColor="text1"/>
          <w:sz w:val="28"/>
          <w:szCs w:val="28"/>
        </w:rPr>
        <w:t xml:space="preserve">3 и </w:t>
      </w:r>
      <w:hyperlink r:id="rId112" w:anchor="BPG0P1" w:tgtFrame="_blank" w:history="1">
        <w:r w:rsidRPr="009E5582">
          <w:rPr>
            <w:color w:val="000000" w:themeColor="text1"/>
            <w:sz w:val="28"/>
            <w:szCs w:val="28"/>
          </w:rPr>
          <w:t>пунктом 44 настоящих Правил</w:t>
        </w:r>
      </w:hyperlink>
      <w:r w:rsidRPr="009E5582">
        <w:rPr>
          <w:color w:val="000000" w:themeColor="text1"/>
          <w:sz w:val="28"/>
          <w:szCs w:val="28"/>
        </w:rPr>
        <w:t>, но оплата н</w:t>
      </w:r>
      <w:r w:rsidRPr="00571020">
        <w:rPr>
          <w:color w:val="000000" w:themeColor="text1"/>
          <w:sz w:val="28"/>
          <w:szCs w:val="28"/>
        </w:rPr>
        <w:t>е произведена;</w:t>
      </w:r>
    </w:p>
    <w:p w:rsidR="009E5582" w:rsidRPr="009E5582"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571020">
        <w:rPr>
          <w:color w:val="000000" w:themeColor="text1"/>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w:t>
      </w:r>
      <w:r w:rsidRPr="009E5582">
        <w:rPr>
          <w:color w:val="000000" w:themeColor="text1"/>
          <w:sz w:val="28"/>
          <w:szCs w:val="28"/>
        </w:rPr>
        <w:t xml:space="preserve">помещения для оплаты осуществляется в порядке, установленном </w:t>
      </w:r>
      <w:hyperlink r:id="rId113" w:anchor="A840NB" w:tgtFrame="_blank" w:history="1">
        <w:r w:rsidRPr="009E5582">
          <w:rPr>
            <w:color w:val="000000" w:themeColor="text1"/>
            <w:sz w:val="28"/>
            <w:szCs w:val="28"/>
          </w:rPr>
          <w:t>пунктом 45 настоящих</w:t>
        </w:r>
        <w:proofErr w:type="gramEnd"/>
        <w:r w:rsidRPr="009E5582">
          <w:rPr>
            <w:color w:val="000000" w:themeColor="text1"/>
            <w:sz w:val="28"/>
            <w:szCs w:val="28"/>
          </w:rPr>
          <w:t xml:space="preserve"> Правил</w:t>
        </w:r>
      </w:hyperlink>
      <w:r w:rsidRPr="009E5582">
        <w:rPr>
          <w:color w:val="000000" w:themeColor="text1"/>
          <w:sz w:val="28"/>
          <w:szCs w:val="28"/>
        </w:rPr>
        <w:t>; </w:t>
      </w:r>
    </w:p>
    <w:p w:rsidR="009E5582" w:rsidRPr="009E5582" w:rsidRDefault="009E5582" w:rsidP="00F22593">
      <w:pPr>
        <w:shd w:val="clear" w:color="auto" w:fill="FFFFFF"/>
        <w:ind w:firstLine="567"/>
        <w:jc w:val="both"/>
        <w:textAlignment w:val="baseline"/>
        <w:rPr>
          <w:color w:val="000000" w:themeColor="text1"/>
          <w:sz w:val="28"/>
          <w:szCs w:val="28"/>
        </w:rPr>
      </w:pPr>
      <w:r w:rsidRPr="009E5582">
        <w:rPr>
          <w:color w:val="000000" w:themeColor="text1"/>
          <w:sz w:val="28"/>
          <w:szCs w:val="28"/>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114" w:anchor="A840NB" w:tgtFrame="_blank" w:history="1">
        <w:r w:rsidRPr="009E5582">
          <w:rPr>
            <w:color w:val="000000" w:themeColor="text1"/>
            <w:sz w:val="28"/>
            <w:szCs w:val="28"/>
          </w:rPr>
          <w:t>пунктом 45 настоящих Правил</w:t>
        </w:r>
      </w:hyperlink>
      <w:r w:rsidRPr="009E5582">
        <w:rPr>
          <w:color w:val="000000" w:themeColor="text1"/>
          <w:sz w:val="28"/>
          <w:szCs w:val="28"/>
        </w:rPr>
        <w:t>.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w:t>
      </w:r>
      <w:r w:rsidRPr="009E5582">
        <w:rPr>
          <w:color w:val="000000" w:themeColor="text1"/>
          <w:sz w:val="28"/>
          <w:szCs w:val="28"/>
        </w:rPr>
        <w:t xml:space="preserve">орядителя счета средств на цели, предусмотренные </w:t>
      </w:r>
      <w:hyperlink r:id="rId115" w:anchor="A9O0NS" w:tgtFrame="_blank" w:history="1">
        <w:r w:rsidRPr="009E5582">
          <w:rPr>
            <w:color w:val="000000" w:themeColor="text1"/>
            <w:sz w:val="28"/>
            <w:szCs w:val="28"/>
          </w:rPr>
          <w:t>пунктом 2 настоящих Правил</w:t>
        </w:r>
      </w:hyperlink>
      <w:r w:rsidRPr="00571020">
        <w:rPr>
          <w:color w:val="000000" w:themeColor="text1"/>
          <w:sz w:val="28"/>
          <w:szCs w:val="28"/>
        </w:rPr>
        <w:t>.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lastRenderedPageBreak/>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52. </w:t>
      </w:r>
      <w:proofErr w:type="gramStart"/>
      <w:r w:rsidRPr="00571020">
        <w:rPr>
          <w:color w:val="000000" w:themeColor="text1"/>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Pr>
          <w:color w:val="000000" w:themeColor="text1"/>
          <w:sz w:val="28"/>
          <w:szCs w:val="28"/>
        </w:rPr>
        <w:t>Администрацию Рубцовского района</w:t>
      </w:r>
      <w:r w:rsidRPr="00571020">
        <w:rPr>
          <w:color w:val="000000" w:themeColor="text1"/>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w:t>
      </w:r>
      <w:proofErr w:type="gramEnd"/>
      <w:r w:rsidRPr="00571020">
        <w:rPr>
          <w:color w:val="000000" w:themeColor="text1"/>
          <w:sz w:val="28"/>
          <w:szCs w:val="28"/>
        </w:rPr>
        <w:t xml:space="preserve"> в мероприятии на общих основаниях. </w:t>
      </w:r>
    </w:p>
    <w:p w:rsidR="009E5582" w:rsidRPr="00571020" w:rsidRDefault="009E5582" w:rsidP="00F22593">
      <w:pPr>
        <w:ind w:firstLine="567"/>
        <w:jc w:val="both"/>
        <w:textAlignment w:val="baseline"/>
        <w:rPr>
          <w:color w:val="000000" w:themeColor="text1"/>
          <w:sz w:val="28"/>
          <w:szCs w:val="28"/>
        </w:rPr>
      </w:pPr>
      <w:r w:rsidRPr="00571020">
        <w:rPr>
          <w:color w:val="000000" w:themeColor="text1"/>
          <w:sz w:val="28"/>
          <w:szCs w:val="28"/>
        </w:rPr>
        <w:t>53. Администрация Рубцовского района обеспечивает размещение  информации о предоставлении социальной выплаты в Единой государственной информационной системе социального обеспечения (далее ЕГИССО). Размещение (получение) указанной информации в ЕГИССО осуществляется в соответствии с Федеральным законом от 17.07.1999 № 178-ФЗ «О государственной помощи». </w:t>
      </w:r>
    </w:p>
    <w:p w:rsidR="009E5582" w:rsidRPr="00424936" w:rsidRDefault="009E5582" w:rsidP="00424936">
      <w:pPr>
        <w:ind w:firstLine="567"/>
        <w:jc w:val="both"/>
        <w:textAlignment w:val="baseline"/>
        <w:rPr>
          <w:color w:val="000000" w:themeColor="text1"/>
          <w:sz w:val="28"/>
          <w:szCs w:val="28"/>
        </w:rPr>
      </w:pPr>
      <w:r w:rsidRPr="00571020">
        <w:rPr>
          <w:color w:val="000000" w:themeColor="text1"/>
          <w:sz w:val="28"/>
          <w:szCs w:val="28"/>
        </w:rPr>
        <w:t xml:space="preserve">Информацию о предоставлении социальной выплаты, </w:t>
      </w:r>
      <w:proofErr w:type="gramStart"/>
      <w:r w:rsidRPr="00571020">
        <w:rPr>
          <w:color w:val="000000" w:themeColor="text1"/>
          <w:sz w:val="28"/>
          <w:szCs w:val="28"/>
        </w:rPr>
        <w:t>размещенная</w:t>
      </w:r>
      <w:proofErr w:type="gramEnd"/>
      <w:r w:rsidRPr="00571020">
        <w:rPr>
          <w:color w:val="000000" w:themeColor="text1"/>
          <w:sz w:val="28"/>
          <w:szCs w:val="28"/>
        </w:rPr>
        <w:t xml:space="preserve"> в ЕГИССО, может быть получена заявителем через личный кабинет на Едином портале, в том числе виде электронного документа, если иное не предусмотрено законодательством Российской Федерации.</w:t>
      </w:r>
      <w:r w:rsidR="00424936">
        <w:rPr>
          <w:color w:val="000000" w:themeColor="text1"/>
          <w:sz w:val="28"/>
          <w:szCs w:val="28"/>
        </w:rPr>
        <w:t>»</w:t>
      </w:r>
    </w:p>
    <w:p w:rsidR="00EF27CD" w:rsidRDefault="00EF27CD" w:rsidP="00F22593">
      <w:pPr>
        <w:shd w:val="clear" w:color="auto" w:fill="FFFFFF"/>
        <w:ind w:firstLine="567"/>
        <w:jc w:val="both"/>
        <w:textAlignment w:val="baseline"/>
        <w:rPr>
          <w:bCs/>
          <w:color w:val="000000" w:themeColor="text1"/>
          <w:sz w:val="28"/>
          <w:szCs w:val="28"/>
        </w:rPr>
      </w:pPr>
      <w:r>
        <w:rPr>
          <w:color w:val="000000"/>
          <w:sz w:val="28"/>
          <w:szCs w:val="28"/>
        </w:rPr>
        <w:t>1.2. Р</w:t>
      </w:r>
      <w:r w:rsidRPr="00210E19">
        <w:rPr>
          <w:color w:val="000000"/>
          <w:sz w:val="28"/>
          <w:szCs w:val="28"/>
        </w:rPr>
        <w:t>аздел</w:t>
      </w:r>
      <w:r>
        <w:rPr>
          <w:sz w:val="28"/>
          <w:szCs w:val="28"/>
        </w:rPr>
        <w:t xml:space="preserve"> «</w:t>
      </w:r>
      <w:r w:rsidRPr="008066DC">
        <w:rPr>
          <w:sz w:val="28"/>
          <w:szCs w:val="28"/>
        </w:rPr>
        <w:t>2. Приоритетные направления реализации муниципальной программы, цели и задачи, описание основных ожидаемых конечных результатов муниципальной программы, сроков и этапов её реализации</w:t>
      </w:r>
      <w:r>
        <w:rPr>
          <w:sz w:val="28"/>
          <w:szCs w:val="28"/>
        </w:rPr>
        <w:t xml:space="preserve">»  дополнить </w:t>
      </w:r>
      <w:r w:rsidR="002B4690">
        <w:rPr>
          <w:sz w:val="28"/>
          <w:szCs w:val="28"/>
        </w:rPr>
        <w:t xml:space="preserve">статьями </w:t>
      </w:r>
      <w:r w:rsidRPr="00210E19">
        <w:rPr>
          <w:color w:val="000000"/>
          <w:sz w:val="28"/>
          <w:szCs w:val="28"/>
        </w:rPr>
        <w:t>2.</w:t>
      </w:r>
      <w:r>
        <w:rPr>
          <w:color w:val="000000"/>
          <w:sz w:val="28"/>
          <w:szCs w:val="28"/>
        </w:rPr>
        <w:t>6</w:t>
      </w:r>
      <w:r w:rsidRPr="00210E19">
        <w:rPr>
          <w:color w:val="000000"/>
          <w:sz w:val="28"/>
          <w:szCs w:val="28"/>
        </w:rPr>
        <w:t>.</w:t>
      </w:r>
      <w:r w:rsidR="002B4690">
        <w:rPr>
          <w:color w:val="000000"/>
          <w:sz w:val="28"/>
          <w:szCs w:val="28"/>
        </w:rPr>
        <w:t xml:space="preserve"> и 2.7. следующего содержания:</w:t>
      </w:r>
    </w:p>
    <w:p w:rsidR="009E5582" w:rsidRDefault="00EF27CD" w:rsidP="00F22593">
      <w:pPr>
        <w:shd w:val="clear" w:color="auto" w:fill="FFFFFF"/>
        <w:ind w:firstLine="567"/>
        <w:jc w:val="both"/>
        <w:textAlignment w:val="baseline"/>
        <w:rPr>
          <w:bCs/>
          <w:color w:val="000000" w:themeColor="text1"/>
          <w:sz w:val="28"/>
          <w:szCs w:val="28"/>
        </w:rPr>
      </w:pPr>
      <w:r>
        <w:rPr>
          <w:bCs/>
          <w:color w:val="000000" w:themeColor="text1"/>
          <w:sz w:val="28"/>
          <w:szCs w:val="28"/>
        </w:rPr>
        <w:t>«2.6.</w:t>
      </w:r>
      <w:r w:rsidR="00C21705">
        <w:rPr>
          <w:bCs/>
          <w:color w:val="000000" w:themeColor="text1"/>
          <w:sz w:val="28"/>
          <w:szCs w:val="28"/>
        </w:rPr>
        <w:t xml:space="preserve"> Порядок и условия</w:t>
      </w:r>
      <w:r w:rsidR="009E5582" w:rsidRPr="00571020">
        <w:rPr>
          <w:bCs/>
          <w:color w:val="000000" w:themeColor="text1"/>
          <w:sz w:val="28"/>
          <w:szCs w:val="28"/>
        </w:rPr>
        <w:t xml:space="preserve">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9E5582">
        <w:rPr>
          <w:bCs/>
          <w:color w:val="000000" w:themeColor="text1"/>
          <w:sz w:val="28"/>
          <w:szCs w:val="28"/>
        </w:rPr>
        <w:t>доставляемой социальной выплаты</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1. Одним из условий участия молодой семьи в программе является наличие у нее доходов, позволяющих получить кредит, либо иных денежных сре</w:t>
      </w:r>
      <w:proofErr w:type="gramStart"/>
      <w:r w:rsidRPr="00571020">
        <w:rPr>
          <w:color w:val="000000" w:themeColor="text1"/>
          <w:sz w:val="28"/>
          <w:szCs w:val="28"/>
        </w:rPr>
        <w:t>дств дл</w:t>
      </w:r>
      <w:proofErr w:type="gramEnd"/>
      <w:r w:rsidRPr="00571020">
        <w:rPr>
          <w:color w:val="000000" w:themeColor="text1"/>
          <w:sz w:val="28"/>
          <w:szCs w:val="28"/>
        </w:rPr>
        <w:t>я оплаты расчетной (средней) стоимости жилья в части, превышающей размер предоставляемой социальной выплаты (далее - "достаточные доходы").</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2. Признание молодой семьи имеющей достаточные доходы осуществляется Администрацией Рубцовского района по месту жительства молодой семьи.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3. К документам, подтверждающим признание молодой семьи имеющей достаточные доходы, относятся: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выписка (выписки) из лицевого банковского счета члена (членов) молодой семьи о сумме собственных средств, находящихся на лицевом счете (счетах), депозите или в иной форме;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документы, подтверждающие наличие ценных бумаг в собственности у членов молодой семьи;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 документы, подтверждающие наличие жилого помещения или его части в собственности членов молодой семьи. При этом размер собственных средств рассчитывается как произведение средней стоимости 1 кв. м жилого помещения, </w:t>
      </w:r>
      <w:r w:rsidRPr="00571020">
        <w:rPr>
          <w:color w:val="000000" w:themeColor="text1"/>
          <w:sz w:val="28"/>
          <w:szCs w:val="28"/>
        </w:rPr>
        <w:lastRenderedPageBreak/>
        <w:t xml:space="preserve">устанавливаемой </w:t>
      </w:r>
      <w:r>
        <w:rPr>
          <w:color w:val="000000" w:themeColor="text1"/>
          <w:sz w:val="28"/>
          <w:szCs w:val="28"/>
        </w:rPr>
        <w:t>Администрацией Рубцовского района</w:t>
      </w:r>
      <w:r w:rsidRPr="00571020">
        <w:rPr>
          <w:color w:val="000000" w:themeColor="text1"/>
          <w:sz w:val="28"/>
          <w:szCs w:val="28"/>
        </w:rPr>
        <w:t>, и общей площади жилого помещения, но не выше средней рыночной стоимости 1 кв. м общей площади жилья по Алтайскому краю, определяемой Министерством строительства и жилищно-коммунального хозяйства Российской Федерации;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 нотариально заверенный предварительный договор займа либо договор займа с отлагательными условиями, заключенный членом (членами) молодой семьи с организацией или физическим лицом, с указанием цели и срока предоставления займа и выписка из банковского лицевого счета таких организации или физического лица о сумме находящихся на данном счете денежных средств в размере не менее суммы займа, указанной в одном из обозначенных договоров займа;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 выписка из </w:t>
      </w:r>
      <w:proofErr w:type="spellStart"/>
      <w:r w:rsidRPr="00571020">
        <w:rPr>
          <w:color w:val="000000" w:themeColor="text1"/>
          <w:sz w:val="28"/>
          <w:szCs w:val="28"/>
        </w:rPr>
        <w:t>похозяйственной</w:t>
      </w:r>
      <w:proofErr w:type="spellEnd"/>
      <w:r w:rsidRPr="00571020">
        <w:rPr>
          <w:color w:val="000000" w:themeColor="text1"/>
          <w:sz w:val="28"/>
          <w:szCs w:val="28"/>
        </w:rPr>
        <w:t xml:space="preserve"> книги, содержащая сведения о наличии и составе личного подсобного хозяйства;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отчет независимого оценщика или оценочной компании об оценке рыночной стоимости транспортных средств, находящихся в собственности члена (членов) молодой семьи, составленный в соответствии с требованиями законодательства Российской Федерации об оценочной деятельности, а также копии паспортов указанных транспортных средств;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документы, подтверждающие расходы на строительство индивидуального жилого дома;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копия государственного сертификата на получение материнского (семейного) капитала и справка из Фонда пенсионного и социального страхования Российской Федерации о размере материнского (семейного) капитала с учетом индексации;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уведомление о предоставлении материнского (семейного) капитала в Алтайском крае;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 справка кредитной организации (организации, предоставляющей жилищный заем) с указанием размера кредита (займа), который может быть предоставлен одному из супругов исходя из совокупного дохода молодой семьи, в случае если молодая семья планирует использовать социальную выплату в качестве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документы, подтверждающие наличие и рыночную стоимость иного имущества, находящегося в собственности членов молодой семьи.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4. Администрация Рубцовского района в течение пяти рабочих дней со дня поступления документов принимает решение о признании либо об отказе в признании молодой семьи, имеющей достаточные доходы. </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Администрация Рубцовского района признает молодую семью имеющей достаточные доходы в случае, если сумма собственных средств, расходов на строительство индивидуального жилого дома и (или) сумма средств, которые могут быть предоставлены молодой семье в виде кредита (займа), не менее разницы между средней стоимостью жилья и размером социальной выплаты, определяемыми в соответствии с региональным проектом. </w:t>
      </w:r>
      <w:proofErr w:type="gramEnd"/>
    </w:p>
    <w:p w:rsidR="009E5582" w:rsidRDefault="009E5582" w:rsidP="00F22593">
      <w:pPr>
        <w:ind w:firstLine="567"/>
        <w:jc w:val="both"/>
        <w:textAlignment w:val="baseline"/>
        <w:rPr>
          <w:color w:val="000000" w:themeColor="text1"/>
          <w:sz w:val="28"/>
          <w:szCs w:val="28"/>
        </w:rPr>
      </w:pPr>
      <w:r w:rsidRPr="00571020">
        <w:rPr>
          <w:color w:val="000000" w:themeColor="text1"/>
          <w:sz w:val="28"/>
          <w:szCs w:val="28"/>
        </w:rPr>
        <w:lastRenderedPageBreak/>
        <w:t xml:space="preserve">В случае непризнания молодой семьи имеющей достаточные доходы Администрация Рубцовского района принимает решение об отказе в признании молодой семьи участницей программы и уведомляет молодую семью в </w:t>
      </w:r>
      <w:r>
        <w:rPr>
          <w:color w:val="000000" w:themeColor="text1"/>
          <w:sz w:val="28"/>
          <w:szCs w:val="28"/>
        </w:rPr>
        <w:t>срок, установленный в пункте 20</w:t>
      </w:r>
      <w:r w:rsidRPr="00571020">
        <w:rPr>
          <w:color w:val="000000" w:themeColor="text1"/>
          <w:sz w:val="28"/>
          <w:szCs w:val="28"/>
        </w:rPr>
        <w:t xml:space="preserve"> Правил предоставления молодым семьям социальных выплат на приобретение (строительство) жилья и их использования.</w:t>
      </w:r>
    </w:p>
    <w:p w:rsidR="009E5582" w:rsidRPr="00424936" w:rsidRDefault="009E5582" w:rsidP="00F22593">
      <w:pPr>
        <w:ind w:firstLine="567"/>
        <w:jc w:val="both"/>
        <w:textAlignment w:val="baseline"/>
        <w:rPr>
          <w:b/>
          <w:bCs/>
          <w:color w:val="000000" w:themeColor="text1"/>
        </w:rPr>
      </w:pPr>
    </w:p>
    <w:p w:rsidR="009E5582" w:rsidRPr="009E5582" w:rsidRDefault="002B4690" w:rsidP="00F22593">
      <w:pPr>
        <w:shd w:val="clear" w:color="auto" w:fill="FFFFFF"/>
        <w:ind w:firstLine="567"/>
        <w:jc w:val="both"/>
        <w:textAlignment w:val="baseline"/>
        <w:rPr>
          <w:bCs/>
          <w:color w:val="000000" w:themeColor="text1"/>
          <w:sz w:val="28"/>
          <w:szCs w:val="28"/>
        </w:rPr>
      </w:pPr>
      <w:r>
        <w:rPr>
          <w:bCs/>
          <w:color w:val="000000" w:themeColor="text1"/>
          <w:sz w:val="28"/>
          <w:szCs w:val="28"/>
        </w:rPr>
        <w:t xml:space="preserve"> </w:t>
      </w:r>
      <w:r w:rsidR="00EF27CD">
        <w:rPr>
          <w:bCs/>
          <w:color w:val="000000" w:themeColor="text1"/>
          <w:sz w:val="28"/>
          <w:szCs w:val="28"/>
        </w:rPr>
        <w:t>2.7.</w:t>
      </w:r>
      <w:r w:rsidR="009E5582" w:rsidRPr="009E5582">
        <w:rPr>
          <w:bCs/>
          <w:color w:val="000000" w:themeColor="text1"/>
          <w:sz w:val="28"/>
          <w:szCs w:val="28"/>
        </w:rPr>
        <w:t xml:space="preserve"> Порядок и условия предоставления дополнительной социальной выплаты при рожден</w:t>
      </w:r>
      <w:r w:rsidR="009E5582">
        <w:rPr>
          <w:bCs/>
          <w:color w:val="000000" w:themeColor="text1"/>
          <w:sz w:val="28"/>
          <w:szCs w:val="28"/>
        </w:rPr>
        <w:t>ии (усыновлении) одного ребенка</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1. Молодые семьи - участники регионального проекта имеют право на получение дополнительной социальной выплаты за счет сре</w:t>
      </w:r>
      <w:proofErr w:type="gramStart"/>
      <w:r w:rsidRPr="00571020">
        <w:rPr>
          <w:color w:val="000000" w:themeColor="text1"/>
          <w:sz w:val="28"/>
          <w:szCs w:val="28"/>
        </w:rPr>
        <w:t>дств кр</w:t>
      </w:r>
      <w:proofErr w:type="gramEnd"/>
      <w:r w:rsidRPr="00571020">
        <w:rPr>
          <w:color w:val="000000" w:themeColor="text1"/>
          <w:sz w:val="28"/>
          <w:szCs w:val="28"/>
        </w:rPr>
        <w:t>аевого бюджета в размере 5% от расчетной (средней) стоимости жилья при рождении (усыновлении) одного ребенка (далее - "дополнительная социальная выплата").</w:t>
      </w:r>
    </w:p>
    <w:p w:rsidR="009E5582" w:rsidRPr="00571020" w:rsidRDefault="009E5582" w:rsidP="00F22593">
      <w:pPr>
        <w:shd w:val="clear" w:color="auto" w:fill="FFFFFF"/>
        <w:ind w:firstLine="567"/>
        <w:jc w:val="both"/>
        <w:textAlignment w:val="baseline"/>
        <w:rPr>
          <w:color w:val="000000" w:themeColor="text1"/>
          <w:sz w:val="28"/>
          <w:szCs w:val="28"/>
        </w:rPr>
      </w:pPr>
      <w:proofErr w:type="gramStart"/>
      <w:r w:rsidRPr="00571020">
        <w:rPr>
          <w:color w:val="000000" w:themeColor="text1"/>
          <w:sz w:val="28"/>
          <w:szCs w:val="28"/>
        </w:rPr>
        <w:t>Право на получение дополнительной социальной выплаты имеют семьи, родившие (усыновившие) одного ребенка в период с даты утверждения списка молодых семей - претендентов на получение социальной выплаты (включения по замене в список молодых семей - претендентов на получение социальной выплаты) в планируемом году до даты предоставления молодой семье - участнице регионального проекта социальной выплаты в соответствующем году.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Дополнительная социальная выплата предоставляется однократно после реализации участником свидетельства.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2. </w:t>
      </w:r>
      <w:proofErr w:type="gramStart"/>
      <w:r w:rsidRPr="00571020">
        <w:rPr>
          <w:color w:val="000000" w:themeColor="text1"/>
          <w:sz w:val="28"/>
          <w:szCs w:val="28"/>
        </w:rPr>
        <w:t>Расчет дополнительной социальной выплаты производится исходя из количества членов молодой семьи (по 18 кв. м на каждого члена семьи) и средней стоимости жилья в соответствующем муниципальном образовании на дату утверждения списка молодых семей - претендентов на получение социальной выплаты, в который включена молодая семья, претендующая на получение дополнительной социальной выплаты. </w:t>
      </w:r>
      <w:proofErr w:type="gramEnd"/>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3. Для получения дополнительной социальной выплаты молодая семья - участница программы ежегодно не позднее 15 января года, следующего за годом реализации свидетельства, направляет в </w:t>
      </w:r>
      <w:r>
        <w:rPr>
          <w:color w:val="000000" w:themeColor="text1"/>
          <w:sz w:val="28"/>
          <w:szCs w:val="28"/>
        </w:rPr>
        <w:t>Администрацию Рубцовского района</w:t>
      </w:r>
      <w:r w:rsidRPr="00571020">
        <w:rPr>
          <w:color w:val="000000" w:themeColor="text1"/>
          <w:sz w:val="28"/>
          <w:szCs w:val="28"/>
        </w:rPr>
        <w:t xml:space="preserve"> следующие документы: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заявление о предоставлении дополнительной социальной выплаты при рождении (усыновлении) одного ребенка;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свидетельство о рождении ребенка;</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-паспорта супругов (одного родителя в молодой семье, состоящей из одного молодого родителя и одного ребенка и более).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4. </w:t>
      </w:r>
      <w:r>
        <w:rPr>
          <w:color w:val="000000" w:themeColor="text1"/>
          <w:sz w:val="28"/>
          <w:szCs w:val="28"/>
        </w:rPr>
        <w:t>Администрацию Рубцовского района</w:t>
      </w:r>
      <w:r w:rsidRPr="00571020">
        <w:rPr>
          <w:color w:val="000000" w:themeColor="text1"/>
          <w:sz w:val="28"/>
          <w:szCs w:val="28"/>
        </w:rPr>
        <w:t xml:space="preserve"> ведет прием документов, указанных в пункте 5.3 настоящего Порядка, и ежегодно до 20 января года предоставления дополнительной социальной выплаты направляет в управление: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ходатайство о предоставлении дополнительной социальной выплаты;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копии свидетельств о рождении ребенка;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копии паспортов супругов (одного родителя в молодой семье, состоящей из одного молодого родителя и одного ребенка и более).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5. Рассмотрение документов, указанных в пункте 4 настоящего Порядка, осуществляется комиссией по рассмотрению документов молодых семей для получения дополнительной социальной выплаты при рождении (усыновлении) </w:t>
      </w:r>
      <w:r w:rsidRPr="00571020">
        <w:rPr>
          <w:color w:val="000000" w:themeColor="text1"/>
          <w:sz w:val="28"/>
          <w:szCs w:val="28"/>
        </w:rPr>
        <w:lastRenderedPageBreak/>
        <w:t xml:space="preserve">одного ребенка (далее - "комиссия") в форме заседания, по результатам которого принимается решение о предоставлении дополнительной социальной выплаты молодым семьям, претендующим на ее получение.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6. Основаниями для отказа в предоставлении дополнительной социальной выплаты являются:</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ранее реализованное право на получение дополнительной социальной выплаты; </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недостоверность или неполнота предоставленных документов.</w:t>
      </w:r>
    </w:p>
    <w:p w:rsidR="009E5582" w:rsidRPr="00571020" w:rsidRDefault="009E5582" w:rsidP="00F22593">
      <w:pPr>
        <w:shd w:val="clear" w:color="auto" w:fill="FFFFFF"/>
        <w:ind w:firstLine="567"/>
        <w:jc w:val="both"/>
        <w:textAlignment w:val="baseline"/>
        <w:rPr>
          <w:color w:val="000000" w:themeColor="text1"/>
          <w:sz w:val="28"/>
          <w:szCs w:val="28"/>
        </w:rPr>
      </w:pPr>
      <w:r w:rsidRPr="00571020">
        <w:rPr>
          <w:color w:val="000000" w:themeColor="text1"/>
          <w:sz w:val="28"/>
          <w:szCs w:val="28"/>
        </w:rPr>
        <w:t xml:space="preserve">7. </w:t>
      </w:r>
      <w:proofErr w:type="gramStart"/>
      <w:r w:rsidRPr="00571020">
        <w:rPr>
          <w:color w:val="000000" w:themeColor="text1"/>
          <w:sz w:val="28"/>
          <w:szCs w:val="28"/>
        </w:rPr>
        <w:t>В случае заключения брака родителем из молодой семьи, состоящей из одного молодого родителя и одного ребенка и более, реализовавшим свое право на улучшение жилищных условий с использованием социальной выплаты в рамках регионального проекта, расчет размера дополнительной социальной выплаты производится только на тех членов семьи, которые участвовали в региональном проекте.</w:t>
      </w:r>
      <w:proofErr w:type="gramEnd"/>
    </w:p>
    <w:p w:rsidR="009E5582" w:rsidRPr="00424936" w:rsidRDefault="009E5582" w:rsidP="00424936">
      <w:pPr>
        <w:shd w:val="clear" w:color="auto" w:fill="FFFFFF"/>
        <w:ind w:firstLine="567"/>
        <w:jc w:val="both"/>
        <w:textAlignment w:val="baseline"/>
        <w:rPr>
          <w:color w:val="000000" w:themeColor="text1"/>
          <w:sz w:val="28"/>
          <w:szCs w:val="28"/>
        </w:rPr>
      </w:pPr>
      <w:r w:rsidRPr="00571020">
        <w:rPr>
          <w:color w:val="000000" w:themeColor="text1"/>
          <w:sz w:val="28"/>
          <w:szCs w:val="28"/>
        </w:rPr>
        <w:t>8. Средства дополнительной социальной выплаты перечисляются Администрацией Рубцовского района на банковский счет од</w:t>
      </w:r>
      <w:r>
        <w:rPr>
          <w:color w:val="000000" w:themeColor="text1"/>
          <w:sz w:val="28"/>
          <w:szCs w:val="28"/>
        </w:rPr>
        <w:t>ного из супругов молодой семьи</w:t>
      </w:r>
      <w:proofErr w:type="gramStart"/>
      <w:r>
        <w:rPr>
          <w:color w:val="000000" w:themeColor="text1"/>
          <w:sz w:val="28"/>
          <w:szCs w:val="28"/>
        </w:rPr>
        <w:t>.»</w:t>
      </w:r>
      <w:proofErr w:type="gramEnd"/>
    </w:p>
    <w:p w:rsidR="00BF3C95" w:rsidRDefault="00BF3C95" w:rsidP="00F22593">
      <w:pPr>
        <w:pStyle w:val="ConsPlusNormal"/>
        <w:ind w:firstLine="567"/>
        <w:jc w:val="both"/>
        <w:rPr>
          <w:rFonts w:ascii="Times New Roman" w:hAnsi="Times New Roman" w:cs="Times New Roman"/>
          <w:sz w:val="28"/>
          <w:szCs w:val="28"/>
        </w:rPr>
      </w:pPr>
      <w:r w:rsidRPr="001C35E3">
        <w:rPr>
          <w:rFonts w:ascii="Times New Roman" w:hAnsi="Times New Roman" w:cs="Times New Roman"/>
          <w:bCs/>
          <w:color w:val="000000" w:themeColor="text1"/>
          <w:spacing w:val="-1"/>
          <w:sz w:val="28"/>
          <w:szCs w:val="28"/>
        </w:rPr>
        <w:t>1.</w:t>
      </w:r>
      <w:r w:rsidR="00C21705">
        <w:rPr>
          <w:rFonts w:ascii="Times New Roman" w:hAnsi="Times New Roman" w:cs="Times New Roman"/>
          <w:bCs/>
          <w:color w:val="000000" w:themeColor="text1"/>
          <w:spacing w:val="-1"/>
          <w:sz w:val="28"/>
          <w:szCs w:val="28"/>
        </w:rPr>
        <w:t>3</w:t>
      </w:r>
      <w:r w:rsidRPr="001C35E3">
        <w:rPr>
          <w:rFonts w:ascii="Times New Roman" w:hAnsi="Times New Roman" w:cs="Times New Roman"/>
          <w:bCs/>
          <w:color w:val="000000" w:themeColor="text1"/>
          <w:spacing w:val="-1"/>
          <w:sz w:val="28"/>
          <w:szCs w:val="28"/>
        </w:rPr>
        <w:t xml:space="preserve">.  </w:t>
      </w:r>
      <w:r w:rsidRPr="001C35E3">
        <w:rPr>
          <w:rFonts w:ascii="Times New Roman" w:hAnsi="Times New Roman" w:cs="Times New Roman"/>
          <w:sz w:val="28"/>
          <w:szCs w:val="28"/>
        </w:rPr>
        <w:t>Приложение № 4</w:t>
      </w:r>
      <w:r w:rsidR="001C35E3">
        <w:rPr>
          <w:rFonts w:ascii="Times New Roman" w:hAnsi="Times New Roman" w:cs="Times New Roman"/>
          <w:sz w:val="28"/>
          <w:szCs w:val="28"/>
        </w:rPr>
        <w:t xml:space="preserve"> </w:t>
      </w:r>
      <w:r w:rsidRPr="001C35E3">
        <w:rPr>
          <w:rFonts w:ascii="Times New Roman" w:hAnsi="Times New Roman" w:cs="Times New Roman"/>
          <w:sz w:val="28"/>
          <w:szCs w:val="28"/>
        </w:rPr>
        <w:t>к муниципальной программе «Обеспечение жильем молодых семей</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Рубцовском</w:t>
      </w:r>
      <w:proofErr w:type="gramEnd"/>
      <w:r>
        <w:rPr>
          <w:rFonts w:ascii="Times New Roman" w:hAnsi="Times New Roman" w:cs="Times New Roman"/>
          <w:sz w:val="28"/>
          <w:szCs w:val="28"/>
        </w:rPr>
        <w:t xml:space="preserve"> районе» на 2020 – 2024 годы изложить в новой редакции:</w:t>
      </w:r>
    </w:p>
    <w:p w:rsidR="002B4690" w:rsidRDefault="002B4690" w:rsidP="00424936">
      <w:pPr>
        <w:pStyle w:val="ConsPlusNormal"/>
        <w:ind w:firstLine="0"/>
        <w:rPr>
          <w:bCs/>
          <w:color w:val="000000" w:themeColor="text1"/>
          <w:spacing w:val="-1"/>
          <w:sz w:val="28"/>
          <w:szCs w:val="28"/>
        </w:rPr>
      </w:pPr>
    </w:p>
    <w:p w:rsidR="00BF3C95" w:rsidRDefault="00BF3C95" w:rsidP="00BF3C95">
      <w:pPr>
        <w:pStyle w:val="ConsPlusNormal"/>
        <w:ind w:firstLine="567"/>
        <w:jc w:val="right"/>
        <w:rPr>
          <w:rFonts w:ascii="Times New Roman" w:hAnsi="Times New Roman" w:cs="Times New Roman"/>
          <w:sz w:val="28"/>
          <w:szCs w:val="28"/>
        </w:rPr>
      </w:pPr>
      <w:r>
        <w:rPr>
          <w:bCs/>
          <w:color w:val="000000" w:themeColor="text1"/>
          <w:spacing w:val="-1"/>
          <w:sz w:val="28"/>
          <w:szCs w:val="28"/>
        </w:rPr>
        <w:t>«</w:t>
      </w:r>
      <w:r>
        <w:rPr>
          <w:rFonts w:ascii="Times New Roman" w:hAnsi="Times New Roman" w:cs="Times New Roman"/>
          <w:sz w:val="28"/>
          <w:szCs w:val="28"/>
        </w:rPr>
        <w:t>Приложение № 4</w:t>
      </w:r>
    </w:p>
    <w:p w:rsidR="00BF3C95" w:rsidRDefault="00BF3C95" w:rsidP="00BF3C95">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 «Обеспечение жильем молодых</w:t>
      </w:r>
    </w:p>
    <w:p w:rsidR="00BF3C95" w:rsidRPr="00BF3C95" w:rsidRDefault="00BF3C95" w:rsidP="00BF3C95">
      <w:pPr>
        <w:pStyle w:val="ConsPlusNormal"/>
        <w:ind w:firstLine="567"/>
        <w:jc w:val="right"/>
        <w:rPr>
          <w:rFonts w:ascii="Times New Roman" w:hAnsi="Times New Roman" w:cs="Times New Roman"/>
          <w:color w:val="000000" w:themeColor="text1"/>
          <w:sz w:val="28"/>
          <w:szCs w:val="28"/>
        </w:rPr>
      </w:pPr>
      <w:r w:rsidRPr="00BF3C95">
        <w:rPr>
          <w:rFonts w:ascii="Times New Roman" w:hAnsi="Times New Roman" w:cs="Times New Roman"/>
          <w:color w:val="000000" w:themeColor="text1"/>
          <w:sz w:val="28"/>
          <w:szCs w:val="28"/>
        </w:rPr>
        <w:t xml:space="preserve"> семей </w:t>
      </w:r>
      <w:proofErr w:type="gramStart"/>
      <w:r w:rsidRPr="00BF3C95">
        <w:rPr>
          <w:rFonts w:ascii="Times New Roman" w:hAnsi="Times New Roman" w:cs="Times New Roman"/>
          <w:color w:val="000000" w:themeColor="text1"/>
          <w:sz w:val="28"/>
          <w:szCs w:val="28"/>
        </w:rPr>
        <w:t>в</w:t>
      </w:r>
      <w:proofErr w:type="gramEnd"/>
      <w:r w:rsidRPr="00BF3C95">
        <w:rPr>
          <w:rFonts w:ascii="Times New Roman" w:hAnsi="Times New Roman" w:cs="Times New Roman"/>
          <w:color w:val="000000" w:themeColor="text1"/>
          <w:sz w:val="28"/>
          <w:szCs w:val="28"/>
        </w:rPr>
        <w:t xml:space="preserve"> </w:t>
      </w:r>
      <w:proofErr w:type="gramStart"/>
      <w:r w:rsidRPr="00BF3C95">
        <w:rPr>
          <w:rFonts w:ascii="Times New Roman" w:hAnsi="Times New Roman" w:cs="Times New Roman"/>
          <w:color w:val="000000" w:themeColor="text1"/>
          <w:sz w:val="28"/>
          <w:szCs w:val="28"/>
        </w:rPr>
        <w:t>Рубцовском</w:t>
      </w:r>
      <w:proofErr w:type="gramEnd"/>
      <w:r w:rsidRPr="00BF3C95">
        <w:rPr>
          <w:rFonts w:ascii="Times New Roman" w:hAnsi="Times New Roman" w:cs="Times New Roman"/>
          <w:color w:val="000000" w:themeColor="text1"/>
          <w:sz w:val="28"/>
          <w:szCs w:val="28"/>
        </w:rPr>
        <w:t xml:space="preserve"> районе» на 2020 – 2024 годы</w:t>
      </w:r>
    </w:p>
    <w:p w:rsidR="00BF3C95" w:rsidRPr="00BF3C95" w:rsidRDefault="00BF3C95" w:rsidP="00BF3C95">
      <w:pPr>
        <w:ind w:firstLine="708"/>
        <w:jc w:val="both"/>
        <w:rPr>
          <w:bCs/>
          <w:color w:val="000000" w:themeColor="text1"/>
          <w:spacing w:val="-1"/>
          <w:sz w:val="26"/>
          <w:szCs w:val="26"/>
        </w:rPr>
      </w:pPr>
    </w:p>
    <w:tbl>
      <w:tblPr>
        <w:tblW w:w="0" w:type="auto"/>
        <w:tblCellMar>
          <w:left w:w="0" w:type="dxa"/>
          <w:right w:w="0" w:type="dxa"/>
        </w:tblCellMar>
        <w:tblLook w:val="04A0"/>
      </w:tblPr>
      <w:tblGrid>
        <w:gridCol w:w="10035"/>
      </w:tblGrid>
      <w:tr w:rsidR="00BF3C95" w:rsidRPr="00BF3C95" w:rsidTr="00BF3C95">
        <w:trPr>
          <w:trHeight w:val="15"/>
        </w:trPr>
        <w:tc>
          <w:tcPr>
            <w:tcW w:w="10035" w:type="dxa"/>
            <w:tcBorders>
              <w:top w:val="nil"/>
              <w:left w:val="nil"/>
              <w:bottom w:val="nil"/>
              <w:right w:val="nil"/>
            </w:tcBorders>
            <w:shd w:val="clear" w:color="auto" w:fill="auto"/>
            <w:hideMark/>
          </w:tcPr>
          <w:p w:rsidR="00BF3C95" w:rsidRPr="00BF3C95" w:rsidRDefault="00BF3C95" w:rsidP="00BF3C95">
            <w:pPr>
              <w:rPr>
                <w:color w:val="000000" w:themeColor="text1"/>
                <w:sz w:val="26"/>
                <w:szCs w:val="26"/>
              </w:rPr>
            </w:pPr>
          </w:p>
        </w:tc>
      </w:tr>
      <w:tr w:rsidR="00BF3C95" w:rsidRPr="00BF3C95" w:rsidTr="00BF3C95">
        <w:tc>
          <w:tcPr>
            <w:tcW w:w="10035" w:type="dxa"/>
            <w:tcBorders>
              <w:top w:val="nil"/>
              <w:left w:val="nil"/>
              <w:bottom w:val="single" w:sz="6" w:space="0" w:color="000000"/>
              <w:right w:val="nil"/>
            </w:tcBorders>
            <w:shd w:val="clear" w:color="auto" w:fill="auto"/>
            <w:tcMar>
              <w:top w:w="0" w:type="dxa"/>
              <w:left w:w="149" w:type="dxa"/>
              <w:bottom w:w="0" w:type="dxa"/>
              <w:right w:w="149" w:type="dxa"/>
            </w:tcMar>
            <w:hideMark/>
          </w:tcPr>
          <w:p w:rsidR="00BF3C95" w:rsidRPr="00BF3C95" w:rsidRDefault="00BF3C95" w:rsidP="00BF3C95">
            <w:pPr>
              <w:rPr>
                <w:color w:val="000000" w:themeColor="text1"/>
                <w:sz w:val="26"/>
                <w:szCs w:val="26"/>
              </w:rPr>
            </w:pPr>
          </w:p>
        </w:tc>
      </w:tr>
      <w:tr w:rsidR="00BF3C95" w:rsidRPr="00BF3C95" w:rsidTr="00BF3C95">
        <w:tc>
          <w:tcPr>
            <w:tcW w:w="10035" w:type="dxa"/>
            <w:tcBorders>
              <w:top w:val="nil"/>
              <w:left w:val="nil"/>
              <w:bottom w:val="nil"/>
              <w:right w:val="nil"/>
            </w:tcBorders>
            <w:shd w:val="clear" w:color="auto" w:fill="auto"/>
            <w:tcMar>
              <w:top w:w="0" w:type="dxa"/>
              <w:left w:w="149" w:type="dxa"/>
              <w:bottom w:w="0" w:type="dxa"/>
              <w:right w:w="149" w:type="dxa"/>
            </w:tcMar>
            <w:hideMark/>
          </w:tcPr>
          <w:p w:rsidR="00BF3C95" w:rsidRPr="00BF3C95" w:rsidRDefault="00BF3C95" w:rsidP="00BF3C95">
            <w:pPr>
              <w:jc w:val="center"/>
              <w:textAlignment w:val="baseline"/>
              <w:rPr>
                <w:color w:val="000000" w:themeColor="text1"/>
                <w:sz w:val="26"/>
                <w:szCs w:val="26"/>
              </w:rPr>
            </w:pPr>
            <w:r w:rsidRPr="00BF3C95">
              <w:rPr>
                <w:color w:val="000000" w:themeColor="text1"/>
                <w:sz w:val="26"/>
                <w:szCs w:val="26"/>
              </w:rPr>
              <w:t>(орган местного самоуправления)</w:t>
            </w:r>
          </w:p>
        </w:tc>
      </w:tr>
    </w:tbl>
    <w:p w:rsidR="00BF3C95" w:rsidRPr="00BF3C95" w:rsidRDefault="00BF3C95" w:rsidP="00BF3C95">
      <w:pPr>
        <w:shd w:val="clear" w:color="auto" w:fill="FFFFFF"/>
        <w:spacing w:after="240"/>
        <w:jc w:val="center"/>
        <w:textAlignment w:val="baseline"/>
        <w:rPr>
          <w:b/>
          <w:bCs/>
          <w:color w:val="000000" w:themeColor="text1"/>
          <w:sz w:val="26"/>
          <w:szCs w:val="26"/>
        </w:rPr>
      </w:pPr>
      <w:r w:rsidRPr="00BF3C95">
        <w:rPr>
          <w:b/>
          <w:bCs/>
          <w:color w:val="000000" w:themeColor="text1"/>
          <w:sz w:val="26"/>
          <w:szCs w:val="26"/>
        </w:rPr>
        <w:t>          </w:t>
      </w:r>
      <w:r w:rsidRPr="00BF3C95">
        <w:rPr>
          <w:b/>
          <w:bCs/>
          <w:color w:val="000000" w:themeColor="text1"/>
          <w:sz w:val="26"/>
          <w:szCs w:val="26"/>
        </w:rPr>
        <w:br/>
        <w:t>ЗАЯВЛЕНИЕ</w:t>
      </w:r>
    </w:p>
    <w:tbl>
      <w:tblPr>
        <w:tblW w:w="10040" w:type="dxa"/>
        <w:tblInd w:w="149" w:type="dxa"/>
        <w:tblLayout w:type="fixed"/>
        <w:tblCellMar>
          <w:left w:w="0" w:type="dxa"/>
          <w:right w:w="0" w:type="dxa"/>
        </w:tblCellMar>
        <w:tblLook w:val="04A0"/>
      </w:tblPr>
      <w:tblGrid>
        <w:gridCol w:w="10040"/>
      </w:tblGrid>
      <w:tr w:rsidR="00BF3C95" w:rsidRPr="00BF3C95" w:rsidTr="00F22593">
        <w:trPr>
          <w:trHeight w:val="121"/>
        </w:trPr>
        <w:tc>
          <w:tcPr>
            <w:tcW w:w="10040" w:type="dxa"/>
            <w:tcBorders>
              <w:top w:val="nil"/>
              <w:left w:val="nil"/>
              <w:bottom w:val="nil"/>
              <w:right w:val="nil"/>
            </w:tcBorders>
            <w:shd w:val="clear" w:color="auto" w:fill="auto"/>
            <w:tcMar>
              <w:top w:w="0" w:type="dxa"/>
              <w:left w:w="149" w:type="dxa"/>
              <w:bottom w:w="0" w:type="dxa"/>
              <w:right w:w="149" w:type="dxa"/>
            </w:tcMar>
            <w:hideMark/>
          </w:tcPr>
          <w:p w:rsidR="00BF3C95" w:rsidRPr="00BF3C95" w:rsidRDefault="00BF3C95" w:rsidP="001C35E3">
            <w:pPr>
              <w:ind w:firstLine="480"/>
              <w:jc w:val="both"/>
              <w:textAlignment w:val="baseline"/>
              <w:rPr>
                <w:color w:val="000000" w:themeColor="text1"/>
                <w:sz w:val="26"/>
                <w:szCs w:val="26"/>
              </w:rPr>
            </w:pPr>
            <w:r w:rsidRPr="00BF3C95">
              <w:rPr>
                <w:color w:val="000000" w:themeColor="text1"/>
                <w:sz w:val="26"/>
                <w:szCs w:val="26"/>
              </w:rPr>
              <w:t>Прошу включить в состав участников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w:t>
            </w:r>
            <w:hyperlink r:id="rId116" w:anchor="7DM0K9" w:history="1">
              <w:r w:rsidRPr="001C35E3">
                <w:rPr>
                  <w:color w:val="000000" w:themeColor="text1"/>
                  <w:sz w:val="26"/>
                  <w:szCs w:val="26"/>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BF3C95">
              <w:rPr>
                <w:color w:val="000000" w:themeColor="text1"/>
                <w:sz w:val="26"/>
                <w:szCs w:val="26"/>
              </w:rPr>
              <w:t> молодую семью в составе:</w:t>
            </w:r>
          </w:p>
        </w:tc>
      </w:tr>
      <w:tr w:rsidR="00BF3C95" w:rsidRPr="00BF3C95" w:rsidTr="00F22593">
        <w:trPr>
          <w:trHeight w:val="121"/>
        </w:trPr>
        <w:tc>
          <w:tcPr>
            <w:tcW w:w="10040" w:type="dxa"/>
            <w:tcBorders>
              <w:top w:val="nil"/>
              <w:left w:val="nil"/>
              <w:bottom w:val="nil"/>
              <w:right w:val="nil"/>
            </w:tcBorders>
            <w:shd w:val="clear" w:color="auto" w:fill="auto"/>
            <w:tcMar>
              <w:top w:w="0" w:type="dxa"/>
              <w:left w:w="149" w:type="dxa"/>
              <w:bottom w:w="0" w:type="dxa"/>
              <w:right w:w="149" w:type="dxa"/>
            </w:tcMar>
            <w:hideMark/>
          </w:tcPr>
          <w:tbl>
            <w:tblPr>
              <w:tblW w:w="10251" w:type="dxa"/>
              <w:shd w:val="clear" w:color="auto" w:fill="FFFFFF"/>
              <w:tblLayout w:type="fixed"/>
              <w:tblCellMar>
                <w:left w:w="0" w:type="dxa"/>
                <w:right w:w="0" w:type="dxa"/>
              </w:tblCellMar>
              <w:tblLook w:val="04A0"/>
            </w:tblPr>
            <w:tblGrid>
              <w:gridCol w:w="1141"/>
              <w:gridCol w:w="973"/>
              <w:gridCol w:w="849"/>
              <w:gridCol w:w="832"/>
              <w:gridCol w:w="471"/>
              <w:gridCol w:w="395"/>
              <w:gridCol w:w="383"/>
              <w:gridCol w:w="430"/>
              <w:gridCol w:w="183"/>
              <w:gridCol w:w="383"/>
              <w:gridCol w:w="1040"/>
              <w:gridCol w:w="527"/>
              <w:gridCol w:w="564"/>
              <w:gridCol w:w="482"/>
              <w:gridCol w:w="1087"/>
              <w:gridCol w:w="511"/>
            </w:tblGrid>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ind w:firstLine="480"/>
                    <w:textAlignment w:val="baseline"/>
                    <w:rPr>
                      <w:color w:val="000000" w:themeColor="text1"/>
                    </w:rPr>
                  </w:pPr>
                </w:p>
              </w:tc>
            </w:tr>
            <w:tr w:rsidR="001C35E3" w:rsidRPr="001C35E3" w:rsidTr="00F22593">
              <w:trPr>
                <w:trHeight w:val="121"/>
              </w:trPr>
              <w:tc>
                <w:tcPr>
                  <w:tcW w:w="114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супруг</w:t>
                  </w:r>
                </w:p>
              </w:tc>
              <w:tc>
                <w:tcPr>
                  <w:tcW w:w="8599"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p w:rsidR="001C35E3" w:rsidRPr="001C35E3" w:rsidRDefault="001C35E3" w:rsidP="00EF27CD">
                  <w:pPr>
                    <w:pStyle w:val="formattext"/>
                    <w:spacing w:before="0" w:beforeAutospacing="0" w:after="0" w:afterAutospacing="0"/>
                    <w:jc w:val="center"/>
                    <w:textAlignment w:val="baseline"/>
                    <w:rPr>
                      <w:color w:val="000000" w:themeColor="text1"/>
                      <w:sz w:val="10"/>
                      <w:szCs w:val="10"/>
                    </w:rPr>
                  </w:pPr>
                </w:p>
              </w:tc>
            </w:tr>
            <w:tr w:rsidR="001C35E3" w:rsidRPr="001C35E3" w:rsidTr="004F169C">
              <w:trPr>
                <w:trHeight w:val="121"/>
              </w:trPr>
              <w:tc>
                <w:tcPr>
                  <w:tcW w:w="2114"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xml:space="preserve">паспорт серия: </w:t>
                  </w:r>
                </w:p>
              </w:tc>
              <w:tc>
                <w:tcPr>
                  <w:tcW w:w="168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08"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6"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1"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4661"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3"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67"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2"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598"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2963"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288"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F22593">
              <w:trPr>
                <w:trHeight w:val="121"/>
              </w:trPr>
              <w:tc>
                <w:tcPr>
                  <w:tcW w:w="9740"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F22593">
              <w:trPr>
                <w:trHeight w:val="121"/>
              </w:trPr>
              <w:tc>
                <w:tcPr>
                  <w:tcW w:w="114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супруга</w:t>
                  </w:r>
                </w:p>
              </w:tc>
              <w:tc>
                <w:tcPr>
                  <w:tcW w:w="8599"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lastRenderedPageBreak/>
                    <w:t>(ф.и.о., дата рождения)</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2114"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08"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6"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1"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4661"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3"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67"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2"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598"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4F169C">
              <w:trPr>
                <w:trHeight w:val="12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121"/>
              </w:trPr>
              <w:tc>
                <w:tcPr>
                  <w:tcW w:w="2963"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288"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F22593">
              <w:trPr>
                <w:trHeight w:val="233"/>
              </w:trPr>
              <w:tc>
                <w:tcPr>
                  <w:tcW w:w="9740"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дети:</w:t>
                  </w:r>
                </w:p>
              </w:tc>
            </w:tr>
            <w:tr w:rsidR="001C35E3" w:rsidRPr="001C35E3" w:rsidTr="004F169C">
              <w:tc>
                <w:tcPr>
                  <w:tcW w:w="10251" w:type="dxa"/>
                  <w:gridSpan w:val="1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tc>
            </w:tr>
            <w:tr w:rsidR="001C35E3" w:rsidRPr="001C35E3" w:rsidTr="004F169C">
              <w:tc>
                <w:tcPr>
                  <w:tcW w:w="10251" w:type="dxa"/>
                  <w:gridSpan w:val="16"/>
                  <w:tcBorders>
                    <w:top w:val="nil"/>
                    <w:left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10251" w:type="dxa"/>
                  <w:gridSpan w:val="16"/>
                  <w:tcBorders>
                    <w:top w:val="nil"/>
                    <w:left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свидетельство о рождении (паспорт для ребенка, достигшего 14 лет)</w:t>
                  </w:r>
                </w:p>
              </w:tc>
            </w:tr>
            <w:tr w:rsidR="001C35E3" w:rsidRPr="001C35E3" w:rsidTr="004F169C">
              <w:tc>
                <w:tcPr>
                  <w:tcW w:w="5474" w:type="dxa"/>
                  <w:gridSpan w:val="8"/>
                  <w:tcBorders>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77" w:type="dxa"/>
                  <w:gridSpan w:val="8"/>
                  <w:tcBorders>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44"/>
              </w:trPr>
              <w:tc>
                <w:tcPr>
                  <w:tcW w:w="5474"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(ненужное вычеркнуть)</w:t>
                  </w:r>
                </w:p>
              </w:tc>
              <w:tc>
                <w:tcPr>
                  <w:tcW w:w="4777"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2114"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08"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6"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1"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4661"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3"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67"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2"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598"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2963" w:type="dxa"/>
                  <w:gridSpan w:val="3"/>
                  <w:tcBorders>
                    <w:top w:val="nil"/>
                    <w:left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288" w:type="dxa"/>
                  <w:gridSpan w:val="13"/>
                  <w:tcBorders>
                    <w:top w:val="nil"/>
                    <w:left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8"/>
              </w:trPr>
              <w:tc>
                <w:tcPr>
                  <w:tcW w:w="9740" w:type="dxa"/>
                  <w:gridSpan w:val="15"/>
                  <w:tcBorders>
                    <w:top w:val="nil"/>
                    <w:left w:val="nil"/>
                    <w:bottom w:val="single" w:sz="4" w:space="0" w:color="auto"/>
                    <w:right w:val="nil"/>
                  </w:tcBorders>
                  <w:shd w:val="clear" w:color="auto" w:fill="auto"/>
                  <w:tcMar>
                    <w:top w:w="0" w:type="dxa"/>
                    <w:left w:w="149" w:type="dxa"/>
                    <w:bottom w:w="0" w:type="dxa"/>
                    <w:right w:w="149" w:type="dxa"/>
                  </w:tcMar>
                  <w:hideMark/>
                </w:tcPr>
                <w:p w:rsidR="00C21705" w:rsidRPr="001C35E3" w:rsidRDefault="00C21705" w:rsidP="00C21705">
                  <w:pPr>
                    <w:rPr>
                      <w:color w:val="000000" w:themeColor="text1"/>
                    </w:rPr>
                  </w:pPr>
                </w:p>
              </w:tc>
              <w:tc>
                <w:tcPr>
                  <w:tcW w:w="511" w:type="dxa"/>
                  <w:tcBorders>
                    <w:top w:val="nil"/>
                    <w:left w:val="nil"/>
                    <w:bottom w:val="single" w:sz="4" w:space="0" w:color="auto"/>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r w:rsidR="001C35E3" w:rsidRPr="001C35E3" w:rsidTr="004F169C">
              <w:trPr>
                <w:trHeight w:val="233"/>
              </w:trPr>
              <w:tc>
                <w:tcPr>
                  <w:tcW w:w="10251" w:type="dxa"/>
                  <w:gridSpan w:val="16"/>
                  <w:tcBorders>
                    <w:top w:val="single" w:sz="4" w:space="0" w:color="auto"/>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(ф.и.о., дата рождения)</w:t>
                  </w: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свидетельство о рождении (паспорт для ребенка, достигшего 14 лет)</w:t>
                  </w:r>
                </w:p>
              </w:tc>
            </w:tr>
            <w:tr w:rsidR="001C35E3" w:rsidRPr="001C35E3" w:rsidTr="004F169C">
              <w:tc>
                <w:tcPr>
                  <w:tcW w:w="5474"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77"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5474"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jc w:val="center"/>
                    <w:textAlignment w:val="baseline"/>
                    <w:rPr>
                      <w:color w:val="000000" w:themeColor="text1"/>
                    </w:rPr>
                  </w:pPr>
                  <w:r w:rsidRPr="001C35E3">
                    <w:rPr>
                      <w:color w:val="000000" w:themeColor="text1"/>
                    </w:rPr>
                    <w:t>(ненужное вычеркнуть)</w:t>
                  </w:r>
                </w:p>
              </w:tc>
              <w:tc>
                <w:tcPr>
                  <w:tcW w:w="4777" w:type="dxa"/>
                  <w:gridSpan w:val="8"/>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2114"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паспорт: серия</w:t>
                  </w:r>
                </w:p>
              </w:tc>
              <w:tc>
                <w:tcPr>
                  <w:tcW w:w="168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47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N</w:t>
                  </w:r>
                </w:p>
              </w:tc>
              <w:tc>
                <w:tcPr>
                  <w:tcW w:w="1208"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606"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 выданный</w:t>
                  </w:r>
                </w:p>
              </w:tc>
              <w:tc>
                <w:tcPr>
                  <w:tcW w:w="3171"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4661"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613"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383"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c>
                <w:tcPr>
                  <w:tcW w:w="1567"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64"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20</w:t>
                  </w:r>
                </w:p>
              </w:tc>
              <w:tc>
                <w:tcPr>
                  <w:tcW w:w="482" w:type="dxa"/>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1598" w:type="dxa"/>
                  <w:gridSpan w:val="2"/>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proofErr w:type="gramStart"/>
                  <w:r w:rsidRPr="001C35E3">
                    <w:rPr>
                      <w:color w:val="000000" w:themeColor="text1"/>
                    </w:rPr>
                    <w:t>г</w:t>
                  </w:r>
                  <w:proofErr w:type="gramEnd"/>
                  <w:r w:rsidRPr="001C35E3">
                    <w:rPr>
                      <w:color w:val="000000" w:themeColor="text1"/>
                    </w:rPr>
                    <w:t>.,</w:t>
                  </w:r>
                </w:p>
              </w:tc>
            </w:tr>
            <w:tr w:rsidR="001C35E3" w:rsidRPr="001C35E3" w:rsidTr="004F169C">
              <w:trPr>
                <w:trHeight w:val="11"/>
              </w:trPr>
              <w:tc>
                <w:tcPr>
                  <w:tcW w:w="10251" w:type="dxa"/>
                  <w:gridSpan w:val="16"/>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4F169C">
              <w:trPr>
                <w:trHeight w:val="233"/>
              </w:trPr>
              <w:tc>
                <w:tcPr>
                  <w:tcW w:w="2963" w:type="dxa"/>
                  <w:gridSpan w:val="3"/>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проживает по адресу:</w:t>
                  </w:r>
                </w:p>
              </w:tc>
              <w:tc>
                <w:tcPr>
                  <w:tcW w:w="7288"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r>
            <w:tr w:rsidR="001C35E3" w:rsidRPr="001C35E3" w:rsidTr="00F22593">
              <w:trPr>
                <w:trHeight w:val="233"/>
              </w:trPr>
              <w:tc>
                <w:tcPr>
                  <w:tcW w:w="9740" w:type="dxa"/>
                  <w:gridSpan w:val="15"/>
                  <w:tcBorders>
                    <w:top w:val="nil"/>
                    <w:left w:val="nil"/>
                    <w:bottom w:val="single" w:sz="6" w:space="0" w:color="000000"/>
                    <w:right w:val="nil"/>
                  </w:tcBorders>
                  <w:shd w:val="clear" w:color="auto" w:fill="auto"/>
                  <w:tcMar>
                    <w:top w:w="0" w:type="dxa"/>
                    <w:left w:w="149" w:type="dxa"/>
                    <w:bottom w:w="0" w:type="dxa"/>
                    <w:right w:w="149" w:type="dxa"/>
                  </w:tcMar>
                  <w:hideMark/>
                </w:tcPr>
                <w:p w:rsidR="001C35E3" w:rsidRPr="001C35E3" w:rsidRDefault="001C35E3" w:rsidP="00EF27CD">
                  <w:pPr>
                    <w:rPr>
                      <w:color w:val="000000" w:themeColor="text1"/>
                    </w:rPr>
                  </w:pPr>
                </w:p>
              </w:tc>
              <w:tc>
                <w:tcPr>
                  <w:tcW w:w="511" w:type="dxa"/>
                  <w:tcBorders>
                    <w:top w:val="nil"/>
                    <w:left w:val="nil"/>
                    <w:bottom w:val="nil"/>
                    <w:right w:val="nil"/>
                  </w:tcBorders>
                  <w:shd w:val="clear" w:color="auto" w:fill="auto"/>
                  <w:tcMar>
                    <w:top w:w="0" w:type="dxa"/>
                    <w:left w:w="149" w:type="dxa"/>
                    <w:bottom w:w="0" w:type="dxa"/>
                    <w:right w:w="149" w:type="dxa"/>
                  </w:tcMar>
                  <w:hideMark/>
                </w:tcPr>
                <w:p w:rsidR="001C35E3" w:rsidRPr="001C35E3" w:rsidRDefault="001C35E3" w:rsidP="00EF27CD">
                  <w:pPr>
                    <w:pStyle w:val="formattext"/>
                    <w:spacing w:before="0" w:beforeAutospacing="0" w:after="0" w:afterAutospacing="0"/>
                    <w:textAlignment w:val="baseline"/>
                    <w:rPr>
                      <w:color w:val="000000" w:themeColor="text1"/>
                    </w:rPr>
                  </w:pPr>
                  <w:r w:rsidRPr="001C35E3">
                    <w:rPr>
                      <w:color w:val="000000" w:themeColor="text1"/>
                    </w:rPr>
                    <w:t>.</w:t>
                  </w:r>
                </w:p>
              </w:tc>
            </w:tr>
          </w:tbl>
          <w:p w:rsidR="00BF3C95" w:rsidRPr="00BF3C95" w:rsidRDefault="00BF3C95" w:rsidP="00BF3C95">
            <w:pPr>
              <w:rPr>
                <w:color w:val="000000" w:themeColor="text1"/>
                <w:sz w:val="26"/>
                <w:szCs w:val="26"/>
              </w:rPr>
            </w:pPr>
          </w:p>
        </w:tc>
      </w:tr>
      <w:tr w:rsidR="00BF3C95" w:rsidRPr="00BF3C95" w:rsidTr="00F22593">
        <w:trPr>
          <w:trHeight w:val="2769"/>
        </w:trPr>
        <w:tc>
          <w:tcPr>
            <w:tcW w:w="10040" w:type="dxa"/>
            <w:tcBorders>
              <w:top w:val="nil"/>
              <w:left w:val="nil"/>
              <w:bottom w:val="nil"/>
              <w:right w:val="nil"/>
            </w:tcBorders>
            <w:shd w:val="clear" w:color="auto" w:fill="auto"/>
            <w:tcMar>
              <w:top w:w="0" w:type="dxa"/>
              <w:left w:w="149" w:type="dxa"/>
              <w:bottom w:w="0" w:type="dxa"/>
              <w:right w:w="149" w:type="dxa"/>
            </w:tcMar>
            <w:hideMark/>
          </w:tcPr>
          <w:p w:rsidR="001C35E3" w:rsidRPr="00424936" w:rsidRDefault="001C35E3" w:rsidP="001C35E3">
            <w:pPr>
              <w:ind w:firstLine="702"/>
              <w:jc w:val="both"/>
              <w:textAlignment w:val="baseline"/>
              <w:rPr>
                <w:sz w:val="18"/>
                <w:szCs w:val="18"/>
              </w:rPr>
            </w:pPr>
          </w:p>
          <w:p w:rsidR="00BF3C95" w:rsidRDefault="00BF3C95" w:rsidP="001C35E3">
            <w:pPr>
              <w:ind w:firstLine="702"/>
              <w:jc w:val="both"/>
              <w:textAlignment w:val="baseline"/>
              <w:rPr>
                <w:sz w:val="26"/>
                <w:szCs w:val="26"/>
              </w:rPr>
            </w:pPr>
            <w:proofErr w:type="gramStart"/>
            <w:r w:rsidRPr="00BF3C95">
              <w:rPr>
                <w:sz w:val="26"/>
                <w:szCs w:val="26"/>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Pr="00F22593">
              <w:rPr>
                <w:sz w:val="26"/>
                <w:szCs w:val="26"/>
              </w:rPr>
              <w:t>" </w:t>
            </w:r>
            <w:hyperlink r:id="rId117" w:anchor="7DM0K9" w:history="1">
              <w:r w:rsidRPr="00F22593">
                <w:rPr>
                  <w:sz w:val="26"/>
                  <w:szCs w:val="26"/>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hyperlink>
            <w:r w:rsidRPr="00BF3C95">
              <w:rPr>
                <w:sz w:val="26"/>
                <w:szCs w:val="26"/>
              </w:rPr>
              <w:t> ознакомлен (ознакомлены) и обязуюсь (обязуемся) их выполнять:</w:t>
            </w:r>
            <w:proofErr w:type="gramEnd"/>
          </w:p>
          <w:p w:rsidR="001C35E3" w:rsidRDefault="001C35E3" w:rsidP="001C35E3">
            <w:pPr>
              <w:ind w:firstLine="702"/>
              <w:jc w:val="both"/>
              <w:textAlignment w:val="baseline"/>
              <w:rPr>
                <w:sz w:val="26"/>
                <w:szCs w:val="26"/>
              </w:rPr>
            </w:pP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1) ______________________________________________</w:t>
            </w:r>
            <w:r w:rsidR="00C21705">
              <w:rPr>
                <w:rFonts w:ascii="Times New Roman" w:hAnsi="Times New Roman"/>
                <w:b w:val="0"/>
                <w:bCs w:val="0"/>
                <w:sz w:val="24"/>
                <w:szCs w:val="24"/>
              </w:rPr>
              <w:t>_____ ______________ ________</w:t>
            </w: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2) ______________________________________________</w:t>
            </w:r>
            <w:r w:rsidR="00C21705">
              <w:rPr>
                <w:rFonts w:ascii="Times New Roman" w:hAnsi="Times New Roman"/>
                <w:b w:val="0"/>
                <w:bCs w:val="0"/>
                <w:sz w:val="24"/>
                <w:szCs w:val="24"/>
              </w:rPr>
              <w:t>_____ ______________ _______</w:t>
            </w: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3) ______________________________________________</w:t>
            </w:r>
            <w:r w:rsidR="00C21705">
              <w:rPr>
                <w:rFonts w:ascii="Times New Roman" w:hAnsi="Times New Roman"/>
                <w:b w:val="0"/>
                <w:bCs w:val="0"/>
                <w:sz w:val="24"/>
                <w:szCs w:val="24"/>
              </w:rPr>
              <w:t>_____ ______________ ________</w:t>
            </w:r>
          </w:p>
          <w:p w:rsidR="001C35E3" w:rsidRDefault="001C35E3" w:rsidP="00F22593">
            <w:pPr>
              <w:pStyle w:val="1"/>
              <w:keepNext w:val="0"/>
              <w:tabs>
                <w:tab w:val="left" w:pos="9756"/>
              </w:tabs>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lastRenderedPageBreak/>
              <w:t>4) ___________________________________________________ ______________ ________</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(ф.и.о. совершеннолетнего члена семьи)                                           (подпись)     (дата)</w:t>
            </w:r>
          </w:p>
          <w:p w:rsidR="001C35E3" w:rsidRPr="00424936" w:rsidRDefault="001C35E3" w:rsidP="001C35E3">
            <w:pPr>
              <w:pStyle w:val="1"/>
              <w:keepNext w:val="0"/>
              <w:autoSpaceDE w:val="0"/>
              <w:autoSpaceDN w:val="0"/>
              <w:adjustRightInd w:val="0"/>
              <w:spacing w:before="0"/>
              <w:jc w:val="both"/>
              <w:rPr>
                <w:rFonts w:ascii="Times New Roman" w:hAnsi="Times New Roman"/>
                <w:b w:val="0"/>
                <w:bCs w:val="0"/>
                <w:sz w:val="18"/>
                <w:szCs w:val="18"/>
              </w:rPr>
            </w:pP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К заявлению прилагаются следующие документы:</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1)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2)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3)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4) _____________________________________________</w:t>
            </w:r>
            <w:r w:rsidR="00C21705">
              <w:rPr>
                <w:rFonts w:ascii="Times New Roman" w:hAnsi="Times New Roman"/>
                <w:b w:val="0"/>
                <w:bCs w:val="0"/>
                <w:sz w:val="24"/>
                <w:szCs w:val="24"/>
              </w:rPr>
              <w:t>_______________________________</w:t>
            </w:r>
            <w:r>
              <w:rPr>
                <w:rFonts w:ascii="Times New Roman" w:hAnsi="Times New Roman"/>
                <w:b w:val="0"/>
                <w:bCs w:val="0"/>
                <w:sz w:val="24"/>
                <w:szCs w:val="24"/>
              </w:rPr>
              <w:t>.</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(наименование и номер документа, кем и когда выдан)</w:t>
            </w:r>
          </w:p>
          <w:p w:rsidR="00424936"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 xml:space="preserve">    Заявление  и прилагаемые к нему согласно перечню документы приняты "__" _______________ 20__ г.</w:t>
            </w:r>
          </w:p>
          <w:p w:rsidR="001C35E3" w:rsidRDefault="001C35E3" w:rsidP="001C35E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______________________________________ _______________ ____________________</w:t>
            </w:r>
          </w:p>
          <w:p w:rsidR="00BF3C95" w:rsidRPr="00F22593" w:rsidRDefault="001C35E3" w:rsidP="00F22593">
            <w:pPr>
              <w:pStyle w:val="1"/>
              <w:keepNext w:val="0"/>
              <w:autoSpaceDE w:val="0"/>
              <w:autoSpaceDN w:val="0"/>
              <w:adjustRightInd w:val="0"/>
              <w:spacing w:before="0"/>
              <w:jc w:val="both"/>
              <w:rPr>
                <w:rFonts w:ascii="Times New Roman" w:hAnsi="Times New Roman"/>
                <w:b w:val="0"/>
                <w:bCs w:val="0"/>
                <w:sz w:val="24"/>
                <w:szCs w:val="24"/>
              </w:rPr>
            </w:pPr>
            <w:r>
              <w:rPr>
                <w:rFonts w:ascii="Times New Roman" w:hAnsi="Times New Roman"/>
                <w:b w:val="0"/>
                <w:bCs w:val="0"/>
                <w:sz w:val="24"/>
                <w:szCs w:val="24"/>
              </w:rPr>
              <w:t>(должность лица, принявшего заявление)</w:t>
            </w:r>
            <w:r w:rsidR="00C21705">
              <w:rPr>
                <w:rFonts w:ascii="Times New Roman" w:hAnsi="Times New Roman"/>
                <w:b w:val="0"/>
                <w:bCs w:val="0"/>
                <w:sz w:val="24"/>
                <w:szCs w:val="24"/>
              </w:rPr>
              <w:t xml:space="preserve">      </w:t>
            </w:r>
            <w:r>
              <w:rPr>
                <w:rFonts w:ascii="Times New Roman" w:hAnsi="Times New Roman"/>
                <w:b w:val="0"/>
                <w:bCs w:val="0"/>
                <w:sz w:val="24"/>
                <w:szCs w:val="24"/>
              </w:rPr>
              <w:t xml:space="preserve"> (подпись, дата)     (расшифровка</w:t>
            </w:r>
            <w:r w:rsidR="00F02FBD">
              <w:rPr>
                <w:rFonts w:ascii="Times New Roman" w:hAnsi="Times New Roman"/>
                <w:b w:val="0"/>
                <w:bCs w:val="0"/>
                <w:sz w:val="24"/>
                <w:szCs w:val="24"/>
              </w:rPr>
              <w:t xml:space="preserve">  </w:t>
            </w:r>
            <w:r>
              <w:rPr>
                <w:rFonts w:ascii="Times New Roman" w:hAnsi="Times New Roman"/>
                <w:b w:val="0"/>
                <w:bCs w:val="0"/>
                <w:sz w:val="24"/>
                <w:szCs w:val="24"/>
              </w:rPr>
              <w:t>подписи)</w:t>
            </w:r>
            <w:r w:rsidR="00F02FBD">
              <w:rPr>
                <w:rFonts w:ascii="Times New Roman" w:hAnsi="Times New Roman"/>
                <w:b w:val="0"/>
                <w:bCs w:val="0"/>
                <w:sz w:val="24"/>
                <w:szCs w:val="24"/>
              </w:rPr>
              <w:t>»</w:t>
            </w:r>
          </w:p>
        </w:tc>
      </w:tr>
      <w:tr w:rsidR="00BF3C95" w:rsidRPr="00BF3C95" w:rsidTr="00F22593">
        <w:tc>
          <w:tcPr>
            <w:tcW w:w="10040" w:type="dxa"/>
            <w:tcBorders>
              <w:top w:val="nil"/>
              <w:left w:val="nil"/>
              <w:bottom w:val="nil"/>
              <w:right w:val="nil"/>
            </w:tcBorders>
            <w:shd w:val="clear" w:color="auto" w:fill="auto"/>
            <w:tcMar>
              <w:top w:w="0" w:type="dxa"/>
              <w:left w:w="149" w:type="dxa"/>
              <w:bottom w:w="0" w:type="dxa"/>
              <w:right w:w="149" w:type="dxa"/>
            </w:tcMar>
            <w:hideMark/>
          </w:tcPr>
          <w:p w:rsidR="001C35E3" w:rsidRPr="00BF3C95" w:rsidRDefault="001C35E3" w:rsidP="001C35E3">
            <w:pPr>
              <w:ind w:firstLine="702"/>
              <w:rPr>
                <w:sz w:val="26"/>
                <w:szCs w:val="26"/>
              </w:rPr>
            </w:pPr>
          </w:p>
        </w:tc>
      </w:tr>
    </w:tbl>
    <w:p w:rsidR="00424936" w:rsidRDefault="00424936">
      <w:pPr>
        <w:jc w:val="both"/>
        <w:rPr>
          <w:color w:val="000000" w:themeColor="text1"/>
          <w:sz w:val="28"/>
          <w:szCs w:val="28"/>
        </w:rPr>
      </w:pPr>
    </w:p>
    <w:p w:rsidR="006A2470" w:rsidRDefault="006A2470">
      <w:pPr>
        <w:jc w:val="both"/>
        <w:rPr>
          <w:color w:val="000000" w:themeColor="text1"/>
          <w:sz w:val="28"/>
          <w:szCs w:val="28"/>
        </w:rPr>
      </w:pPr>
    </w:p>
    <w:p w:rsidR="006A2470" w:rsidRDefault="006A2470">
      <w:pPr>
        <w:jc w:val="both"/>
        <w:rPr>
          <w:color w:val="000000" w:themeColor="text1"/>
          <w:sz w:val="28"/>
          <w:szCs w:val="28"/>
        </w:rPr>
      </w:pPr>
    </w:p>
    <w:p w:rsidR="00E913C0" w:rsidRPr="00FD08FB" w:rsidRDefault="00FD08FB">
      <w:pPr>
        <w:jc w:val="both"/>
        <w:rPr>
          <w:color w:val="000000" w:themeColor="text1"/>
          <w:sz w:val="28"/>
          <w:szCs w:val="28"/>
        </w:rPr>
      </w:pPr>
      <w:r>
        <w:rPr>
          <w:color w:val="000000" w:themeColor="text1"/>
          <w:sz w:val="28"/>
          <w:szCs w:val="28"/>
        </w:rPr>
        <w:t xml:space="preserve">Глава района      </w:t>
      </w:r>
      <w:r w:rsidR="002C3B43" w:rsidRPr="00FD08FB">
        <w:rPr>
          <w:color w:val="000000" w:themeColor="text1"/>
          <w:sz w:val="28"/>
          <w:szCs w:val="28"/>
        </w:rPr>
        <w:t xml:space="preserve">                                            </w:t>
      </w:r>
      <w:r w:rsidR="00D96475" w:rsidRPr="00FD08FB">
        <w:rPr>
          <w:color w:val="000000" w:themeColor="text1"/>
          <w:sz w:val="28"/>
          <w:szCs w:val="28"/>
        </w:rPr>
        <w:t xml:space="preserve">       </w:t>
      </w:r>
      <w:r w:rsidR="002C3B43" w:rsidRPr="00FD08FB">
        <w:rPr>
          <w:color w:val="000000" w:themeColor="text1"/>
          <w:sz w:val="28"/>
          <w:szCs w:val="28"/>
        </w:rPr>
        <w:t xml:space="preserve">    </w:t>
      </w:r>
      <w:r>
        <w:rPr>
          <w:color w:val="000000" w:themeColor="text1"/>
          <w:sz w:val="28"/>
          <w:szCs w:val="28"/>
        </w:rPr>
        <w:t xml:space="preserve">         </w:t>
      </w:r>
      <w:r w:rsidR="0019648C" w:rsidRPr="00FD08FB">
        <w:rPr>
          <w:color w:val="000000" w:themeColor="text1"/>
          <w:sz w:val="28"/>
          <w:szCs w:val="28"/>
        </w:rPr>
        <w:t xml:space="preserve">         </w:t>
      </w:r>
      <w:r w:rsidR="00F644A4" w:rsidRPr="00FD08FB">
        <w:rPr>
          <w:color w:val="000000" w:themeColor="text1"/>
          <w:sz w:val="28"/>
          <w:szCs w:val="28"/>
        </w:rPr>
        <w:t xml:space="preserve"> </w:t>
      </w:r>
      <w:r w:rsidR="002B4690">
        <w:rPr>
          <w:color w:val="000000" w:themeColor="text1"/>
          <w:sz w:val="28"/>
          <w:szCs w:val="28"/>
        </w:rPr>
        <w:t xml:space="preserve">   </w:t>
      </w:r>
      <w:r w:rsidR="0019648C" w:rsidRPr="00FD08FB">
        <w:rPr>
          <w:color w:val="000000" w:themeColor="text1"/>
          <w:sz w:val="28"/>
          <w:szCs w:val="28"/>
        </w:rPr>
        <w:t xml:space="preserve">   </w:t>
      </w:r>
      <w:r w:rsidR="002C3B43" w:rsidRPr="00FD08FB">
        <w:rPr>
          <w:color w:val="000000" w:themeColor="text1"/>
          <w:sz w:val="28"/>
          <w:szCs w:val="28"/>
        </w:rPr>
        <w:t>П.И.</w:t>
      </w:r>
      <w:r>
        <w:rPr>
          <w:color w:val="000000" w:themeColor="text1"/>
          <w:sz w:val="28"/>
          <w:szCs w:val="28"/>
        </w:rPr>
        <w:t xml:space="preserve"> </w:t>
      </w:r>
      <w:r w:rsidR="002C3B43" w:rsidRPr="00FD08FB">
        <w:rPr>
          <w:color w:val="000000" w:themeColor="text1"/>
          <w:sz w:val="28"/>
          <w:szCs w:val="28"/>
        </w:rPr>
        <w:t>Афанасьев</w:t>
      </w:r>
    </w:p>
    <w:sectPr w:rsidR="00E913C0" w:rsidRPr="00FD08FB" w:rsidSect="00E913C0">
      <w:headerReference w:type="even" r:id="rId118"/>
      <w:pgSz w:w="11906" w:h="16838"/>
      <w:pgMar w:top="1134"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BE3" w:rsidRDefault="00831BE3">
      <w:r>
        <w:separator/>
      </w:r>
    </w:p>
  </w:endnote>
  <w:endnote w:type="continuationSeparator" w:id="0">
    <w:p w:rsidR="00831BE3" w:rsidRDefault="00831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BE3" w:rsidRDefault="00831BE3">
      <w:r>
        <w:separator/>
      </w:r>
    </w:p>
  </w:footnote>
  <w:footnote w:type="continuationSeparator" w:id="0">
    <w:p w:rsidR="00831BE3" w:rsidRDefault="00831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93" w:rsidRDefault="005D112C" w:rsidP="004C20D3">
    <w:pPr>
      <w:pStyle w:val="a5"/>
      <w:framePr w:wrap="around" w:vAnchor="text" w:hAnchor="margin" w:xAlign="center" w:y="1"/>
      <w:rPr>
        <w:rStyle w:val="a7"/>
      </w:rPr>
    </w:pPr>
    <w:r>
      <w:rPr>
        <w:rStyle w:val="a7"/>
      </w:rPr>
      <w:fldChar w:fldCharType="begin"/>
    </w:r>
    <w:r w:rsidR="00F22593">
      <w:rPr>
        <w:rStyle w:val="a7"/>
      </w:rPr>
      <w:instrText xml:space="preserve">PAGE  </w:instrText>
    </w:r>
    <w:r>
      <w:rPr>
        <w:rStyle w:val="a7"/>
      </w:rPr>
      <w:fldChar w:fldCharType="end"/>
    </w:r>
  </w:p>
  <w:p w:rsidR="00F22593" w:rsidRDefault="00F2259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871C4"/>
    <w:multiLevelType w:val="multilevel"/>
    <w:tmpl w:val="43209640"/>
    <w:lvl w:ilvl="0">
      <w:start w:val="1"/>
      <w:numFmt w:val="decimal"/>
      <w:lvlText w:val="%1."/>
      <w:lvlJc w:val="left"/>
      <w:pPr>
        <w:ind w:left="786" w:hanging="360"/>
      </w:pPr>
      <w:rPr>
        <w:rFonts w:hint="default"/>
      </w:rPr>
    </w:lvl>
    <w:lvl w:ilvl="1">
      <w:start w:val="2"/>
      <w:numFmt w:val="decimal"/>
      <w:isLgl/>
      <w:lvlText w:val="%1.%2."/>
      <w:lvlJc w:val="left"/>
      <w:pPr>
        <w:ind w:left="1430" w:hanging="720"/>
      </w:pPr>
      <w:rPr>
        <w:rFonts w:hint="default"/>
        <w:sz w:val="28"/>
        <w:szCs w:val="28"/>
      </w:rPr>
    </w:lvl>
    <w:lvl w:ilvl="2">
      <w:start w:val="1"/>
      <w:numFmt w:val="decimal"/>
      <w:isLgl/>
      <w:lvlText w:val="%1.%2.%3."/>
      <w:lvlJc w:val="left"/>
      <w:pPr>
        <w:ind w:left="270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4C367624"/>
    <w:multiLevelType w:val="hybridMultilevel"/>
    <w:tmpl w:val="45AE765C"/>
    <w:lvl w:ilvl="0" w:tplc="58B6B2DC">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625B7FE9"/>
    <w:multiLevelType w:val="multilevel"/>
    <w:tmpl w:val="D178839A"/>
    <w:lvl w:ilvl="0">
      <w:start w:val="1"/>
      <w:numFmt w:val="decimal"/>
      <w:lvlText w:val="%1."/>
      <w:lvlJc w:val="left"/>
      <w:pPr>
        <w:ind w:left="450" w:hanging="450"/>
      </w:pPr>
      <w:rPr>
        <w:rFonts w:hint="default"/>
        <w:sz w:val="28"/>
      </w:rPr>
    </w:lvl>
    <w:lvl w:ilvl="1">
      <w:start w:val="4"/>
      <w:numFmt w:val="decimal"/>
      <w:lvlText w:val="%1.%2."/>
      <w:lvlJc w:val="left"/>
      <w:pPr>
        <w:ind w:left="1430" w:hanging="720"/>
      </w:pPr>
      <w:rPr>
        <w:rFonts w:hint="default"/>
        <w:sz w:val="28"/>
      </w:rPr>
    </w:lvl>
    <w:lvl w:ilvl="2">
      <w:start w:val="1"/>
      <w:numFmt w:val="decimal"/>
      <w:lvlText w:val="%1.%2.%3."/>
      <w:lvlJc w:val="left"/>
      <w:pPr>
        <w:ind w:left="2140" w:hanging="720"/>
      </w:pPr>
      <w:rPr>
        <w:rFonts w:hint="default"/>
        <w:sz w:val="28"/>
      </w:rPr>
    </w:lvl>
    <w:lvl w:ilvl="3">
      <w:start w:val="1"/>
      <w:numFmt w:val="decimal"/>
      <w:lvlText w:val="%1.%2.%3.%4."/>
      <w:lvlJc w:val="left"/>
      <w:pPr>
        <w:ind w:left="3210" w:hanging="1080"/>
      </w:pPr>
      <w:rPr>
        <w:rFonts w:hint="default"/>
        <w:sz w:val="28"/>
      </w:rPr>
    </w:lvl>
    <w:lvl w:ilvl="4">
      <w:start w:val="1"/>
      <w:numFmt w:val="decimal"/>
      <w:lvlText w:val="%1.%2.%3.%4.%5."/>
      <w:lvlJc w:val="left"/>
      <w:pPr>
        <w:ind w:left="3920" w:hanging="1080"/>
      </w:pPr>
      <w:rPr>
        <w:rFonts w:hint="default"/>
        <w:sz w:val="28"/>
      </w:rPr>
    </w:lvl>
    <w:lvl w:ilvl="5">
      <w:start w:val="1"/>
      <w:numFmt w:val="decimal"/>
      <w:lvlText w:val="%1.%2.%3.%4.%5.%6."/>
      <w:lvlJc w:val="left"/>
      <w:pPr>
        <w:ind w:left="4990" w:hanging="1440"/>
      </w:pPr>
      <w:rPr>
        <w:rFonts w:hint="default"/>
        <w:sz w:val="28"/>
      </w:rPr>
    </w:lvl>
    <w:lvl w:ilvl="6">
      <w:start w:val="1"/>
      <w:numFmt w:val="decimal"/>
      <w:lvlText w:val="%1.%2.%3.%4.%5.%6.%7."/>
      <w:lvlJc w:val="left"/>
      <w:pPr>
        <w:ind w:left="5700" w:hanging="1440"/>
      </w:pPr>
      <w:rPr>
        <w:rFonts w:hint="default"/>
        <w:sz w:val="28"/>
      </w:rPr>
    </w:lvl>
    <w:lvl w:ilvl="7">
      <w:start w:val="1"/>
      <w:numFmt w:val="decimal"/>
      <w:lvlText w:val="%1.%2.%3.%4.%5.%6.%7.%8."/>
      <w:lvlJc w:val="left"/>
      <w:pPr>
        <w:ind w:left="6770" w:hanging="1800"/>
      </w:pPr>
      <w:rPr>
        <w:rFonts w:hint="default"/>
        <w:sz w:val="28"/>
      </w:rPr>
    </w:lvl>
    <w:lvl w:ilvl="8">
      <w:start w:val="1"/>
      <w:numFmt w:val="decimal"/>
      <w:lvlText w:val="%1.%2.%3.%4.%5.%6.%7.%8.%9."/>
      <w:lvlJc w:val="left"/>
      <w:pPr>
        <w:ind w:left="7480" w:hanging="1800"/>
      </w:pPr>
      <w:rPr>
        <w:rFonts w:hint="default"/>
        <w:sz w:val="2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C45473"/>
    <w:rsid w:val="00007BFA"/>
    <w:rsid w:val="00010C81"/>
    <w:rsid w:val="000135EC"/>
    <w:rsid w:val="000310C3"/>
    <w:rsid w:val="000330D2"/>
    <w:rsid w:val="00046A07"/>
    <w:rsid w:val="00056B4F"/>
    <w:rsid w:val="000A075D"/>
    <w:rsid w:val="000A579C"/>
    <w:rsid w:val="000B3672"/>
    <w:rsid w:val="000C403C"/>
    <w:rsid w:val="000F5746"/>
    <w:rsid w:val="000F7BC0"/>
    <w:rsid w:val="00102DEB"/>
    <w:rsid w:val="00104926"/>
    <w:rsid w:val="00106174"/>
    <w:rsid w:val="00126542"/>
    <w:rsid w:val="00146264"/>
    <w:rsid w:val="001505BD"/>
    <w:rsid w:val="00154035"/>
    <w:rsid w:val="001773B8"/>
    <w:rsid w:val="0019058A"/>
    <w:rsid w:val="0019584B"/>
    <w:rsid w:val="0019648C"/>
    <w:rsid w:val="001A0BDD"/>
    <w:rsid w:val="001A5C11"/>
    <w:rsid w:val="001A5EB8"/>
    <w:rsid w:val="001C0C59"/>
    <w:rsid w:val="001C35E3"/>
    <w:rsid w:val="001E5A95"/>
    <w:rsid w:val="001F2EA9"/>
    <w:rsid w:val="00210DB5"/>
    <w:rsid w:val="00210E19"/>
    <w:rsid w:val="00214FC7"/>
    <w:rsid w:val="00223D88"/>
    <w:rsid w:val="002363D6"/>
    <w:rsid w:val="002436A6"/>
    <w:rsid w:val="00255EDE"/>
    <w:rsid w:val="00257BB2"/>
    <w:rsid w:val="0026029B"/>
    <w:rsid w:val="0026576D"/>
    <w:rsid w:val="002965FA"/>
    <w:rsid w:val="00296B85"/>
    <w:rsid w:val="002A1DC3"/>
    <w:rsid w:val="002A5152"/>
    <w:rsid w:val="002B4690"/>
    <w:rsid w:val="002B6D9B"/>
    <w:rsid w:val="002C0466"/>
    <w:rsid w:val="002C3B43"/>
    <w:rsid w:val="002C5D6B"/>
    <w:rsid w:val="002D3E60"/>
    <w:rsid w:val="002E2123"/>
    <w:rsid w:val="002E7069"/>
    <w:rsid w:val="002E7260"/>
    <w:rsid w:val="002F3E45"/>
    <w:rsid w:val="002F3F84"/>
    <w:rsid w:val="00317E3B"/>
    <w:rsid w:val="003263A8"/>
    <w:rsid w:val="00327D5F"/>
    <w:rsid w:val="00345350"/>
    <w:rsid w:val="00353678"/>
    <w:rsid w:val="00371005"/>
    <w:rsid w:val="00387972"/>
    <w:rsid w:val="00387D63"/>
    <w:rsid w:val="00393EF7"/>
    <w:rsid w:val="003A3F43"/>
    <w:rsid w:val="003A46F7"/>
    <w:rsid w:val="003A6DFD"/>
    <w:rsid w:val="003B68CE"/>
    <w:rsid w:val="003C0668"/>
    <w:rsid w:val="003C2026"/>
    <w:rsid w:val="003D7059"/>
    <w:rsid w:val="003E4B01"/>
    <w:rsid w:val="003F0321"/>
    <w:rsid w:val="003F343B"/>
    <w:rsid w:val="003F6294"/>
    <w:rsid w:val="0040152C"/>
    <w:rsid w:val="00403ABF"/>
    <w:rsid w:val="00405852"/>
    <w:rsid w:val="00424936"/>
    <w:rsid w:val="004343B0"/>
    <w:rsid w:val="004600D2"/>
    <w:rsid w:val="00487511"/>
    <w:rsid w:val="004A05C5"/>
    <w:rsid w:val="004A613A"/>
    <w:rsid w:val="004C1C9C"/>
    <w:rsid w:val="004C20D3"/>
    <w:rsid w:val="004D00EF"/>
    <w:rsid w:val="004D3247"/>
    <w:rsid w:val="004E0AE9"/>
    <w:rsid w:val="004E5BA8"/>
    <w:rsid w:val="004F169C"/>
    <w:rsid w:val="005245C8"/>
    <w:rsid w:val="00547543"/>
    <w:rsid w:val="005503FF"/>
    <w:rsid w:val="00553A5A"/>
    <w:rsid w:val="00572BE8"/>
    <w:rsid w:val="00576406"/>
    <w:rsid w:val="00581F44"/>
    <w:rsid w:val="005A0DF9"/>
    <w:rsid w:val="005A4627"/>
    <w:rsid w:val="005A6561"/>
    <w:rsid w:val="005B4938"/>
    <w:rsid w:val="005C5F34"/>
    <w:rsid w:val="005D112C"/>
    <w:rsid w:val="005D6161"/>
    <w:rsid w:val="005E07CE"/>
    <w:rsid w:val="005E0ADD"/>
    <w:rsid w:val="005E1F41"/>
    <w:rsid w:val="005E58AB"/>
    <w:rsid w:val="005F26AA"/>
    <w:rsid w:val="0061323E"/>
    <w:rsid w:val="006178B0"/>
    <w:rsid w:val="00617916"/>
    <w:rsid w:val="0064242F"/>
    <w:rsid w:val="00644066"/>
    <w:rsid w:val="00647579"/>
    <w:rsid w:val="0065566F"/>
    <w:rsid w:val="00656CAE"/>
    <w:rsid w:val="00657196"/>
    <w:rsid w:val="00665B9F"/>
    <w:rsid w:val="00675BD8"/>
    <w:rsid w:val="00686E45"/>
    <w:rsid w:val="006A00A0"/>
    <w:rsid w:val="006A2470"/>
    <w:rsid w:val="006B5B3B"/>
    <w:rsid w:val="006D4998"/>
    <w:rsid w:val="006E1293"/>
    <w:rsid w:val="006E1FFE"/>
    <w:rsid w:val="006F3501"/>
    <w:rsid w:val="007048FE"/>
    <w:rsid w:val="007052B0"/>
    <w:rsid w:val="00710DF8"/>
    <w:rsid w:val="00717764"/>
    <w:rsid w:val="00721A46"/>
    <w:rsid w:val="00732586"/>
    <w:rsid w:val="00750198"/>
    <w:rsid w:val="00751561"/>
    <w:rsid w:val="007609A5"/>
    <w:rsid w:val="00786675"/>
    <w:rsid w:val="00791044"/>
    <w:rsid w:val="007B2868"/>
    <w:rsid w:val="007B3351"/>
    <w:rsid w:val="007C5882"/>
    <w:rsid w:val="007F5F70"/>
    <w:rsid w:val="007F6045"/>
    <w:rsid w:val="00804A34"/>
    <w:rsid w:val="00814835"/>
    <w:rsid w:val="00830428"/>
    <w:rsid w:val="00831BE3"/>
    <w:rsid w:val="00831DAA"/>
    <w:rsid w:val="00860D97"/>
    <w:rsid w:val="00877470"/>
    <w:rsid w:val="00885A21"/>
    <w:rsid w:val="008952B9"/>
    <w:rsid w:val="00897FB6"/>
    <w:rsid w:val="008A497E"/>
    <w:rsid w:val="008A6955"/>
    <w:rsid w:val="008B50DF"/>
    <w:rsid w:val="008D16C3"/>
    <w:rsid w:val="008D4E80"/>
    <w:rsid w:val="008D75C3"/>
    <w:rsid w:val="008E56E6"/>
    <w:rsid w:val="008F64B3"/>
    <w:rsid w:val="00926F17"/>
    <w:rsid w:val="00932875"/>
    <w:rsid w:val="00936478"/>
    <w:rsid w:val="00951D86"/>
    <w:rsid w:val="00955798"/>
    <w:rsid w:val="0096001F"/>
    <w:rsid w:val="009A4803"/>
    <w:rsid w:val="009B0BB4"/>
    <w:rsid w:val="009B2F9C"/>
    <w:rsid w:val="009B6CB1"/>
    <w:rsid w:val="009C198F"/>
    <w:rsid w:val="009E1E68"/>
    <w:rsid w:val="009E5582"/>
    <w:rsid w:val="009E751F"/>
    <w:rsid w:val="009F0BC9"/>
    <w:rsid w:val="00A1073C"/>
    <w:rsid w:val="00A135B7"/>
    <w:rsid w:val="00A2568C"/>
    <w:rsid w:val="00A260E4"/>
    <w:rsid w:val="00A37E57"/>
    <w:rsid w:val="00A419C9"/>
    <w:rsid w:val="00A46338"/>
    <w:rsid w:val="00A54055"/>
    <w:rsid w:val="00A54486"/>
    <w:rsid w:val="00A62FBB"/>
    <w:rsid w:val="00AA0ACF"/>
    <w:rsid w:val="00AA6E67"/>
    <w:rsid w:val="00AC61DC"/>
    <w:rsid w:val="00AD3D3C"/>
    <w:rsid w:val="00AE100C"/>
    <w:rsid w:val="00AF0FA1"/>
    <w:rsid w:val="00AF3187"/>
    <w:rsid w:val="00B035FB"/>
    <w:rsid w:val="00B06AFE"/>
    <w:rsid w:val="00B370B6"/>
    <w:rsid w:val="00B55E8A"/>
    <w:rsid w:val="00B57FB8"/>
    <w:rsid w:val="00B73477"/>
    <w:rsid w:val="00B8160A"/>
    <w:rsid w:val="00B84912"/>
    <w:rsid w:val="00BA1470"/>
    <w:rsid w:val="00BA6948"/>
    <w:rsid w:val="00BA7E3E"/>
    <w:rsid w:val="00BB2235"/>
    <w:rsid w:val="00BC20BA"/>
    <w:rsid w:val="00BD1E27"/>
    <w:rsid w:val="00BF1AEA"/>
    <w:rsid w:val="00BF3C95"/>
    <w:rsid w:val="00C03987"/>
    <w:rsid w:val="00C10E4A"/>
    <w:rsid w:val="00C11E1C"/>
    <w:rsid w:val="00C1701B"/>
    <w:rsid w:val="00C21705"/>
    <w:rsid w:val="00C31E19"/>
    <w:rsid w:val="00C35EB0"/>
    <w:rsid w:val="00C41FF3"/>
    <w:rsid w:val="00C42714"/>
    <w:rsid w:val="00C45473"/>
    <w:rsid w:val="00C867F7"/>
    <w:rsid w:val="00CA7E0C"/>
    <w:rsid w:val="00CD2418"/>
    <w:rsid w:val="00CD524D"/>
    <w:rsid w:val="00CE79B9"/>
    <w:rsid w:val="00CF2757"/>
    <w:rsid w:val="00D0324B"/>
    <w:rsid w:val="00D04148"/>
    <w:rsid w:val="00D0566C"/>
    <w:rsid w:val="00D33570"/>
    <w:rsid w:val="00D54600"/>
    <w:rsid w:val="00D65B77"/>
    <w:rsid w:val="00D869D2"/>
    <w:rsid w:val="00D91411"/>
    <w:rsid w:val="00D96475"/>
    <w:rsid w:val="00DA46F1"/>
    <w:rsid w:val="00DA7844"/>
    <w:rsid w:val="00DB0D84"/>
    <w:rsid w:val="00DD312B"/>
    <w:rsid w:val="00DE13F2"/>
    <w:rsid w:val="00DE42A3"/>
    <w:rsid w:val="00DF2B6F"/>
    <w:rsid w:val="00E13AEB"/>
    <w:rsid w:val="00E27A4A"/>
    <w:rsid w:val="00E42B95"/>
    <w:rsid w:val="00E47A39"/>
    <w:rsid w:val="00E549B6"/>
    <w:rsid w:val="00E559D2"/>
    <w:rsid w:val="00E75493"/>
    <w:rsid w:val="00E8576A"/>
    <w:rsid w:val="00E913C0"/>
    <w:rsid w:val="00EA6100"/>
    <w:rsid w:val="00ED21A5"/>
    <w:rsid w:val="00ED52AA"/>
    <w:rsid w:val="00ED52F8"/>
    <w:rsid w:val="00EE35CA"/>
    <w:rsid w:val="00EF27CD"/>
    <w:rsid w:val="00F02FBD"/>
    <w:rsid w:val="00F12458"/>
    <w:rsid w:val="00F150E0"/>
    <w:rsid w:val="00F22593"/>
    <w:rsid w:val="00F238A1"/>
    <w:rsid w:val="00F30EF9"/>
    <w:rsid w:val="00F33549"/>
    <w:rsid w:val="00F35E71"/>
    <w:rsid w:val="00F6351D"/>
    <w:rsid w:val="00F644A4"/>
    <w:rsid w:val="00F655D6"/>
    <w:rsid w:val="00F73C34"/>
    <w:rsid w:val="00FA5CED"/>
    <w:rsid w:val="00FA7A09"/>
    <w:rsid w:val="00FB0ED6"/>
    <w:rsid w:val="00FB7C75"/>
    <w:rsid w:val="00FD08FB"/>
    <w:rsid w:val="00FD1883"/>
    <w:rsid w:val="00FD5A6D"/>
    <w:rsid w:val="00FE51CC"/>
    <w:rsid w:val="00FE7147"/>
    <w:rsid w:val="00FF5798"/>
    <w:rsid w:val="00FF60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C95"/>
    <w:rPr>
      <w:sz w:val="24"/>
      <w:szCs w:val="24"/>
    </w:rPr>
  </w:style>
  <w:style w:type="paragraph" w:styleId="1">
    <w:name w:val="heading 1"/>
    <w:basedOn w:val="a"/>
    <w:next w:val="a"/>
    <w:link w:val="10"/>
    <w:qFormat/>
    <w:rsid w:val="001C35E3"/>
    <w:pPr>
      <w:keepNext/>
      <w:spacing w:before="240" w:after="60"/>
      <w:outlineLvl w:val="0"/>
    </w:pPr>
    <w:rPr>
      <w:rFonts w:ascii="Cambria" w:hAnsi="Cambria"/>
      <w:b/>
      <w:bCs/>
      <w:kern w:val="32"/>
      <w:sz w:val="32"/>
      <w:szCs w:val="32"/>
    </w:rPr>
  </w:style>
  <w:style w:type="paragraph" w:styleId="4">
    <w:name w:val="heading 4"/>
    <w:basedOn w:val="a"/>
    <w:link w:val="40"/>
    <w:uiPriority w:val="9"/>
    <w:qFormat/>
    <w:rsid w:val="00BF3C95"/>
    <w:pPr>
      <w:spacing w:before="100" w:beforeAutospacing="1" w:after="100" w:afterAutospacing="1"/>
      <w:outlineLvl w:val="3"/>
    </w:pPr>
    <w:rPr>
      <w:b/>
      <w:bCs/>
    </w:rPr>
  </w:style>
  <w:style w:type="paragraph" w:styleId="5">
    <w:name w:val="heading 5"/>
    <w:basedOn w:val="a"/>
    <w:next w:val="a"/>
    <w:qFormat/>
    <w:rsid w:val="00C45473"/>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5473"/>
    <w:pPr>
      <w:autoSpaceDE w:val="0"/>
      <w:autoSpaceDN w:val="0"/>
      <w:adjustRightInd w:val="0"/>
    </w:pPr>
    <w:rPr>
      <w:rFonts w:ascii="Arial" w:hAnsi="Arial" w:cs="Arial"/>
      <w:b/>
      <w:bC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102DEB"/>
    <w:rPr>
      <w:rFonts w:ascii="Verdana" w:hAnsi="Verdana" w:cs="Verdana"/>
      <w:sz w:val="20"/>
      <w:szCs w:val="20"/>
      <w:lang w:val="en-US" w:eastAsia="en-US"/>
    </w:rPr>
  </w:style>
  <w:style w:type="paragraph" w:styleId="a4">
    <w:name w:val="Title"/>
    <w:basedOn w:val="a"/>
    <w:qFormat/>
    <w:rsid w:val="002C0466"/>
    <w:pPr>
      <w:jc w:val="center"/>
    </w:pPr>
    <w:rPr>
      <w:sz w:val="28"/>
      <w:szCs w:val="20"/>
    </w:rPr>
  </w:style>
  <w:style w:type="paragraph" w:styleId="a5">
    <w:name w:val="header"/>
    <w:basedOn w:val="a"/>
    <w:link w:val="a6"/>
    <w:uiPriority w:val="99"/>
    <w:rsid w:val="00371005"/>
    <w:pPr>
      <w:tabs>
        <w:tab w:val="center" w:pos="4677"/>
        <w:tab w:val="right" w:pos="9355"/>
      </w:tabs>
    </w:pPr>
  </w:style>
  <w:style w:type="character" w:styleId="a7">
    <w:name w:val="page number"/>
    <w:basedOn w:val="a0"/>
    <w:rsid w:val="00371005"/>
  </w:style>
  <w:style w:type="paragraph" w:styleId="a8">
    <w:name w:val="Balloon Text"/>
    <w:basedOn w:val="a"/>
    <w:semiHidden/>
    <w:rsid w:val="00371005"/>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41FF3"/>
    <w:rPr>
      <w:rFonts w:ascii="Verdana" w:hAnsi="Verdana" w:cs="Verdana"/>
      <w:sz w:val="20"/>
      <w:szCs w:val="20"/>
      <w:lang w:val="en-US" w:eastAsia="en-US"/>
    </w:rPr>
  </w:style>
  <w:style w:type="paragraph" w:customStyle="1" w:styleId="ConsPlusNormal">
    <w:name w:val="ConsPlusNormal"/>
    <w:link w:val="ConsPlusNormal0"/>
    <w:rsid w:val="00BF1AEA"/>
    <w:pPr>
      <w:widowControl w:val="0"/>
      <w:autoSpaceDE w:val="0"/>
      <w:autoSpaceDN w:val="0"/>
      <w:adjustRightInd w:val="0"/>
      <w:ind w:firstLine="720"/>
    </w:pPr>
    <w:rPr>
      <w:rFonts w:ascii="Arial" w:hAnsi="Arial" w:cs="Arial"/>
    </w:rPr>
  </w:style>
  <w:style w:type="character" w:styleId="aa">
    <w:name w:val="Hyperlink"/>
    <w:uiPriority w:val="99"/>
    <w:unhideWhenUsed/>
    <w:rsid w:val="00750198"/>
    <w:rPr>
      <w:color w:val="0000FF"/>
      <w:u w:val="single"/>
    </w:rPr>
  </w:style>
  <w:style w:type="paragraph" w:customStyle="1" w:styleId="ConsPlusNonformat">
    <w:name w:val="ConsPlusNonformat"/>
    <w:rsid w:val="00D0324B"/>
    <w:pPr>
      <w:widowControl w:val="0"/>
      <w:autoSpaceDE w:val="0"/>
      <w:autoSpaceDN w:val="0"/>
      <w:adjustRightInd w:val="0"/>
    </w:pPr>
    <w:rPr>
      <w:rFonts w:ascii="Courier New" w:hAnsi="Courier New" w:cs="Courier New"/>
    </w:rPr>
  </w:style>
  <w:style w:type="character" w:styleId="ab">
    <w:name w:val="line number"/>
    <w:basedOn w:val="a0"/>
    <w:rsid w:val="00665B9F"/>
  </w:style>
  <w:style w:type="paragraph" w:styleId="ac">
    <w:name w:val="footer"/>
    <w:basedOn w:val="a"/>
    <w:link w:val="ad"/>
    <w:rsid w:val="00665B9F"/>
    <w:pPr>
      <w:tabs>
        <w:tab w:val="center" w:pos="4677"/>
        <w:tab w:val="right" w:pos="9355"/>
      </w:tabs>
    </w:pPr>
  </w:style>
  <w:style w:type="character" w:customStyle="1" w:styleId="ad">
    <w:name w:val="Нижний колонтитул Знак"/>
    <w:link w:val="ac"/>
    <w:rsid w:val="00665B9F"/>
    <w:rPr>
      <w:sz w:val="24"/>
      <w:szCs w:val="24"/>
    </w:rPr>
  </w:style>
  <w:style w:type="character" w:customStyle="1" w:styleId="a6">
    <w:name w:val="Верхний колонтитул Знак"/>
    <w:link w:val="a5"/>
    <w:uiPriority w:val="99"/>
    <w:rsid w:val="00665B9F"/>
    <w:rPr>
      <w:sz w:val="24"/>
      <w:szCs w:val="24"/>
    </w:rPr>
  </w:style>
  <w:style w:type="table" w:styleId="ae">
    <w:name w:val="Table Grid"/>
    <w:basedOn w:val="a1"/>
    <w:rsid w:val="007B3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B3351"/>
    <w:pPr>
      <w:widowControl w:val="0"/>
      <w:autoSpaceDE w:val="0"/>
      <w:autoSpaceDN w:val="0"/>
      <w:adjustRightInd w:val="0"/>
    </w:pPr>
    <w:rPr>
      <w:rFonts w:ascii="Arial" w:hAnsi="Arial" w:cs="Arial"/>
    </w:rPr>
  </w:style>
  <w:style w:type="character" w:customStyle="1" w:styleId="WW-Absatz-Standardschriftart">
    <w:name w:val="WW-Absatz-Standardschriftart"/>
    <w:rsid w:val="005E58AB"/>
  </w:style>
  <w:style w:type="character" w:customStyle="1" w:styleId="af">
    <w:name w:val="Гипертекстовая ссылка"/>
    <w:basedOn w:val="a0"/>
    <w:uiPriority w:val="99"/>
    <w:rsid w:val="00617916"/>
    <w:rPr>
      <w:b/>
      <w:bCs/>
      <w:color w:val="106BBE"/>
    </w:rPr>
  </w:style>
  <w:style w:type="character" w:customStyle="1" w:styleId="ConsPlusNormal0">
    <w:name w:val="ConsPlusNormal Знак"/>
    <w:link w:val="ConsPlusNormal"/>
    <w:locked/>
    <w:rsid w:val="0061323E"/>
    <w:rPr>
      <w:rFonts w:ascii="Arial" w:hAnsi="Arial" w:cs="Arial"/>
      <w:lang w:val="ru-RU" w:eastAsia="ru-RU" w:bidi="ar-SA"/>
    </w:rPr>
  </w:style>
  <w:style w:type="paragraph" w:styleId="af0">
    <w:name w:val="List Paragraph"/>
    <w:basedOn w:val="a"/>
    <w:uiPriority w:val="34"/>
    <w:qFormat/>
    <w:rsid w:val="00DA46F1"/>
    <w:pPr>
      <w:ind w:left="720"/>
      <w:contextualSpacing/>
    </w:pPr>
  </w:style>
  <w:style w:type="character" w:customStyle="1" w:styleId="40">
    <w:name w:val="Заголовок 4 Знак"/>
    <w:basedOn w:val="a0"/>
    <w:link w:val="4"/>
    <w:uiPriority w:val="9"/>
    <w:rsid w:val="00BF3C95"/>
    <w:rPr>
      <w:b/>
      <w:bCs/>
      <w:sz w:val="24"/>
      <w:szCs w:val="24"/>
    </w:rPr>
  </w:style>
  <w:style w:type="paragraph" w:customStyle="1" w:styleId="formattext">
    <w:name w:val="formattext"/>
    <w:basedOn w:val="a"/>
    <w:rsid w:val="00BF3C95"/>
    <w:pPr>
      <w:spacing w:before="100" w:beforeAutospacing="1" w:after="100" w:afterAutospacing="1"/>
    </w:pPr>
  </w:style>
  <w:style w:type="paragraph" w:customStyle="1" w:styleId="headertext">
    <w:name w:val="headertext"/>
    <w:basedOn w:val="a"/>
    <w:rsid w:val="00BF3C95"/>
    <w:pPr>
      <w:spacing w:before="100" w:beforeAutospacing="1" w:after="100" w:afterAutospacing="1"/>
    </w:pPr>
  </w:style>
  <w:style w:type="character" w:customStyle="1" w:styleId="10">
    <w:name w:val="Заголовок 1 Знак"/>
    <w:basedOn w:val="a0"/>
    <w:link w:val="1"/>
    <w:rsid w:val="001C35E3"/>
    <w:rPr>
      <w:rFonts w:ascii="Cambria" w:hAnsi="Cambria"/>
      <w:b/>
      <w:bCs/>
      <w:kern w:val="32"/>
      <w:sz w:val="32"/>
      <w:szCs w:val="32"/>
    </w:rPr>
  </w:style>
</w:styles>
</file>

<file path=word/webSettings.xml><?xml version="1.0" encoding="utf-8"?>
<w:webSettings xmlns:r="http://schemas.openxmlformats.org/officeDocument/2006/relationships" xmlns:w="http://schemas.openxmlformats.org/wordprocessingml/2006/main">
  <w:divs>
    <w:div w:id="108091879">
      <w:bodyDiv w:val="1"/>
      <w:marLeft w:val="0"/>
      <w:marRight w:val="0"/>
      <w:marTop w:val="0"/>
      <w:marBottom w:val="0"/>
      <w:divBdr>
        <w:top w:val="none" w:sz="0" w:space="0" w:color="auto"/>
        <w:left w:val="none" w:sz="0" w:space="0" w:color="auto"/>
        <w:bottom w:val="none" w:sz="0" w:space="0" w:color="auto"/>
        <w:right w:val="none" w:sz="0" w:space="0" w:color="auto"/>
      </w:divBdr>
    </w:div>
    <w:div w:id="157622915">
      <w:bodyDiv w:val="1"/>
      <w:marLeft w:val="0"/>
      <w:marRight w:val="0"/>
      <w:marTop w:val="0"/>
      <w:marBottom w:val="0"/>
      <w:divBdr>
        <w:top w:val="none" w:sz="0" w:space="0" w:color="auto"/>
        <w:left w:val="none" w:sz="0" w:space="0" w:color="auto"/>
        <w:bottom w:val="none" w:sz="0" w:space="0" w:color="auto"/>
        <w:right w:val="none" w:sz="0" w:space="0" w:color="auto"/>
      </w:divBdr>
    </w:div>
    <w:div w:id="250428671">
      <w:bodyDiv w:val="1"/>
      <w:marLeft w:val="0"/>
      <w:marRight w:val="0"/>
      <w:marTop w:val="0"/>
      <w:marBottom w:val="0"/>
      <w:divBdr>
        <w:top w:val="none" w:sz="0" w:space="0" w:color="auto"/>
        <w:left w:val="none" w:sz="0" w:space="0" w:color="auto"/>
        <w:bottom w:val="none" w:sz="0" w:space="0" w:color="auto"/>
        <w:right w:val="none" w:sz="0" w:space="0" w:color="auto"/>
      </w:divBdr>
    </w:div>
    <w:div w:id="323049944">
      <w:bodyDiv w:val="1"/>
      <w:marLeft w:val="0"/>
      <w:marRight w:val="0"/>
      <w:marTop w:val="0"/>
      <w:marBottom w:val="0"/>
      <w:divBdr>
        <w:top w:val="none" w:sz="0" w:space="0" w:color="auto"/>
        <w:left w:val="none" w:sz="0" w:space="0" w:color="auto"/>
        <w:bottom w:val="none" w:sz="0" w:space="0" w:color="auto"/>
        <w:right w:val="none" w:sz="0" w:space="0" w:color="auto"/>
      </w:divBdr>
    </w:div>
    <w:div w:id="427047379">
      <w:bodyDiv w:val="1"/>
      <w:marLeft w:val="0"/>
      <w:marRight w:val="0"/>
      <w:marTop w:val="0"/>
      <w:marBottom w:val="0"/>
      <w:divBdr>
        <w:top w:val="none" w:sz="0" w:space="0" w:color="auto"/>
        <w:left w:val="none" w:sz="0" w:space="0" w:color="auto"/>
        <w:bottom w:val="none" w:sz="0" w:space="0" w:color="auto"/>
        <w:right w:val="none" w:sz="0" w:space="0" w:color="auto"/>
      </w:divBdr>
    </w:div>
    <w:div w:id="444736827">
      <w:bodyDiv w:val="1"/>
      <w:marLeft w:val="0"/>
      <w:marRight w:val="0"/>
      <w:marTop w:val="0"/>
      <w:marBottom w:val="0"/>
      <w:divBdr>
        <w:top w:val="none" w:sz="0" w:space="0" w:color="auto"/>
        <w:left w:val="none" w:sz="0" w:space="0" w:color="auto"/>
        <w:bottom w:val="none" w:sz="0" w:space="0" w:color="auto"/>
        <w:right w:val="none" w:sz="0" w:space="0" w:color="auto"/>
      </w:divBdr>
    </w:div>
    <w:div w:id="508107978">
      <w:bodyDiv w:val="1"/>
      <w:marLeft w:val="0"/>
      <w:marRight w:val="0"/>
      <w:marTop w:val="0"/>
      <w:marBottom w:val="0"/>
      <w:divBdr>
        <w:top w:val="none" w:sz="0" w:space="0" w:color="auto"/>
        <w:left w:val="none" w:sz="0" w:space="0" w:color="auto"/>
        <w:bottom w:val="none" w:sz="0" w:space="0" w:color="auto"/>
        <w:right w:val="none" w:sz="0" w:space="0" w:color="auto"/>
      </w:divBdr>
    </w:div>
    <w:div w:id="590704872">
      <w:bodyDiv w:val="1"/>
      <w:marLeft w:val="0"/>
      <w:marRight w:val="0"/>
      <w:marTop w:val="0"/>
      <w:marBottom w:val="0"/>
      <w:divBdr>
        <w:top w:val="none" w:sz="0" w:space="0" w:color="auto"/>
        <w:left w:val="none" w:sz="0" w:space="0" w:color="auto"/>
        <w:bottom w:val="none" w:sz="0" w:space="0" w:color="auto"/>
        <w:right w:val="none" w:sz="0" w:space="0" w:color="auto"/>
      </w:divBdr>
    </w:div>
    <w:div w:id="735972435">
      <w:bodyDiv w:val="1"/>
      <w:marLeft w:val="0"/>
      <w:marRight w:val="0"/>
      <w:marTop w:val="0"/>
      <w:marBottom w:val="0"/>
      <w:divBdr>
        <w:top w:val="none" w:sz="0" w:space="0" w:color="auto"/>
        <w:left w:val="none" w:sz="0" w:space="0" w:color="auto"/>
        <w:bottom w:val="none" w:sz="0" w:space="0" w:color="auto"/>
        <w:right w:val="none" w:sz="0" w:space="0" w:color="auto"/>
      </w:divBdr>
    </w:div>
    <w:div w:id="773213250">
      <w:bodyDiv w:val="1"/>
      <w:marLeft w:val="0"/>
      <w:marRight w:val="0"/>
      <w:marTop w:val="0"/>
      <w:marBottom w:val="0"/>
      <w:divBdr>
        <w:top w:val="none" w:sz="0" w:space="0" w:color="auto"/>
        <w:left w:val="none" w:sz="0" w:space="0" w:color="auto"/>
        <w:bottom w:val="none" w:sz="0" w:space="0" w:color="auto"/>
        <w:right w:val="none" w:sz="0" w:space="0" w:color="auto"/>
      </w:divBdr>
    </w:div>
    <w:div w:id="832797715">
      <w:bodyDiv w:val="1"/>
      <w:marLeft w:val="0"/>
      <w:marRight w:val="0"/>
      <w:marTop w:val="0"/>
      <w:marBottom w:val="0"/>
      <w:divBdr>
        <w:top w:val="none" w:sz="0" w:space="0" w:color="auto"/>
        <w:left w:val="none" w:sz="0" w:space="0" w:color="auto"/>
        <w:bottom w:val="none" w:sz="0" w:space="0" w:color="auto"/>
        <w:right w:val="none" w:sz="0" w:space="0" w:color="auto"/>
      </w:divBdr>
    </w:div>
    <w:div w:id="953557037">
      <w:bodyDiv w:val="1"/>
      <w:marLeft w:val="0"/>
      <w:marRight w:val="0"/>
      <w:marTop w:val="0"/>
      <w:marBottom w:val="0"/>
      <w:divBdr>
        <w:top w:val="none" w:sz="0" w:space="0" w:color="auto"/>
        <w:left w:val="none" w:sz="0" w:space="0" w:color="auto"/>
        <w:bottom w:val="none" w:sz="0" w:space="0" w:color="auto"/>
        <w:right w:val="none" w:sz="0" w:space="0" w:color="auto"/>
      </w:divBdr>
    </w:div>
    <w:div w:id="1029523120">
      <w:bodyDiv w:val="1"/>
      <w:marLeft w:val="0"/>
      <w:marRight w:val="0"/>
      <w:marTop w:val="0"/>
      <w:marBottom w:val="0"/>
      <w:divBdr>
        <w:top w:val="none" w:sz="0" w:space="0" w:color="auto"/>
        <w:left w:val="none" w:sz="0" w:space="0" w:color="auto"/>
        <w:bottom w:val="none" w:sz="0" w:space="0" w:color="auto"/>
        <w:right w:val="none" w:sz="0" w:space="0" w:color="auto"/>
      </w:divBdr>
    </w:div>
    <w:div w:id="1126579648">
      <w:bodyDiv w:val="1"/>
      <w:marLeft w:val="0"/>
      <w:marRight w:val="0"/>
      <w:marTop w:val="0"/>
      <w:marBottom w:val="0"/>
      <w:divBdr>
        <w:top w:val="none" w:sz="0" w:space="0" w:color="auto"/>
        <w:left w:val="none" w:sz="0" w:space="0" w:color="auto"/>
        <w:bottom w:val="none" w:sz="0" w:space="0" w:color="auto"/>
        <w:right w:val="none" w:sz="0" w:space="0" w:color="auto"/>
      </w:divBdr>
    </w:div>
    <w:div w:id="1262764089">
      <w:bodyDiv w:val="1"/>
      <w:marLeft w:val="0"/>
      <w:marRight w:val="0"/>
      <w:marTop w:val="0"/>
      <w:marBottom w:val="0"/>
      <w:divBdr>
        <w:top w:val="none" w:sz="0" w:space="0" w:color="auto"/>
        <w:left w:val="none" w:sz="0" w:space="0" w:color="auto"/>
        <w:bottom w:val="none" w:sz="0" w:space="0" w:color="auto"/>
        <w:right w:val="none" w:sz="0" w:space="0" w:color="auto"/>
      </w:divBdr>
    </w:div>
    <w:div w:id="1320041139">
      <w:bodyDiv w:val="1"/>
      <w:marLeft w:val="0"/>
      <w:marRight w:val="0"/>
      <w:marTop w:val="0"/>
      <w:marBottom w:val="0"/>
      <w:divBdr>
        <w:top w:val="none" w:sz="0" w:space="0" w:color="auto"/>
        <w:left w:val="none" w:sz="0" w:space="0" w:color="auto"/>
        <w:bottom w:val="none" w:sz="0" w:space="0" w:color="auto"/>
        <w:right w:val="none" w:sz="0" w:space="0" w:color="auto"/>
      </w:divBdr>
    </w:div>
    <w:div w:id="1562475727">
      <w:bodyDiv w:val="1"/>
      <w:marLeft w:val="0"/>
      <w:marRight w:val="0"/>
      <w:marTop w:val="0"/>
      <w:marBottom w:val="0"/>
      <w:divBdr>
        <w:top w:val="none" w:sz="0" w:space="0" w:color="auto"/>
        <w:left w:val="none" w:sz="0" w:space="0" w:color="auto"/>
        <w:bottom w:val="none" w:sz="0" w:space="0" w:color="auto"/>
        <w:right w:val="none" w:sz="0" w:space="0" w:color="auto"/>
      </w:divBdr>
    </w:div>
    <w:div w:id="1577125548">
      <w:bodyDiv w:val="1"/>
      <w:marLeft w:val="0"/>
      <w:marRight w:val="0"/>
      <w:marTop w:val="0"/>
      <w:marBottom w:val="0"/>
      <w:divBdr>
        <w:top w:val="none" w:sz="0" w:space="0" w:color="auto"/>
        <w:left w:val="none" w:sz="0" w:space="0" w:color="auto"/>
        <w:bottom w:val="none" w:sz="0" w:space="0" w:color="auto"/>
        <w:right w:val="none" w:sz="0" w:space="0" w:color="auto"/>
      </w:divBdr>
    </w:div>
    <w:div w:id="1670478614">
      <w:bodyDiv w:val="1"/>
      <w:marLeft w:val="0"/>
      <w:marRight w:val="0"/>
      <w:marTop w:val="0"/>
      <w:marBottom w:val="0"/>
      <w:divBdr>
        <w:top w:val="none" w:sz="0" w:space="0" w:color="auto"/>
        <w:left w:val="none" w:sz="0" w:space="0" w:color="auto"/>
        <w:bottom w:val="none" w:sz="0" w:space="0" w:color="auto"/>
        <w:right w:val="none" w:sz="0" w:space="0" w:color="auto"/>
      </w:divBdr>
      <w:divsChild>
        <w:div w:id="1798647624">
          <w:marLeft w:val="0"/>
          <w:marRight w:val="0"/>
          <w:marTop w:val="0"/>
          <w:marBottom w:val="0"/>
          <w:divBdr>
            <w:top w:val="none" w:sz="0" w:space="0" w:color="auto"/>
            <w:left w:val="none" w:sz="0" w:space="0" w:color="auto"/>
            <w:bottom w:val="none" w:sz="0" w:space="0" w:color="auto"/>
            <w:right w:val="none" w:sz="0" w:space="0" w:color="auto"/>
          </w:divBdr>
        </w:div>
        <w:div w:id="1806698068">
          <w:marLeft w:val="0"/>
          <w:marRight w:val="0"/>
          <w:marTop w:val="0"/>
          <w:marBottom w:val="0"/>
          <w:divBdr>
            <w:top w:val="none" w:sz="0" w:space="0" w:color="auto"/>
            <w:left w:val="none" w:sz="0" w:space="0" w:color="auto"/>
            <w:bottom w:val="none" w:sz="0" w:space="0" w:color="auto"/>
            <w:right w:val="none" w:sz="0" w:space="0" w:color="auto"/>
          </w:divBdr>
        </w:div>
      </w:divsChild>
    </w:div>
    <w:div w:id="1771120448">
      <w:bodyDiv w:val="1"/>
      <w:marLeft w:val="0"/>
      <w:marRight w:val="0"/>
      <w:marTop w:val="0"/>
      <w:marBottom w:val="0"/>
      <w:divBdr>
        <w:top w:val="none" w:sz="0" w:space="0" w:color="auto"/>
        <w:left w:val="none" w:sz="0" w:space="0" w:color="auto"/>
        <w:bottom w:val="none" w:sz="0" w:space="0" w:color="auto"/>
        <w:right w:val="none" w:sz="0" w:space="0" w:color="auto"/>
      </w:divBdr>
    </w:div>
    <w:div w:id="1881287150">
      <w:bodyDiv w:val="1"/>
      <w:marLeft w:val="0"/>
      <w:marRight w:val="0"/>
      <w:marTop w:val="0"/>
      <w:marBottom w:val="0"/>
      <w:divBdr>
        <w:top w:val="none" w:sz="0" w:space="0" w:color="auto"/>
        <w:left w:val="none" w:sz="0" w:space="0" w:color="auto"/>
        <w:bottom w:val="none" w:sz="0" w:space="0" w:color="auto"/>
        <w:right w:val="none" w:sz="0" w:space="0" w:color="auto"/>
      </w:divBdr>
    </w:div>
    <w:div w:id="1890267711">
      <w:bodyDiv w:val="1"/>
      <w:marLeft w:val="0"/>
      <w:marRight w:val="0"/>
      <w:marTop w:val="0"/>
      <w:marBottom w:val="0"/>
      <w:divBdr>
        <w:top w:val="none" w:sz="0" w:space="0" w:color="auto"/>
        <w:left w:val="none" w:sz="0" w:space="0" w:color="auto"/>
        <w:bottom w:val="none" w:sz="0" w:space="0" w:color="auto"/>
        <w:right w:val="none" w:sz="0" w:space="0" w:color="auto"/>
      </w:divBdr>
    </w:div>
    <w:div w:id="2044164170">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258321" TargetMode="External"/><Relationship Id="rId117" Type="http://schemas.openxmlformats.org/officeDocument/2006/relationships/hyperlink" Target="https://docs.cntd.ru/document/556184998" TargetMode="External"/><Relationship Id="rId21" Type="http://schemas.openxmlformats.org/officeDocument/2006/relationships/hyperlink" Target="bookmark://Par41" TargetMode="External"/><Relationship Id="rId42" Type="http://schemas.openxmlformats.org/officeDocument/2006/relationships/hyperlink" Target="https://docs.cntd.ru/document/902258321" TargetMode="External"/><Relationship Id="rId47" Type="http://schemas.openxmlformats.org/officeDocument/2006/relationships/hyperlink" Target="https://docs.cntd.ru/document/902258321" TargetMode="External"/><Relationship Id="rId63" Type="http://schemas.openxmlformats.org/officeDocument/2006/relationships/hyperlink" Target="https://docs.cntd.ru/document/902258321" TargetMode="External"/><Relationship Id="rId68" Type="http://schemas.openxmlformats.org/officeDocument/2006/relationships/hyperlink" Target="https://docs.cntd.ru/document/560523495" TargetMode="External"/><Relationship Id="rId84" Type="http://schemas.openxmlformats.org/officeDocument/2006/relationships/hyperlink" Target="https://docs.cntd.ru/document/902258321" TargetMode="External"/><Relationship Id="rId89" Type="http://schemas.openxmlformats.org/officeDocument/2006/relationships/hyperlink" Target="https://docs.cntd.ru/document/902258321" TargetMode="External"/><Relationship Id="rId112" Type="http://schemas.openxmlformats.org/officeDocument/2006/relationships/hyperlink" Target="https://docs.cntd.ru/document/902258321" TargetMode="External"/><Relationship Id="rId16" Type="http://schemas.openxmlformats.org/officeDocument/2006/relationships/hyperlink" Target="https://docs.cntd.ru/document/902258321" TargetMode="External"/><Relationship Id="rId107" Type="http://schemas.openxmlformats.org/officeDocument/2006/relationships/hyperlink" Target="https://docs.cntd.ru/document/902258321" TargetMode="External"/><Relationship Id="rId11" Type="http://schemas.openxmlformats.org/officeDocument/2006/relationships/hyperlink" Target="http://consultantplus:/offline/ref=1B3283EB177D7FE721E882EC39E5DBFE6D4B99C4C6D069C4AFD6E3FFF0A374030519827753332121Q4L0E" TargetMode="External"/><Relationship Id="rId24" Type="http://schemas.openxmlformats.org/officeDocument/2006/relationships/hyperlink" Target="https://docs.cntd.ru/document/902258321" TargetMode="External"/><Relationship Id="rId32" Type="http://schemas.openxmlformats.org/officeDocument/2006/relationships/hyperlink" Target="https://docs.cntd.ru/document/902258321" TargetMode="External"/><Relationship Id="rId37" Type="http://schemas.openxmlformats.org/officeDocument/2006/relationships/hyperlink" Target="bookmark://Par112" TargetMode="External"/><Relationship Id="rId40" Type="http://schemas.openxmlformats.org/officeDocument/2006/relationships/hyperlink" Target="https://docs.cntd.ru/document/902258321" TargetMode="External"/><Relationship Id="rId45" Type="http://schemas.openxmlformats.org/officeDocument/2006/relationships/hyperlink" Target="https://docs.cntd.ru/document/902258321" TargetMode="External"/><Relationship Id="rId53" Type="http://schemas.openxmlformats.org/officeDocument/2006/relationships/hyperlink" Target="https://docs.cntd.ru/document/902258321" TargetMode="External"/><Relationship Id="rId58" Type="http://schemas.openxmlformats.org/officeDocument/2006/relationships/hyperlink" Target="https://docs.cntd.ru/document/902258321" TargetMode="External"/><Relationship Id="rId66" Type="http://schemas.openxmlformats.org/officeDocument/2006/relationships/hyperlink" Target="https://docs.cntd.ru/document/902258321" TargetMode="External"/><Relationship Id="rId74" Type="http://schemas.openxmlformats.org/officeDocument/2006/relationships/hyperlink" Target="https://docs.cntd.ru/document/902258321" TargetMode="External"/><Relationship Id="rId79" Type="http://schemas.openxmlformats.org/officeDocument/2006/relationships/hyperlink" Target="https://docs.cntd.ru/document/902258321" TargetMode="External"/><Relationship Id="rId87" Type="http://schemas.openxmlformats.org/officeDocument/2006/relationships/hyperlink" Target="https://docs.cntd.ru/document/902258321" TargetMode="External"/><Relationship Id="rId102" Type="http://schemas.openxmlformats.org/officeDocument/2006/relationships/hyperlink" Target="https://docs.cntd.ru/document/902258321" TargetMode="External"/><Relationship Id="rId110" Type="http://schemas.openxmlformats.org/officeDocument/2006/relationships/hyperlink" Target="https://docs.cntd.ru/document/902258321" TargetMode="External"/><Relationship Id="rId115" Type="http://schemas.openxmlformats.org/officeDocument/2006/relationships/hyperlink" Target="https://docs.cntd.ru/document/902258321" TargetMode="External"/><Relationship Id="rId5" Type="http://schemas.openxmlformats.org/officeDocument/2006/relationships/webSettings" Target="webSettings.xml"/><Relationship Id="rId61" Type="http://schemas.openxmlformats.org/officeDocument/2006/relationships/hyperlink" Target="http://consultantplus:/offline/ref=99759E5F300BF6E14253F8F906EF1E31261DD21C670CA95FD775295679F200FD0E5286B02EABFFE138A4C124D5AFEE8B06FDAFB6A65BEF2F22Y5F" TargetMode="External"/><Relationship Id="rId82" Type="http://schemas.openxmlformats.org/officeDocument/2006/relationships/hyperlink" Target="https://docs.cntd.ru/document/902258321" TargetMode="External"/><Relationship Id="rId90" Type="http://schemas.openxmlformats.org/officeDocument/2006/relationships/hyperlink" Target="https://docs.cntd.ru/document/902258321" TargetMode="External"/><Relationship Id="rId95" Type="http://schemas.openxmlformats.org/officeDocument/2006/relationships/hyperlink" Target="https://docs.cntd.ru/document/902258321" TargetMode="External"/><Relationship Id="rId19" Type="http://schemas.openxmlformats.org/officeDocument/2006/relationships/hyperlink" Target="bookmark://Par44" TargetMode="External"/><Relationship Id="rId14" Type="http://schemas.openxmlformats.org/officeDocument/2006/relationships/hyperlink" Target="bookmark://Par6" TargetMode="External"/><Relationship Id="rId22" Type="http://schemas.openxmlformats.org/officeDocument/2006/relationships/hyperlink" Target="bookmark://Par44" TargetMode="External"/><Relationship Id="rId27" Type="http://schemas.openxmlformats.org/officeDocument/2006/relationships/hyperlink" Target="https://docs.cntd.ru/document/902258321" TargetMode="External"/><Relationship Id="rId30" Type="http://schemas.openxmlformats.org/officeDocument/2006/relationships/hyperlink" Target="https://docs.cntd.ru/document/902258321" TargetMode="External"/><Relationship Id="rId35" Type="http://schemas.openxmlformats.org/officeDocument/2006/relationships/hyperlink" Target="bookmark://Par64" TargetMode="External"/><Relationship Id="rId43" Type="http://schemas.openxmlformats.org/officeDocument/2006/relationships/hyperlink" Target="https://docs.cntd.ru/document/560523495" TargetMode="External"/><Relationship Id="rId48" Type="http://schemas.openxmlformats.org/officeDocument/2006/relationships/hyperlink" Target="https://docs.cntd.ru/document/902258321" TargetMode="External"/><Relationship Id="rId56" Type="http://schemas.openxmlformats.org/officeDocument/2006/relationships/hyperlink" Target="bookmark://Par107" TargetMode="External"/><Relationship Id="rId64" Type="http://schemas.openxmlformats.org/officeDocument/2006/relationships/hyperlink" Target="https://docs.cntd.ru/document/902258321" TargetMode="External"/><Relationship Id="rId69" Type="http://schemas.openxmlformats.org/officeDocument/2006/relationships/hyperlink" Target="https://docs.cntd.ru/document/902258321" TargetMode="External"/><Relationship Id="rId77" Type="http://schemas.openxmlformats.org/officeDocument/2006/relationships/hyperlink" Target="https://docs.cntd.ru/document/902258321" TargetMode="External"/><Relationship Id="rId100" Type="http://schemas.openxmlformats.org/officeDocument/2006/relationships/hyperlink" Target="https://docs.cntd.ru/document/902258321" TargetMode="External"/><Relationship Id="rId105" Type="http://schemas.openxmlformats.org/officeDocument/2006/relationships/hyperlink" Target="https://docs.cntd.ru/document/902258321" TargetMode="External"/><Relationship Id="rId113" Type="http://schemas.openxmlformats.org/officeDocument/2006/relationships/hyperlink" Target="https://docs.cntd.ru/document/902258321" TargetMode="External"/><Relationship Id="rId118" Type="http://schemas.openxmlformats.org/officeDocument/2006/relationships/header" Target="header1.xml"/><Relationship Id="rId8" Type="http://schemas.openxmlformats.org/officeDocument/2006/relationships/hyperlink" Target="https://docs.cntd.ru/document/556184998" TargetMode="External"/><Relationship Id="rId51" Type="http://schemas.openxmlformats.org/officeDocument/2006/relationships/hyperlink" Target="https://docs.cntd.ru/document/902258321" TargetMode="External"/><Relationship Id="rId72" Type="http://schemas.openxmlformats.org/officeDocument/2006/relationships/hyperlink" Target="https://docs.cntd.ru/document/902258321" TargetMode="External"/><Relationship Id="rId80" Type="http://schemas.openxmlformats.org/officeDocument/2006/relationships/hyperlink" Target="https://docs.cntd.ru/document/902258321" TargetMode="External"/><Relationship Id="rId85" Type="http://schemas.openxmlformats.org/officeDocument/2006/relationships/hyperlink" Target="https://docs.cntd.ru/document/902258321" TargetMode="External"/><Relationship Id="rId93" Type="http://schemas.openxmlformats.org/officeDocument/2006/relationships/hyperlink" Target="https://docs.cntd.ru/document/902258321" TargetMode="External"/><Relationship Id="rId98" Type="http://schemas.openxmlformats.org/officeDocument/2006/relationships/hyperlink" Target="https://docs.cntd.ru/document/902258321" TargetMode="External"/><Relationship Id="rId3" Type="http://schemas.openxmlformats.org/officeDocument/2006/relationships/styles" Target="styles.xml"/><Relationship Id="rId12" Type="http://schemas.openxmlformats.org/officeDocument/2006/relationships/hyperlink" Target="https://docs.cntd.ru/document/902258321" TargetMode="External"/><Relationship Id="rId17" Type="http://schemas.openxmlformats.org/officeDocument/2006/relationships/hyperlink" Target="https://docs.cntd.ru/document/902258321" TargetMode="External"/><Relationship Id="rId25" Type="http://schemas.openxmlformats.org/officeDocument/2006/relationships/hyperlink" Target="https://docs.cntd.ru/document/902258321" TargetMode="External"/><Relationship Id="rId33" Type="http://schemas.openxmlformats.org/officeDocument/2006/relationships/hyperlink" Target="https://docs.cntd.ru/document/902258321" TargetMode="External"/><Relationship Id="rId38" Type="http://schemas.openxmlformats.org/officeDocument/2006/relationships/hyperlink" Target="https://docs.cntd.ru/document/902258321" TargetMode="External"/><Relationship Id="rId46" Type="http://schemas.openxmlformats.org/officeDocument/2006/relationships/hyperlink" Target="https://docs.cntd.ru/document/902258321" TargetMode="External"/><Relationship Id="rId59" Type="http://schemas.openxmlformats.org/officeDocument/2006/relationships/hyperlink" Target="bookmark://Par115" TargetMode="External"/><Relationship Id="rId67" Type="http://schemas.openxmlformats.org/officeDocument/2006/relationships/hyperlink" Target="https://docs.cntd.ru/document/902258321" TargetMode="External"/><Relationship Id="rId103" Type="http://schemas.openxmlformats.org/officeDocument/2006/relationships/hyperlink" Target="https://docs.cntd.ru/document/902258321" TargetMode="External"/><Relationship Id="rId108" Type="http://schemas.openxmlformats.org/officeDocument/2006/relationships/hyperlink" Target="https://docs.cntd.ru/document/902258321" TargetMode="External"/><Relationship Id="rId116" Type="http://schemas.openxmlformats.org/officeDocument/2006/relationships/hyperlink" Target="https://docs.cntd.ru/document/556184998" TargetMode="External"/><Relationship Id="rId20" Type="http://schemas.openxmlformats.org/officeDocument/2006/relationships/hyperlink" Target="bookmark://Par41" TargetMode="External"/><Relationship Id="rId41" Type="http://schemas.openxmlformats.org/officeDocument/2006/relationships/hyperlink" Target="https://docs.cntd.ru/document/902258321" TargetMode="External"/><Relationship Id="rId54" Type="http://schemas.openxmlformats.org/officeDocument/2006/relationships/hyperlink" Target="https://docs.cntd.ru/document/902258321" TargetMode="External"/><Relationship Id="rId62" Type="http://schemas.openxmlformats.org/officeDocument/2006/relationships/hyperlink" Target="https://docs.cntd.ru/document/902258321" TargetMode="External"/><Relationship Id="rId70" Type="http://schemas.openxmlformats.org/officeDocument/2006/relationships/hyperlink" Target="https://docs.cntd.ru/document/902258321" TargetMode="External"/><Relationship Id="rId75" Type="http://schemas.openxmlformats.org/officeDocument/2006/relationships/hyperlink" Target="https://docs.cntd.ru/document/902258321" TargetMode="External"/><Relationship Id="rId83" Type="http://schemas.openxmlformats.org/officeDocument/2006/relationships/hyperlink" Target="https://docs.cntd.ru/document/902258321" TargetMode="External"/><Relationship Id="rId88" Type="http://schemas.openxmlformats.org/officeDocument/2006/relationships/hyperlink" Target="https://docs.cntd.ru/document/902258321" TargetMode="External"/><Relationship Id="rId91" Type="http://schemas.openxmlformats.org/officeDocument/2006/relationships/hyperlink" Target="https://docs.cntd.ru/document/902258321" TargetMode="External"/><Relationship Id="rId96" Type="http://schemas.openxmlformats.org/officeDocument/2006/relationships/hyperlink" Target="https://docs.cntd.ru/document/902258321" TargetMode="External"/><Relationship Id="rId111" Type="http://schemas.openxmlformats.org/officeDocument/2006/relationships/hyperlink" Target="https://docs.cntd.ru/document/9022583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bookmark://Par36" TargetMode="External"/><Relationship Id="rId23" Type="http://schemas.openxmlformats.org/officeDocument/2006/relationships/hyperlink" Target="https://docs.cntd.ru/document/902258321" TargetMode="External"/><Relationship Id="rId28" Type="http://schemas.openxmlformats.org/officeDocument/2006/relationships/hyperlink" Target="https://docs.cntd.ru/document/902258321" TargetMode="External"/><Relationship Id="rId36" Type="http://schemas.openxmlformats.org/officeDocument/2006/relationships/hyperlink" Target="bookmark://Par107" TargetMode="External"/><Relationship Id="rId49" Type="http://schemas.openxmlformats.org/officeDocument/2006/relationships/hyperlink" Target="https://docs.cntd.ru/document/902258321" TargetMode="External"/><Relationship Id="rId57" Type="http://schemas.openxmlformats.org/officeDocument/2006/relationships/hyperlink" Target="https://docs.cntd.ru/document/902258321" TargetMode="External"/><Relationship Id="rId106" Type="http://schemas.openxmlformats.org/officeDocument/2006/relationships/hyperlink" Target="https://docs.cntd.ru/document/902258321" TargetMode="External"/><Relationship Id="rId114" Type="http://schemas.openxmlformats.org/officeDocument/2006/relationships/hyperlink" Target="https://docs.cntd.ru/document/902258321" TargetMode="External"/><Relationship Id="rId119" Type="http://schemas.openxmlformats.org/officeDocument/2006/relationships/fontTable" Target="fontTable.xml"/><Relationship Id="rId10" Type="http://schemas.openxmlformats.org/officeDocument/2006/relationships/hyperlink" Target="bookmark://Par30" TargetMode="External"/><Relationship Id="rId31" Type="http://schemas.openxmlformats.org/officeDocument/2006/relationships/hyperlink" Target="https://docs.cntd.ru/document/902258321" TargetMode="External"/><Relationship Id="rId44" Type="http://schemas.openxmlformats.org/officeDocument/2006/relationships/hyperlink" Target="bookmark://Par79" TargetMode="External"/><Relationship Id="rId52" Type="http://schemas.openxmlformats.org/officeDocument/2006/relationships/hyperlink" Target="https://docs.cntd.ru/document/902258321" TargetMode="External"/><Relationship Id="rId60" Type="http://schemas.openxmlformats.org/officeDocument/2006/relationships/hyperlink" Target="http://consultantplus:/offline/ref=99759E5F300BF6E14253F8F906EF1E31261DD21C670CA95FD775295679F200FD0E5286B02EABFFE034A4C124D5AFEE8B06FDAFB6A65BEF2F22Y5F" TargetMode="External"/><Relationship Id="rId65" Type="http://schemas.openxmlformats.org/officeDocument/2006/relationships/hyperlink" Target="https://docs.cntd.ru/document/902258321" TargetMode="External"/><Relationship Id="rId73" Type="http://schemas.openxmlformats.org/officeDocument/2006/relationships/hyperlink" Target="https://docs.cntd.ru/document/901919587" TargetMode="External"/><Relationship Id="rId78" Type="http://schemas.openxmlformats.org/officeDocument/2006/relationships/hyperlink" Target="https://docs.cntd.ru/document/902258321" TargetMode="External"/><Relationship Id="rId81" Type="http://schemas.openxmlformats.org/officeDocument/2006/relationships/hyperlink" Target="https://docs.cntd.ru/document/902258321" TargetMode="External"/><Relationship Id="rId86" Type="http://schemas.openxmlformats.org/officeDocument/2006/relationships/hyperlink" Target="https://docs.cntd.ru/document/902258321" TargetMode="External"/><Relationship Id="rId94" Type="http://schemas.openxmlformats.org/officeDocument/2006/relationships/hyperlink" Target="https://docs.cntd.ru/document/902258321" TargetMode="External"/><Relationship Id="rId99" Type="http://schemas.openxmlformats.org/officeDocument/2006/relationships/hyperlink" Target="https://docs.cntd.ru/document/902258321" TargetMode="External"/><Relationship Id="rId101" Type="http://schemas.openxmlformats.org/officeDocument/2006/relationships/hyperlink" Target="https://docs.cntd.ru/document/902258321" TargetMode="External"/><Relationship Id="rId4" Type="http://schemas.openxmlformats.org/officeDocument/2006/relationships/settings" Target="settings.xml"/><Relationship Id="rId9" Type="http://schemas.openxmlformats.org/officeDocument/2006/relationships/hyperlink" Target="https://docs.cntd.ru/document/901919587" TargetMode="External"/><Relationship Id="rId13" Type="http://schemas.openxmlformats.org/officeDocument/2006/relationships/hyperlink" Target="https://docs.cntd.ru/document/902258321" TargetMode="External"/><Relationship Id="rId18" Type="http://schemas.openxmlformats.org/officeDocument/2006/relationships/hyperlink" Target="https://docs.cntd.ru/document/902258321" TargetMode="External"/><Relationship Id="rId39" Type="http://schemas.openxmlformats.org/officeDocument/2006/relationships/hyperlink" Target="https://docs.cntd.ru/document/902258321" TargetMode="External"/><Relationship Id="rId109" Type="http://schemas.openxmlformats.org/officeDocument/2006/relationships/hyperlink" Target="https://docs.cntd.ru/document/902258321" TargetMode="External"/><Relationship Id="rId34" Type="http://schemas.openxmlformats.org/officeDocument/2006/relationships/hyperlink" Target="bookmark://Par55" TargetMode="External"/><Relationship Id="rId50" Type="http://schemas.openxmlformats.org/officeDocument/2006/relationships/hyperlink" Target="https://docs.cntd.ru/document/902258321" TargetMode="External"/><Relationship Id="rId55" Type="http://schemas.openxmlformats.org/officeDocument/2006/relationships/hyperlink" Target="https://docs.cntd.ru/document/902258321" TargetMode="External"/><Relationship Id="rId76" Type="http://schemas.openxmlformats.org/officeDocument/2006/relationships/hyperlink" Target="https://docs.cntd.ru/document/902258321" TargetMode="External"/><Relationship Id="rId97" Type="http://schemas.openxmlformats.org/officeDocument/2006/relationships/hyperlink" Target="https://docs.cntd.ru/document/902258321" TargetMode="External"/><Relationship Id="rId104" Type="http://schemas.openxmlformats.org/officeDocument/2006/relationships/hyperlink" Target="https://docs.cntd.ru/document/902258321"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cs.cntd.ru/document/902258321" TargetMode="External"/><Relationship Id="rId92" Type="http://schemas.openxmlformats.org/officeDocument/2006/relationships/hyperlink" Target="https://docs.cntd.ru/document/902258321" TargetMode="External"/><Relationship Id="rId2" Type="http://schemas.openxmlformats.org/officeDocument/2006/relationships/numbering" Target="numbering.xml"/><Relationship Id="rId29" Type="http://schemas.openxmlformats.org/officeDocument/2006/relationships/hyperlink" Target="https://docs.cntd.ru/document/902258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F097-28AE-4DEF-A4DB-6934AC5F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10175</Words>
  <Characters>58004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MoBIL GROUP</Company>
  <LinksUpToDate>false</LinksUpToDate>
  <CharactersWithSpaces>68043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creator>Пользователь</dc:creator>
  <cp:lastModifiedBy>Админ</cp:lastModifiedBy>
  <cp:revision>11</cp:revision>
  <cp:lastPrinted>2024-05-30T07:13:00Z</cp:lastPrinted>
  <dcterms:created xsi:type="dcterms:W3CDTF">2024-05-20T09:21:00Z</dcterms:created>
  <dcterms:modified xsi:type="dcterms:W3CDTF">2024-06-18T09:47:00Z</dcterms:modified>
</cp:coreProperties>
</file>