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0D" w:rsidRPr="00FE7B0D" w:rsidRDefault="00FE7B0D" w:rsidP="00FE7B0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E7B0D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FE7B0D" w:rsidRPr="00FE7B0D" w:rsidRDefault="00FE7B0D" w:rsidP="00FE7B0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E7B0D" w:rsidRPr="00FE7B0D" w:rsidRDefault="00FE7B0D" w:rsidP="00FE7B0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E7B0D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FE7B0D" w:rsidRPr="00FE7B0D" w:rsidRDefault="00FE7B0D" w:rsidP="00FE7B0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E7B0D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FE7B0D" w:rsidRPr="00FE7B0D" w:rsidRDefault="00FE7B0D" w:rsidP="00FE7B0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E7B0D" w:rsidRPr="00FE7B0D" w:rsidRDefault="00FE7B0D" w:rsidP="00FE7B0D">
      <w:pPr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FE7B0D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FE7B0D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FE7B0D" w:rsidRPr="00FE7B0D" w:rsidRDefault="00FE7B0D" w:rsidP="00FE7B0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E7B0D" w:rsidRPr="00FE7B0D" w:rsidRDefault="00FE7B0D" w:rsidP="00FE7B0D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FE7B0D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9B7611" w:rsidRPr="009B7611">
        <w:rPr>
          <w:rFonts w:ascii="Times New Roman" w:hAnsi="Times New Roman" w:cs="Times New Roman"/>
          <w:color w:val="0000FF"/>
          <w:sz w:val="28"/>
          <w:szCs w:val="28"/>
          <w:u w:val="single"/>
        </w:rPr>
        <w:t>24.03.2022</w:t>
      </w:r>
      <w:r w:rsidRPr="00FE7B0D">
        <w:rPr>
          <w:rFonts w:ascii="Times New Roman" w:hAnsi="Times New Roman" w:cs="Times New Roman"/>
          <w:color w:val="0000FF"/>
          <w:sz w:val="28"/>
          <w:szCs w:val="28"/>
        </w:rPr>
        <w:t xml:space="preserve">_______              </w:t>
      </w:r>
      <w:r w:rsidR="009B7611">
        <w:rPr>
          <w:rFonts w:ascii="Times New Roman" w:hAnsi="Times New Roman" w:cs="Times New Roman"/>
          <w:color w:val="0000FF"/>
          <w:sz w:val="28"/>
          <w:szCs w:val="28"/>
        </w:rPr>
        <w:t xml:space="preserve">              </w:t>
      </w:r>
      <w:r w:rsidRPr="00FE7B0D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№___</w:t>
      </w:r>
      <w:r w:rsidR="009B7611" w:rsidRPr="009B7611">
        <w:rPr>
          <w:rFonts w:ascii="Times New Roman" w:hAnsi="Times New Roman" w:cs="Times New Roman"/>
          <w:color w:val="0000FF"/>
          <w:sz w:val="28"/>
          <w:szCs w:val="28"/>
          <w:u w:val="single"/>
        </w:rPr>
        <w:t>162</w:t>
      </w:r>
      <w:r w:rsidRPr="00FE7B0D">
        <w:rPr>
          <w:rFonts w:ascii="Times New Roman" w:hAnsi="Times New Roman" w:cs="Times New Roman"/>
          <w:color w:val="0000FF"/>
          <w:sz w:val="28"/>
          <w:szCs w:val="28"/>
        </w:rPr>
        <w:t>___</w:t>
      </w:r>
    </w:p>
    <w:p w:rsidR="00FE7B0D" w:rsidRPr="00FE7B0D" w:rsidRDefault="00FE7B0D" w:rsidP="00FE7B0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E7B0D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FE7B0D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FE7B0D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FE7B0D" w:rsidRDefault="00FE7B0D" w:rsidP="00FE7B0D"/>
    <w:p w:rsidR="003313CF" w:rsidRDefault="003313CF" w:rsidP="00C1442C">
      <w:pPr>
        <w:rPr>
          <w:rFonts w:ascii="Times New Roman" w:hAnsi="Times New Roman" w:cs="Times New Roman"/>
          <w:sz w:val="28"/>
          <w:szCs w:val="28"/>
        </w:rPr>
      </w:pPr>
    </w:p>
    <w:p w:rsidR="00520878" w:rsidRPr="00C1442C" w:rsidRDefault="00463AA3" w:rsidP="00C1442C">
      <w:pPr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="00A95787" w:rsidRPr="00C1442C">
        <w:rPr>
          <w:rFonts w:ascii="Times New Roman" w:hAnsi="Times New Roman" w:cs="Times New Roman"/>
          <w:sz w:val="28"/>
          <w:szCs w:val="28"/>
        </w:rPr>
        <w:t>муниципальн</w:t>
      </w:r>
      <w:r w:rsidR="00520878" w:rsidRPr="00C1442C">
        <w:rPr>
          <w:rFonts w:ascii="Times New Roman" w:hAnsi="Times New Roman" w:cs="Times New Roman"/>
          <w:sz w:val="28"/>
          <w:szCs w:val="28"/>
        </w:rPr>
        <w:t>ую</w:t>
      </w:r>
      <w:proofErr w:type="gramEnd"/>
    </w:p>
    <w:p w:rsidR="00AC3F51" w:rsidRPr="00C1442C" w:rsidRDefault="00520878" w:rsidP="00C1442C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C1442C">
        <w:rPr>
          <w:sz w:val="28"/>
          <w:szCs w:val="28"/>
        </w:rPr>
        <w:t>п</w:t>
      </w:r>
      <w:r w:rsidR="00A95787" w:rsidRPr="00C1442C">
        <w:rPr>
          <w:sz w:val="28"/>
          <w:szCs w:val="28"/>
        </w:rPr>
        <w:t>рограмм</w:t>
      </w:r>
      <w:r w:rsidRPr="00C1442C">
        <w:rPr>
          <w:sz w:val="28"/>
          <w:szCs w:val="28"/>
        </w:rPr>
        <w:t xml:space="preserve">у </w:t>
      </w:r>
      <w:r w:rsidR="00A95787" w:rsidRPr="00C1442C">
        <w:rPr>
          <w:sz w:val="28"/>
          <w:szCs w:val="28"/>
        </w:rPr>
        <w:t>«</w:t>
      </w:r>
      <w:r w:rsidR="00AC3F51" w:rsidRPr="00C1442C">
        <w:rPr>
          <w:sz w:val="28"/>
          <w:szCs w:val="28"/>
        </w:rPr>
        <w:t>Поддержка предпринимательства</w:t>
      </w:r>
    </w:p>
    <w:p w:rsidR="00A95787" w:rsidRPr="00C1442C" w:rsidRDefault="00AC3F51" w:rsidP="00C1442C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144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44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442C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Pr="00C1442C">
        <w:rPr>
          <w:rFonts w:ascii="Times New Roman" w:hAnsi="Times New Roman" w:cs="Times New Roman"/>
          <w:sz w:val="28"/>
          <w:szCs w:val="28"/>
        </w:rPr>
        <w:t xml:space="preserve"> районе на 2021-2025 годы</w:t>
      </w:r>
      <w:r w:rsidR="00A95787" w:rsidRPr="00C1442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95787" w:rsidRDefault="00A95787" w:rsidP="00C144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13CF" w:rsidRPr="00C1442C" w:rsidRDefault="003313CF" w:rsidP="00C144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A5EEA" w:rsidRPr="00C1442C" w:rsidRDefault="00552564" w:rsidP="00C1442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В</w:t>
      </w:r>
      <w:r w:rsidR="007A5EEA" w:rsidRPr="00C1442C">
        <w:rPr>
          <w:rFonts w:ascii="Times New Roman" w:hAnsi="Times New Roman" w:cs="Times New Roman"/>
          <w:sz w:val="28"/>
          <w:szCs w:val="28"/>
        </w:rPr>
        <w:t xml:space="preserve"> соответствии с решением Рубцовского районного Собрания депутатов от 24.</w:t>
      </w:r>
      <w:r w:rsidR="00AC3F51" w:rsidRPr="00C1442C">
        <w:rPr>
          <w:rFonts w:ascii="Times New Roman" w:hAnsi="Times New Roman" w:cs="Times New Roman"/>
          <w:sz w:val="28"/>
          <w:szCs w:val="28"/>
        </w:rPr>
        <w:t>12</w:t>
      </w:r>
      <w:r w:rsidR="007A5EEA" w:rsidRPr="00C1442C">
        <w:rPr>
          <w:rFonts w:ascii="Times New Roman" w:hAnsi="Times New Roman" w:cs="Times New Roman"/>
          <w:sz w:val="28"/>
          <w:szCs w:val="28"/>
        </w:rPr>
        <w:t xml:space="preserve">.2021 № </w:t>
      </w:r>
      <w:r w:rsidR="00AC3F51" w:rsidRPr="00C1442C">
        <w:rPr>
          <w:rFonts w:ascii="Times New Roman" w:hAnsi="Times New Roman" w:cs="Times New Roman"/>
          <w:sz w:val="28"/>
          <w:szCs w:val="28"/>
        </w:rPr>
        <w:t>42</w:t>
      </w:r>
      <w:r w:rsidR="007A5EEA" w:rsidRPr="00C1442C">
        <w:rPr>
          <w:rFonts w:ascii="Times New Roman" w:hAnsi="Times New Roman" w:cs="Times New Roman"/>
          <w:sz w:val="28"/>
          <w:szCs w:val="28"/>
        </w:rPr>
        <w:t xml:space="preserve"> «</w:t>
      </w:r>
      <w:r w:rsidR="00520878" w:rsidRPr="00C1442C">
        <w:rPr>
          <w:rFonts w:ascii="Times New Roman" w:hAnsi="Times New Roman" w:cs="Times New Roman"/>
          <w:sz w:val="28"/>
          <w:szCs w:val="28"/>
        </w:rPr>
        <w:t>О</w:t>
      </w:r>
      <w:r w:rsidR="007A5EEA" w:rsidRPr="00C1442C">
        <w:rPr>
          <w:rFonts w:ascii="Times New Roman" w:hAnsi="Times New Roman" w:cs="Times New Roman"/>
          <w:sz w:val="28"/>
          <w:szCs w:val="28"/>
        </w:rPr>
        <w:t xml:space="preserve"> внесении изменений в районный бюджет на 2021 год»</w:t>
      </w:r>
    </w:p>
    <w:p w:rsidR="00A95787" w:rsidRPr="00C1442C" w:rsidRDefault="00A95787" w:rsidP="00C14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A7221" w:rsidRPr="00C1442C" w:rsidRDefault="003313CF" w:rsidP="003313C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5787" w:rsidRPr="00C1442C">
        <w:rPr>
          <w:sz w:val="28"/>
          <w:szCs w:val="28"/>
        </w:rPr>
        <w:t xml:space="preserve">1. </w:t>
      </w:r>
      <w:r w:rsidR="00FA7221" w:rsidRPr="00C1442C">
        <w:rPr>
          <w:sz w:val="28"/>
          <w:szCs w:val="28"/>
        </w:rPr>
        <w:t xml:space="preserve">Внести в </w:t>
      </w:r>
      <w:r w:rsidR="00A95787" w:rsidRPr="00C1442C">
        <w:rPr>
          <w:sz w:val="28"/>
          <w:szCs w:val="28"/>
        </w:rPr>
        <w:t xml:space="preserve">муниципальную </w:t>
      </w:r>
      <w:hyperlink r:id="rId7" w:anchor="P31" w:history="1">
        <w:r w:rsidR="00520878" w:rsidRPr="00C1442C">
          <w:rPr>
            <w:rStyle w:val="a3"/>
            <w:color w:val="auto"/>
            <w:sz w:val="28"/>
            <w:szCs w:val="28"/>
            <w:u w:val="none"/>
          </w:rPr>
          <w:t>п</w:t>
        </w:r>
        <w:r w:rsidR="00A95787" w:rsidRPr="00C1442C">
          <w:rPr>
            <w:rStyle w:val="a3"/>
            <w:color w:val="auto"/>
            <w:sz w:val="28"/>
            <w:szCs w:val="28"/>
            <w:u w:val="none"/>
          </w:rPr>
          <w:t>рограмму</w:t>
        </w:r>
      </w:hyperlink>
      <w:r w:rsidR="00A95787" w:rsidRPr="00C1442C">
        <w:rPr>
          <w:sz w:val="28"/>
          <w:szCs w:val="28"/>
        </w:rPr>
        <w:t xml:space="preserve"> «</w:t>
      </w:r>
      <w:r w:rsidR="00AC3F51" w:rsidRPr="00C1442C">
        <w:rPr>
          <w:sz w:val="28"/>
          <w:szCs w:val="28"/>
        </w:rPr>
        <w:t xml:space="preserve">Поддержка предпринимательства </w:t>
      </w:r>
      <w:proofErr w:type="gramStart"/>
      <w:r w:rsidR="00AC3F51" w:rsidRPr="00C1442C">
        <w:rPr>
          <w:sz w:val="28"/>
          <w:szCs w:val="28"/>
        </w:rPr>
        <w:t>в</w:t>
      </w:r>
      <w:proofErr w:type="gramEnd"/>
      <w:r w:rsidR="00AC3F51" w:rsidRPr="00C1442C">
        <w:rPr>
          <w:sz w:val="28"/>
          <w:szCs w:val="28"/>
        </w:rPr>
        <w:t xml:space="preserve"> </w:t>
      </w:r>
      <w:proofErr w:type="gramStart"/>
      <w:r w:rsidR="00AC3F51" w:rsidRPr="00C1442C">
        <w:rPr>
          <w:sz w:val="28"/>
          <w:szCs w:val="28"/>
        </w:rPr>
        <w:t>Рубцовском</w:t>
      </w:r>
      <w:proofErr w:type="gramEnd"/>
      <w:r w:rsidR="00AC3F51" w:rsidRPr="00C1442C">
        <w:rPr>
          <w:sz w:val="28"/>
          <w:szCs w:val="28"/>
        </w:rPr>
        <w:t xml:space="preserve"> районе на 2021-2025 годы</w:t>
      </w:r>
      <w:r w:rsidR="00A95787" w:rsidRPr="00C1442C">
        <w:rPr>
          <w:sz w:val="28"/>
          <w:szCs w:val="28"/>
        </w:rPr>
        <w:t>»</w:t>
      </w:r>
      <w:r w:rsidR="0007149B" w:rsidRPr="00C1442C">
        <w:rPr>
          <w:sz w:val="28"/>
          <w:szCs w:val="28"/>
        </w:rPr>
        <w:t xml:space="preserve"> (далее – Программа)</w:t>
      </w:r>
      <w:r w:rsidR="00FA7221" w:rsidRPr="00C1442C">
        <w:rPr>
          <w:sz w:val="28"/>
          <w:szCs w:val="28"/>
        </w:rPr>
        <w:t>, утвержденную постановление</w:t>
      </w:r>
      <w:r w:rsidR="007A5EEA" w:rsidRPr="00C1442C">
        <w:rPr>
          <w:sz w:val="28"/>
          <w:szCs w:val="28"/>
        </w:rPr>
        <w:t>м</w:t>
      </w:r>
      <w:r w:rsidR="00FA7221" w:rsidRPr="00C1442C">
        <w:rPr>
          <w:sz w:val="28"/>
          <w:szCs w:val="28"/>
        </w:rPr>
        <w:t xml:space="preserve"> Администрации района от </w:t>
      </w:r>
      <w:r w:rsidR="00AC3F51" w:rsidRPr="00C1442C">
        <w:rPr>
          <w:sz w:val="28"/>
          <w:szCs w:val="28"/>
        </w:rPr>
        <w:t>08</w:t>
      </w:r>
      <w:r w:rsidR="00FA7221" w:rsidRPr="00C1442C">
        <w:rPr>
          <w:sz w:val="28"/>
          <w:szCs w:val="28"/>
        </w:rPr>
        <w:t>.</w:t>
      </w:r>
      <w:r w:rsidR="00AC3F51" w:rsidRPr="00C1442C">
        <w:rPr>
          <w:sz w:val="28"/>
          <w:szCs w:val="28"/>
        </w:rPr>
        <w:t>12</w:t>
      </w:r>
      <w:r w:rsidR="00FA7221" w:rsidRPr="00C1442C">
        <w:rPr>
          <w:sz w:val="28"/>
          <w:szCs w:val="28"/>
        </w:rPr>
        <w:t>.202</w:t>
      </w:r>
      <w:r w:rsidR="00AC3F51" w:rsidRPr="00C1442C">
        <w:rPr>
          <w:sz w:val="28"/>
          <w:szCs w:val="28"/>
        </w:rPr>
        <w:t>0</w:t>
      </w:r>
      <w:r w:rsidR="00FA7221" w:rsidRPr="00C1442C">
        <w:rPr>
          <w:sz w:val="28"/>
          <w:szCs w:val="28"/>
        </w:rPr>
        <w:t xml:space="preserve"> № </w:t>
      </w:r>
      <w:r w:rsidR="00AC3F51" w:rsidRPr="00C1442C">
        <w:rPr>
          <w:sz w:val="28"/>
          <w:szCs w:val="28"/>
        </w:rPr>
        <w:t>537</w:t>
      </w:r>
      <w:r w:rsidR="00FA7221" w:rsidRPr="00C1442C">
        <w:rPr>
          <w:sz w:val="28"/>
          <w:szCs w:val="28"/>
        </w:rPr>
        <w:t xml:space="preserve"> следующие изменения:</w:t>
      </w:r>
    </w:p>
    <w:p w:rsidR="00FA7221" w:rsidRPr="00C1442C" w:rsidRDefault="00FA7221" w:rsidP="00C1442C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 xml:space="preserve">1.1. в паспорте программы </w:t>
      </w:r>
      <w:r w:rsidR="003313CF">
        <w:rPr>
          <w:rFonts w:ascii="Times New Roman" w:hAnsi="Times New Roman" w:cs="Times New Roman"/>
          <w:sz w:val="28"/>
          <w:szCs w:val="28"/>
        </w:rPr>
        <w:t>строку</w:t>
      </w:r>
      <w:r w:rsidRPr="00C1442C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</w:t>
      </w:r>
      <w:r w:rsidR="007A5EEA" w:rsidRPr="00C1442C">
        <w:rPr>
          <w:rFonts w:ascii="Times New Roman" w:hAnsi="Times New Roman" w:cs="Times New Roman"/>
          <w:sz w:val="28"/>
          <w:szCs w:val="28"/>
        </w:rPr>
        <w:t xml:space="preserve"> </w:t>
      </w:r>
      <w:r w:rsidRPr="00C1442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7A5EEA" w:rsidRPr="00C1442C">
        <w:rPr>
          <w:rFonts w:ascii="Times New Roman" w:hAnsi="Times New Roman" w:cs="Times New Roman"/>
          <w:sz w:val="28"/>
          <w:szCs w:val="28"/>
        </w:rPr>
        <w:t>»</w:t>
      </w:r>
      <w:r w:rsidRPr="00C1442C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962FB5" w:rsidRPr="00C1442C" w:rsidRDefault="00FA7221" w:rsidP="00C14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«</w:t>
      </w:r>
      <w:r w:rsidR="00962FB5" w:rsidRPr="00C1442C">
        <w:rPr>
          <w:rFonts w:ascii="Times New Roman" w:hAnsi="Times New Roman" w:cs="Times New Roman"/>
          <w:sz w:val="28"/>
          <w:szCs w:val="28"/>
        </w:rPr>
        <w:t>Общий объем финансирования Программы в 2021-2025 годах составляет 730 тыс. рублей, в том числе:</w:t>
      </w:r>
    </w:p>
    <w:p w:rsidR="00962FB5" w:rsidRPr="00C1442C" w:rsidRDefault="00962FB5" w:rsidP="00C14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из местного бюджета – 730 тыс. рублей,</w:t>
      </w:r>
    </w:p>
    <w:p w:rsidR="00962FB5" w:rsidRPr="00C1442C" w:rsidRDefault="00962FB5" w:rsidP="00C14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из них из средств местного бюджета:</w:t>
      </w:r>
    </w:p>
    <w:p w:rsidR="00962FB5" w:rsidRPr="00C1442C" w:rsidRDefault="00962FB5" w:rsidP="00C14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в 2021 году – 50 тыс. рублей;</w:t>
      </w:r>
    </w:p>
    <w:p w:rsidR="00962FB5" w:rsidRPr="00C1442C" w:rsidRDefault="00962FB5" w:rsidP="00C14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в 2022 году – 170 тыс. рублей;</w:t>
      </w:r>
    </w:p>
    <w:p w:rsidR="00962FB5" w:rsidRPr="00C1442C" w:rsidRDefault="00962FB5" w:rsidP="00C144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в 2023 году – 170 тыс. рублей;</w:t>
      </w:r>
    </w:p>
    <w:p w:rsidR="003313CF" w:rsidRDefault="00962FB5" w:rsidP="003313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в 2024 году – 170 тыс. рублей;</w:t>
      </w:r>
    </w:p>
    <w:p w:rsidR="006E5C46" w:rsidRPr="00C1442C" w:rsidRDefault="00962FB5" w:rsidP="003313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в 2025 году – 170 тыс. рублей</w:t>
      </w:r>
      <w:r w:rsidR="00FA7221" w:rsidRPr="00C1442C">
        <w:rPr>
          <w:rFonts w:ascii="Times New Roman" w:hAnsi="Times New Roman" w:cs="Times New Roman"/>
          <w:sz w:val="28"/>
          <w:szCs w:val="28"/>
        </w:rPr>
        <w:t>;</w:t>
      </w:r>
    </w:p>
    <w:p w:rsidR="006E5C46" w:rsidRPr="00C1442C" w:rsidRDefault="006E5C46" w:rsidP="00C1442C">
      <w:pPr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1.2. В</w:t>
      </w:r>
      <w:r w:rsidR="0007149B" w:rsidRPr="00C1442C">
        <w:rPr>
          <w:rFonts w:ascii="Times New Roman" w:hAnsi="Times New Roman" w:cs="Times New Roman"/>
          <w:sz w:val="28"/>
          <w:szCs w:val="28"/>
        </w:rPr>
        <w:t xml:space="preserve"> разделе 1 в</w:t>
      </w:r>
      <w:r w:rsidRPr="00C1442C">
        <w:rPr>
          <w:rFonts w:ascii="Times New Roman" w:hAnsi="Times New Roman" w:cs="Times New Roman"/>
          <w:sz w:val="28"/>
          <w:szCs w:val="28"/>
        </w:rPr>
        <w:t xml:space="preserve"> 15 абзаце определение субъектов малого и среднего предпринимательства изложить в редакции:</w:t>
      </w:r>
    </w:p>
    <w:p w:rsidR="006E5C46" w:rsidRPr="00C1442C" w:rsidRDefault="006E5C46" w:rsidP="00C144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442C">
        <w:rPr>
          <w:rFonts w:ascii="Times New Roman" w:hAnsi="Times New Roman" w:cs="Times New Roman"/>
          <w:sz w:val="28"/>
          <w:szCs w:val="28"/>
        </w:rPr>
        <w:t xml:space="preserve">«субъекты малого и среднего предпринимательства – внесенные в единый государственный реестр юридических лиц потребительские кооперативы и коммерческие организации (за исключением государственных и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– «индивидуальные предприниматели»), крестьянские (фермерские) хозяйства, плательщики </w:t>
      </w:r>
      <w:r w:rsidR="002850E2" w:rsidRPr="00C1442C">
        <w:rPr>
          <w:rFonts w:ascii="Times New Roman" w:hAnsi="Times New Roman" w:cs="Times New Roman"/>
          <w:sz w:val="28"/>
          <w:szCs w:val="28"/>
        </w:rPr>
        <w:t>налога на профессиональный доход (</w:t>
      </w:r>
      <w:proofErr w:type="spellStart"/>
      <w:r w:rsidR="002850E2" w:rsidRPr="00C1442C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2850E2" w:rsidRPr="00C1442C">
        <w:rPr>
          <w:rFonts w:ascii="Times New Roman" w:hAnsi="Times New Roman" w:cs="Times New Roman"/>
          <w:sz w:val="28"/>
          <w:szCs w:val="28"/>
        </w:rPr>
        <w:t>),</w:t>
      </w:r>
      <w:r w:rsidRPr="00C1442C">
        <w:rPr>
          <w:rFonts w:ascii="Times New Roman" w:hAnsi="Times New Roman" w:cs="Times New Roman"/>
          <w:sz w:val="28"/>
          <w:szCs w:val="28"/>
        </w:rPr>
        <w:t xml:space="preserve"> соответствующие следующим условиям:»</w:t>
      </w:r>
      <w:proofErr w:type="gramEnd"/>
    </w:p>
    <w:p w:rsidR="008D2E42" w:rsidRPr="00C1442C" w:rsidRDefault="008D2E42" w:rsidP="00C1442C">
      <w:pPr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lastRenderedPageBreak/>
        <w:t>1.3. В разделе 4 первый абзац изложить в редакции:</w:t>
      </w:r>
    </w:p>
    <w:p w:rsidR="008D2E42" w:rsidRPr="00C1442C" w:rsidRDefault="008D2E42" w:rsidP="00C1442C">
      <w:pPr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 xml:space="preserve">«Финансирование Программы осуществляется за счет средств местного бюджета, внебюджетных источников. Общий объем финансирования Программы в 2021-2025 годах составляет </w:t>
      </w:r>
      <w:r w:rsidR="00DB5085" w:rsidRPr="00C1442C">
        <w:rPr>
          <w:rFonts w:ascii="Times New Roman" w:hAnsi="Times New Roman" w:cs="Times New Roman"/>
          <w:sz w:val="28"/>
          <w:szCs w:val="28"/>
        </w:rPr>
        <w:t>73</w:t>
      </w:r>
      <w:r w:rsidRPr="00C1442C">
        <w:rPr>
          <w:rFonts w:ascii="Times New Roman" w:hAnsi="Times New Roman" w:cs="Times New Roman"/>
          <w:sz w:val="28"/>
          <w:szCs w:val="28"/>
        </w:rPr>
        <w:t>0 тыс. рублей»</w:t>
      </w:r>
    </w:p>
    <w:p w:rsidR="003313CF" w:rsidRDefault="008D2E42" w:rsidP="003313CF">
      <w:pPr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1.4. Приложение №1 к программе изложить в новой редакции (прилагается).</w:t>
      </w:r>
    </w:p>
    <w:p w:rsidR="00FA7221" w:rsidRPr="00C1442C" w:rsidRDefault="00FA7221" w:rsidP="003313CF">
      <w:pPr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1.</w:t>
      </w:r>
      <w:r w:rsidR="008D2E42" w:rsidRPr="00C1442C">
        <w:rPr>
          <w:rFonts w:ascii="Times New Roman" w:hAnsi="Times New Roman" w:cs="Times New Roman"/>
          <w:sz w:val="28"/>
          <w:szCs w:val="28"/>
        </w:rPr>
        <w:t>5</w:t>
      </w:r>
      <w:r w:rsidRPr="00C1442C">
        <w:rPr>
          <w:rFonts w:ascii="Times New Roman" w:hAnsi="Times New Roman" w:cs="Times New Roman"/>
          <w:sz w:val="28"/>
          <w:szCs w:val="28"/>
        </w:rPr>
        <w:t xml:space="preserve">. </w:t>
      </w:r>
      <w:r w:rsidR="0007149B" w:rsidRPr="00C1442C">
        <w:rPr>
          <w:rFonts w:ascii="Times New Roman" w:hAnsi="Times New Roman" w:cs="Times New Roman"/>
          <w:sz w:val="28"/>
          <w:szCs w:val="28"/>
        </w:rPr>
        <w:t xml:space="preserve">Приложение №2 к </w:t>
      </w:r>
      <w:r w:rsidR="00520878" w:rsidRPr="00C1442C">
        <w:rPr>
          <w:rFonts w:ascii="Times New Roman" w:hAnsi="Times New Roman" w:cs="Times New Roman"/>
          <w:sz w:val="28"/>
          <w:szCs w:val="28"/>
        </w:rPr>
        <w:t>П</w:t>
      </w:r>
      <w:r w:rsidRPr="00C1442C">
        <w:rPr>
          <w:rFonts w:ascii="Times New Roman" w:hAnsi="Times New Roman" w:cs="Times New Roman"/>
          <w:sz w:val="28"/>
          <w:szCs w:val="28"/>
        </w:rPr>
        <w:t>рограмм</w:t>
      </w:r>
      <w:r w:rsidR="0007149B" w:rsidRPr="00C1442C">
        <w:rPr>
          <w:rFonts w:ascii="Times New Roman" w:hAnsi="Times New Roman" w:cs="Times New Roman"/>
          <w:sz w:val="28"/>
          <w:szCs w:val="28"/>
        </w:rPr>
        <w:t>е</w:t>
      </w:r>
      <w:r w:rsidRPr="00C1442C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FA7221" w:rsidRPr="00C1442C" w:rsidRDefault="00FA7221" w:rsidP="00C1442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1.</w:t>
      </w:r>
      <w:r w:rsidR="008D2E42" w:rsidRPr="00C1442C">
        <w:rPr>
          <w:rFonts w:ascii="Times New Roman" w:hAnsi="Times New Roman" w:cs="Times New Roman"/>
          <w:sz w:val="28"/>
          <w:szCs w:val="28"/>
        </w:rPr>
        <w:t>6</w:t>
      </w:r>
      <w:r w:rsidRPr="00C1442C">
        <w:rPr>
          <w:rFonts w:ascii="Times New Roman" w:hAnsi="Times New Roman" w:cs="Times New Roman"/>
          <w:sz w:val="28"/>
          <w:szCs w:val="28"/>
        </w:rPr>
        <w:t xml:space="preserve">. </w:t>
      </w:r>
      <w:r w:rsidR="0007149B" w:rsidRPr="00C1442C">
        <w:rPr>
          <w:rFonts w:ascii="Times New Roman" w:hAnsi="Times New Roman" w:cs="Times New Roman"/>
          <w:sz w:val="28"/>
          <w:szCs w:val="28"/>
        </w:rPr>
        <w:t>Приложение №3 к Программе</w:t>
      </w:r>
      <w:r w:rsidR="005F6E89" w:rsidRPr="00C1442C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2850E2" w:rsidRPr="00C1442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A95787" w:rsidRPr="00C1442C" w:rsidRDefault="00A95787" w:rsidP="00C1442C">
      <w:pPr>
        <w:pStyle w:val="ConsPlusNormal"/>
        <w:tabs>
          <w:tab w:val="left" w:pos="21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787" w:rsidRPr="00C1442C" w:rsidRDefault="00A95787" w:rsidP="00C144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787" w:rsidRPr="00C1442C" w:rsidRDefault="00A95787" w:rsidP="00C14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442C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 П.И. Афанасьев</w:t>
      </w:r>
    </w:p>
    <w:p w:rsidR="007F5D5C" w:rsidRPr="00C1442C" w:rsidRDefault="007F5D5C" w:rsidP="00A957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5787" w:rsidRDefault="00A95787" w:rsidP="007F5D5C">
      <w:pPr>
        <w:rPr>
          <w:rFonts w:ascii="Times New Roman" w:hAnsi="Times New Roman" w:cs="Times New Roman"/>
          <w:sz w:val="28"/>
          <w:szCs w:val="28"/>
        </w:rPr>
        <w:sectPr w:rsidR="00A95787" w:rsidSect="003313CF">
          <w:headerReference w:type="default" r:id="rId8"/>
          <w:pgSz w:w="11906" w:h="16838"/>
          <w:pgMar w:top="1134" w:right="567" w:bottom="426" w:left="1701" w:header="709" w:footer="709" w:gutter="0"/>
          <w:cols w:space="720"/>
          <w:docGrid w:linePitch="299"/>
        </w:sectPr>
      </w:pPr>
    </w:p>
    <w:p w:rsidR="003313CF" w:rsidRDefault="003313CF" w:rsidP="003D3AD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№ 1</w:t>
      </w:r>
    </w:p>
    <w:p w:rsidR="003313CF" w:rsidRDefault="003313CF" w:rsidP="003D3AD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постановлению Администрации района</w:t>
      </w:r>
    </w:p>
    <w:p w:rsidR="003313CF" w:rsidRDefault="003313CF" w:rsidP="003D3AD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 24.03.2022  № 162</w:t>
      </w:r>
    </w:p>
    <w:p w:rsidR="003313CF" w:rsidRDefault="003313CF" w:rsidP="003D3AD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313CF" w:rsidRDefault="003313CF" w:rsidP="003D3AD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D3AD4" w:rsidRPr="00C1442C" w:rsidRDefault="003313CF" w:rsidP="003D3AD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3D3AD4" w:rsidRPr="00C1442C">
        <w:rPr>
          <w:rFonts w:ascii="Times New Roman" w:hAnsi="Times New Roman" w:cs="Times New Roman"/>
          <w:sz w:val="27"/>
          <w:szCs w:val="27"/>
        </w:rPr>
        <w:t>Приложение 1</w:t>
      </w:r>
    </w:p>
    <w:p w:rsidR="003D3AD4" w:rsidRPr="00C1442C" w:rsidRDefault="003D3AD4" w:rsidP="003D3AD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 xml:space="preserve"> к муниципальной программе</w:t>
      </w:r>
    </w:p>
    <w:p w:rsidR="003D3AD4" w:rsidRPr="00C1442C" w:rsidRDefault="00C1442C" w:rsidP="003D3AD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3D3AD4" w:rsidRPr="00C1442C">
        <w:rPr>
          <w:rFonts w:ascii="Times New Roman" w:hAnsi="Times New Roman" w:cs="Times New Roman"/>
          <w:sz w:val="27"/>
          <w:szCs w:val="27"/>
        </w:rPr>
        <w:t>Поддержка предпринимательства</w:t>
      </w:r>
    </w:p>
    <w:p w:rsidR="003D3AD4" w:rsidRPr="00C1442C" w:rsidRDefault="003D3AD4" w:rsidP="003D3AD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proofErr w:type="gramStart"/>
      <w:r w:rsidRPr="00C1442C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C1442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C1442C">
        <w:rPr>
          <w:rFonts w:ascii="Times New Roman" w:hAnsi="Times New Roman" w:cs="Times New Roman"/>
          <w:sz w:val="27"/>
          <w:szCs w:val="27"/>
        </w:rPr>
        <w:t>Рубцовском</w:t>
      </w:r>
      <w:proofErr w:type="gramEnd"/>
      <w:r w:rsidRPr="00C1442C">
        <w:rPr>
          <w:rFonts w:ascii="Times New Roman" w:hAnsi="Times New Roman" w:cs="Times New Roman"/>
          <w:sz w:val="27"/>
          <w:szCs w:val="27"/>
        </w:rPr>
        <w:t xml:space="preserve"> районе</w:t>
      </w:r>
    </w:p>
    <w:p w:rsidR="003D3AD4" w:rsidRPr="00C1442C" w:rsidRDefault="003D3AD4" w:rsidP="003D3AD4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 xml:space="preserve">на 2021 - </w:t>
      </w:r>
      <w:r w:rsidR="00C1442C">
        <w:rPr>
          <w:rFonts w:ascii="Times New Roman" w:hAnsi="Times New Roman" w:cs="Times New Roman"/>
          <w:sz w:val="27"/>
          <w:szCs w:val="27"/>
        </w:rPr>
        <w:t>2025 годы»</w:t>
      </w:r>
    </w:p>
    <w:p w:rsidR="003D3AD4" w:rsidRPr="00C1442C" w:rsidRDefault="003D3AD4" w:rsidP="003D3AD4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>СВЕДЕНИЯ</w:t>
      </w:r>
    </w:p>
    <w:p w:rsidR="003D3AD4" w:rsidRPr="00C1442C" w:rsidRDefault="003D3AD4" w:rsidP="003D3AD4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>ОБ ИНДИКАТОРАХ ПРОГРАММЫ И ИХ ЗНАЧЕНИЯХ</w:t>
      </w: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75"/>
        <w:gridCol w:w="4485"/>
        <w:gridCol w:w="1200"/>
        <w:gridCol w:w="960"/>
        <w:gridCol w:w="960"/>
        <w:gridCol w:w="1218"/>
        <w:gridCol w:w="1417"/>
        <w:gridCol w:w="1276"/>
        <w:gridCol w:w="1417"/>
        <w:gridCol w:w="1392"/>
        <w:gridCol w:w="26"/>
      </w:tblGrid>
      <w:tr w:rsidR="003D3AD4" w:rsidRPr="00C1442C" w:rsidTr="00C1442C">
        <w:trPr>
          <w:gridAfter w:val="1"/>
          <w:wAfter w:w="26" w:type="dxa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N </w:t>
            </w:r>
            <w:proofErr w:type="spellStart"/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Наименование индикатора (показателя)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Ед. </w:t>
            </w:r>
            <w:proofErr w:type="spell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изм</w:t>
            </w:r>
            <w:proofErr w:type="spellEnd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Значение по годам</w:t>
            </w:r>
          </w:p>
        </w:tc>
      </w:tr>
      <w:tr w:rsidR="003D3AD4" w:rsidRPr="00C1442C" w:rsidTr="00C1442C">
        <w:trPr>
          <w:gridAfter w:val="1"/>
          <w:wAfter w:w="26" w:type="dxa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годы реализации Программы</w:t>
            </w:r>
          </w:p>
        </w:tc>
      </w:tr>
      <w:tr w:rsidR="003D3AD4" w:rsidRPr="00C1442C" w:rsidTr="00C1442C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</w:tr>
      <w:tr w:rsidR="003D3AD4" w:rsidRPr="00C1442C" w:rsidTr="00C1442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</w:tr>
      <w:tr w:rsidR="003D3AD4" w:rsidRPr="00C1442C" w:rsidTr="00C1442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Количество зарегистрированных субъектов малого среднего предпринимательства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ед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335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401</w:t>
            </w:r>
          </w:p>
        </w:tc>
      </w:tr>
      <w:tr w:rsidR="003D3AD4" w:rsidRPr="00C1442C" w:rsidTr="00C1442C">
        <w:trPr>
          <w:trHeight w:val="122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Количество субъектов предпринимательской деятельности, граждан получивших в ИКЦ консультационно-информационные  услуги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ед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230</w:t>
            </w:r>
          </w:p>
        </w:tc>
      </w:tr>
      <w:tr w:rsidR="003D3AD4" w:rsidRPr="00C1442C" w:rsidTr="00C1442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вновь </w:t>
            </w:r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созданных</w:t>
            </w:r>
            <w:proofErr w:type="gramEnd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 СМСП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ед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67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73</w:t>
            </w:r>
          </w:p>
        </w:tc>
      </w:tr>
      <w:tr w:rsidR="003D3AD4" w:rsidRPr="00C1442C" w:rsidTr="00C1442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Объем инвестиций в основной капитал, привлеченных малыми и 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средними предприятиями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107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109</w:t>
            </w:r>
          </w:p>
        </w:tc>
      </w:tr>
      <w:tr w:rsidR="003D3AD4" w:rsidRPr="00C1442C" w:rsidTr="00C1442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D3AD4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СМСП, </w:t>
            </w:r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получивших</w:t>
            </w:r>
            <w:proofErr w:type="gramEnd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государственную поддержку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ед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3AD4" w:rsidRPr="00C1442C" w:rsidRDefault="003D3AD4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</w:tbl>
    <w:p w:rsidR="00C1442C" w:rsidRDefault="00C1442C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C1442C" w:rsidRDefault="00C1442C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313CF" w:rsidRDefault="003313CF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3313CF" w:rsidRDefault="003313CF" w:rsidP="003313C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№ 2</w:t>
      </w:r>
    </w:p>
    <w:p w:rsidR="003313CF" w:rsidRDefault="003313CF" w:rsidP="003313C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постановлению Администрации района</w:t>
      </w:r>
    </w:p>
    <w:p w:rsidR="003313CF" w:rsidRDefault="003313CF" w:rsidP="003313C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 24.03.2022  № 162</w:t>
      </w:r>
    </w:p>
    <w:p w:rsidR="003313CF" w:rsidRDefault="003313CF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313CF" w:rsidRDefault="003313CF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313CF" w:rsidRDefault="003313CF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186991" w:rsidRPr="00C1442C" w:rsidRDefault="003313CF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186991" w:rsidRPr="00C1442C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07149B" w:rsidRPr="00C1442C">
        <w:rPr>
          <w:rFonts w:ascii="Times New Roman" w:hAnsi="Times New Roman" w:cs="Times New Roman"/>
          <w:sz w:val="27"/>
          <w:szCs w:val="27"/>
        </w:rPr>
        <w:t>2</w:t>
      </w:r>
    </w:p>
    <w:p w:rsidR="00186991" w:rsidRPr="00C1442C" w:rsidRDefault="00186991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>к муниципальной программе</w:t>
      </w:r>
    </w:p>
    <w:p w:rsidR="00186991" w:rsidRPr="00C1442C" w:rsidRDefault="00C1442C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186991" w:rsidRPr="00C1442C">
        <w:rPr>
          <w:rFonts w:ascii="Times New Roman" w:hAnsi="Times New Roman" w:cs="Times New Roman"/>
          <w:sz w:val="27"/>
          <w:szCs w:val="27"/>
        </w:rPr>
        <w:t>Поддержка предпринимательства</w:t>
      </w:r>
    </w:p>
    <w:p w:rsidR="00186991" w:rsidRPr="00C1442C" w:rsidRDefault="00186991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proofErr w:type="gramStart"/>
      <w:r w:rsidRPr="00C1442C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C1442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C1442C">
        <w:rPr>
          <w:rFonts w:ascii="Times New Roman" w:hAnsi="Times New Roman" w:cs="Times New Roman"/>
          <w:sz w:val="27"/>
          <w:szCs w:val="27"/>
        </w:rPr>
        <w:t>Рубцовском</w:t>
      </w:r>
      <w:proofErr w:type="gramEnd"/>
      <w:r w:rsidRPr="00C1442C">
        <w:rPr>
          <w:rFonts w:ascii="Times New Roman" w:hAnsi="Times New Roman" w:cs="Times New Roman"/>
          <w:sz w:val="27"/>
          <w:szCs w:val="27"/>
        </w:rPr>
        <w:t xml:space="preserve"> районе</w:t>
      </w:r>
    </w:p>
    <w:p w:rsidR="00186991" w:rsidRPr="00C1442C" w:rsidRDefault="00C1442C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2021 - 2025 годы»</w:t>
      </w:r>
    </w:p>
    <w:p w:rsidR="00186991" w:rsidRPr="00C1442C" w:rsidRDefault="00186991" w:rsidP="00186991">
      <w:pPr>
        <w:ind w:firstLine="0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</w:p>
    <w:p w:rsidR="00186991" w:rsidRPr="00C1442C" w:rsidRDefault="00186991" w:rsidP="00186991">
      <w:pPr>
        <w:ind w:firstLine="0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ПЕРЕЧЕНЬ МЕРОПРИЯТИЙ ПРОГРАММЫ</w:t>
      </w:r>
    </w:p>
    <w:p w:rsidR="00186991" w:rsidRPr="00C1442C" w:rsidRDefault="00186991" w:rsidP="00186991">
      <w:pPr>
        <w:ind w:firstLine="0"/>
        <w:rPr>
          <w:rFonts w:ascii="Times New Roman" w:hAnsi="Times New Roman" w:cs="Times New Roman"/>
          <w:sz w:val="27"/>
          <w:szCs w:val="27"/>
        </w:rPr>
      </w:pPr>
    </w:p>
    <w:tbl>
      <w:tblPr>
        <w:tblW w:w="15840" w:type="dxa"/>
        <w:tblInd w:w="-6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40"/>
        <w:gridCol w:w="3360"/>
        <w:gridCol w:w="1440"/>
        <w:gridCol w:w="1800"/>
        <w:gridCol w:w="840"/>
        <w:gridCol w:w="828"/>
        <w:gridCol w:w="916"/>
        <w:gridCol w:w="925"/>
        <w:gridCol w:w="916"/>
        <w:gridCol w:w="1879"/>
        <w:gridCol w:w="2096"/>
      </w:tblGrid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N </w:t>
            </w:r>
            <w:proofErr w:type="spellStart"/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Цель, задача, мероприятие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Срок реализации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Ответственный исполнитель, соисполнители, участники</w:t>
            </w:r>
          </w:p>
        </w:tc>
        <w:tc>
          <w:tcPr>
            <w:tcW w:w="6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Сумма расходов, тыс. рублей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Источники </w:t>
            </w:r>
            <w:proofErr w:type="spell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финансирова</w:t>
            </w:r>
            <w:proofErr w:type="spellEnd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ния</w:t>
            </w:r>
            <w:proofErr w:type="spellEnd"/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2022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2024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2025 год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86991" w:rsidRPr="00C1442C" w:rsidTr="00C1442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Par720"/>
            <w:bookmarkEnd w:id="0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Цель. Создание благоприятных условий для развития предпринимательства </w:t>
            </w:r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Рубцовском</w:t>
            </w:r>
            <w:proofErr w:type="gramEnd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 районе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ОРПРИ,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ОСП,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ИКЦ,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АФМ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170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170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170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170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730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rPr>
          <w:trHeight w:val="54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0F7928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73</w:t>
            </w:r>
            <w:r w:rsidR="00186991" w:rsidRPr="00C1442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rPr>
          <w:trHeight w:val="21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Par777"/>
            <w:bookmarkEnd w:id="1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proofErr w:type="gramEnd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. Содействие развитию малого и среднего предпринимательства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rPr>
          <w:trHeight w:val="43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rPr>
          <w:trHeight w:val="25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Par831"/>
            <w:bookmarkEnd w:id="2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</w:t>
            </w:r>
            <w:proofErr w:type="gram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proofErr w:type="gramEnd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.1. Ведение структурированных баз данных о СМСП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Мероприятие 1.2. Обеспечение деятельности информационно-консультационного центра 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поддержки предпринимательства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ОРПРИ, ИКЦ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1.3. Ведение реестра земель, которые могут быть переданы в долгосрочную аренду СМСП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КУМИ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1.4. Предоставление СМСП возможности получения заказов на поставку товаров, работ для муниципальных нужд путем проведения торгов и запроса котировок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КУМИ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городской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Мероприятие 1.5.  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Оказание консультационных услуг безработным гражданам, с целью привлечения их к предпринимательской деятельности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2021 - 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Всего, в том 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 бюджет</w:t>
            </w:r>
          </w:p>
        </w:tc>
      </w:tr>
      <w:tr w:rsidR="00186991" w:rsidRPr="00C1442C" w:rsidTr="00C1442C">
        <w:trPr>
          <w:trHeight w:val="40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1.6.  Методическое сопровождение начинающих предпринимателей, включая организацию консультаций, тренингов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1.7</w:t>
            </w:r>
          </w:p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Информирование СМСП о мерах государственной, муниципальной поддержки, проведение семинаров, «круглых столов»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1.8.  Мониторинг деятельности СМСП и анализ динамики их развития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Par1191"/>
            <w:bookmarkEnd w:id="3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Задача 2. Создание благоприятных условий для экономической деятельности хозяйствующих субъектов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120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120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120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240A60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48</w:t>
            </w:r>
            <w:r w:rsidR="00186991"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240A60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48</w:t>
            </w:r>
            <w:r w:rsidR="00186991" w:rsidRPr="00C1442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2.1. Реализация массовых программ обучения и повышения квалификации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240A60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0F7928"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240A60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F7928" w:rsidRPr="00C1442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2.2. Предоставление грантов начинающим субъектам малого предпринимательства</w:t>
            </w:r>
          </w:p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240A60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90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0F7928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36</w:t>
            </w:r>
            <w:r w:rsidR="00186991"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240A60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90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0F7928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  <w:r w:rsidR="00186991" w:rsidRPr="00C1442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Мероприятие 2.3 Оказание содействия при кредитовании СМП с использованием средств фонда </w:t>
            </w:r>
            <w:proofErr w:type="spellStart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микрозаймов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АФМ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Задача 3. Развитие 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взаимодействия органов местного самоуправления с субъектами предпринимательства и их объединениями и популяризация предпринимательской деятельности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2021 - 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ОРПРИ, ОСП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250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Всего, в том 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числе</w:t>
            </w:r>
          </w:p>
        </w:tc>
      </w:tr>
      <w:tr w:rsidR="00186991" w:rsidRPr="00C1442C" w:rsidTr="00C1442C">
        <w:trPr>
          <w:trHeight w:val="51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Par1465"/>
            <w:bookmarkEnd w:id="4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16.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 3.1. Проведение мероприятия «День предпринимателя»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ОРПРИ,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ОСП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3.2. Участие в выставках, ярмарках, презентациях.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18.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3.3. Проведение районного конкурса среди СМСП на звание «Лучший предприниматель года» по различным номинациям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 бюджет</w:t>
            </w:r>
          </w:p>
        </w:tc>
      </w:tr>
      <w:tr w:rsidR="00186991" w:rsidRPr="00C1442C" w:rsidTr="00C1442C">
        <w:trPr>
          <w:trHeight w:val="47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19.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Par1740"/>
            <w:bookmarkEnd w:id="5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3.4 Организация и проведение для СМСП семинаров по вопросам налогообложения, ведения бухгалтерского учета, трудовых отношений, правовой защите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6" w:name="Par1783"/>
            <w:bookmarkEnd w:id="6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3.5</w:t>
            </w:r>
          </w:p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мер, направленных на формирование 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положительного образа предпринимателя, популяризацию роли предпринимательства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ОРПРИ, СМИ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0F7928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b/>
                <w:sz w:val="27"/>
                <w:szCs w:val="27"/>
              </w:rPr>
              <w:t>250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0F7928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21.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3.6 Разработка и реализация комплексных мероприятий по распространению успешного опыта предпринимательства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3.7 Взаимодействие с контролирующими органами по обеспечению исполнения действующего законодательства СМСП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2021 - 2025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  <w:tr w:rsidR="00186991" w:rsidRPr="00C1442C" w:rsidTr="00C1442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Par1916"/>
            <w:bookmarkEnd w:id="7"/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Мероприятие 3.8</w:t>
            </w:r>
          </w:p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Проведение заседаний межведомственной комиссии Администрации района по устранению административных барьеров в развитии предпринимательства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2021 - 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Всего, в том </w:t>
            </w:r>
            <w:r w:rsidRPr="00C144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числе:</w:t>
            </w:r>
          </w:p>
        </w:tc>
      </w:tr>
      <w:tr w:rsidR="00186991" w:rsidRPr="00C1442C" w:rsidTr="00C1442C">
        <w:trPr>
          <w:trHeight w:val="42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местный бюджет</w:t>
            </w:r>
          </w:p>
        </w:tc>
      </w:tr>
      <w:tr w:rsidR="00186991" w:rsidRPr="00C1442C" w:rsidTr="00C1442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3313CF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</w:tbl>
    <w:p w:rsidR="00186991" w:rsidRPr="00186991" w:rsidRDefault="00186991" w:rsidP="00186991">
      <w:pPr>
        <w:ind w:firstLine="0"/>
        <w:rPr>
          <w:rFonts w:ascii="Times New Roman" w:hAnsi="Times New Roman" w:cs="Times New Roman"/>
          <w:sz w:val="28"/>
          <w:szCs w:val="28"/>
        </w:rPr>
        <w:sectPr w:rsidR="00186991" w:rsidRPr="00186991" w:rsidSect="00C1442C">
          <w:pgSz w:w="16838" w:h="11905" w:orient="landscape"/>
          <w:pgMar w:top="540" w:right="398" w:bottom="567" w:left="1134" w:header="720" w:footer="720" w:gutter="0"/>
          <w:cols w:space="720"/>
          <w:noEndnote/>
        </w:sectPr>
      </w:pPr>
      <w:bookmarkStart w:id="8" w:name="Par3740"/>
      <w:bookmarkEnd w:id="8"/>
    </w:p>
    <w:p w:rsidR="003313CF" w:rsidRDefault="003313CF" w:rsidP="003313C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№ 3</w:t>
      </w:r>
    </w:p>
    <w:p w:rsidR="003313CF" w:rsidRDefault="003313CF" w:rsidP="003313C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постановлению Администрации района</w:t>
      </w:r>
    </w:p>
    <w:p w:rsidR="003313CF" w:rsidRDefault="003313CF" w:rsidP="003313C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 24.03.2022  № 162</w:t>
      </w:r>
    </w:p>
    <w:p w:rsidR="003313CF" w:rsidRDefault="003313CF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186991" w:rsidRPr="00C1442C" w:rsidRDefault="003313CF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186991" w:rsidRPr="00C1442C">
        <w:rPr>
          <w:rFonts w:ascii="Times New Roman" w:hAnsi="Times New Roman" w:cs="Times New Roman"/>
          <w:sz w:val="27"/>
          <w:szCs w:val="27"/>
        </w:rPr>
        <w:t>Приложение 3</w:t>
      </w:r>
    </w:p>
    <w:p w:rsidR="00186991" w:rsidRPr="00C1442C" w:rsidRDefault="00186991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>к муниципальной программе</w:t>
      </w:r>
    </w:p>
    <w:p w:rsidR="00186991" w:rsidRPr="00C1442C" w:rsidRDefault="00C1442C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186991" w:rsidRPr="00C1442C">
        <w:rPr>
          <w:rFonts w:ascii="Times New Roman" w:hAnsi="Times New Roman" w:cs="Times New Roman"/>
          <w:sz w:val="27"/>
          <w:szCs w:val="27"/>
        </w:rPr>
        <w:t>Поддержка предпринимательства</w:t>
      </w:r>
    </w:p>
    <w:p w:rsidR="00186991" w:rsidRPr="00C1442C" w:rsidRDefault="00186991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 xml:space="preserve">Рубцовском </w:t>
      </w:r>
      <w:proofErr w:type="gramStart"/>
      <w:r w:rsidRPr="00C1442C">
        <w:rPr>
          <w:rFonts w:ascii="Times New Roman" w:hAnsi="Times New Roman" w:cs="Times New Roman"/>
          <w:sz w:val="27"/>
          <w:szCs w:val="27"/>
        </w:rPr>
        <w:t>районе</w:t>
      </w:r>
      <w:proofErr w:type="gramEnd"/>
    </w:p>
    <w:p w:rsidR="00186991" w:rsidRPr="00C1442C" w:rsidRDefault="00C1442C" w:rsidP="0007149B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2021 - 2025 годы»</w:t>
      </w:r>
    </w:p>
    <w:p w:rsidR="00186991" w:rsidRPr="00C1442C" w:rsidRDefault="00186991" w:rsidP="0007149B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>ОБЪЕМ</w:t>
      </w:r>
    </w:p>
    <w:p w:rsidR="00186991" w:rsidRPr="00C1442C" w:rsidRDefault="00186991" w:rsidP="0007149B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 xml:space="preserve">ФИНАНСОВЫХ РЕСУРСОВ, НЕОБХОДИМЫХ </w:t>
      </w:r>
      <w:proofErr w:type="gramStart"/>
      <w:r w:rsidRPr="00C1442C">
        <w:rPr>
          <w:rFonts w:ascii="Times New Roman" w:hAnsi="Times New Roman" w:cs="Times New Roman"/>
          <w:sz w:val="27"/>
          <w:szCs w:val="27"/>
        </w:rPr>
        <w:t>ДЛЯ</w:t>
      </w:r>
      <w:proofErr w:type="gramEnd"/>
    </w:p>
    <w:p w:rsidR="00186991" w:rsidRPr="00C1442C" w:rsidRDefault="00186991" w:rsidP="0007149B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1442C">
        <w:rPr>
          <w:rFonts w:ascii="Times New Roman" w:hAnsi="Times New Roman" w:cs="Times New Roman"/>
          <w:sz w:val="27"/>
          <w:szCs w:val="27"/>
        </w:rPr>
        <w:t>РЕАЛИЗАЦИИ ПРОГРАММЫ</w:t>
      </w:r>
    </w:p>
    <w:p w:rsidR="00186991" w:rsidRPr="00C1442C" w:rsidRDefault="00186991" w:rsidP="00186991">
      <w:pPr>
        <w:ind w:firstLine="0"/>
        <w:rPr>
          <w:rFonts w:ascii="Times New Roman" w:hAnsi="Times New Roman" w:cs="Times New Roman"/>
          <w:sz w:val="27"/>
          <w:szCs w:val="27"/>
        </w:rPr>
      </w:pPr>
    </w:p>
    <w:tbl>
      <w:tblPr>
        <w:tblW w:w="1484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480"/>
        <w:gridCol w:w="1200"/>
        <w:gridCol w:w="1200"/>
        <w:gridCol w:w="1320"/>
        <w:gridCol w:w="1424"/>
        <w:gridCol w:w="1276"/>
        <w:gridCol w:w="1948"/>
      </w:tblGrid>
      <w:tr w:rsidR="00186991" w:rsidRPr="00C1442C" w:rsidTr="00C1442C"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Источники и направление расходов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Сумма расходов, тыс. рублей</w:t>
            </w:r>
          </w:p>
        </w:tc>
      </w:tr>
      <w:tr w:rsidR="00186991" w:rsidRPr="00C1442C" w:rsidTr="00C1442C"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2021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2022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2025 год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</w:tr>
      <w:tr w:rsidR="00186991" w:rsidRPr="00C1442C" w:rsidTr="00C1442C">
        <w:trPr>
          <w:trHeight w:val="17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186991" w:rsidRPr="00C1442C" w:rsidTr="00C1442C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Всего финансовых затрат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0F7928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73</w:t>
            </w:r>
            <w:r w:rsidR="00186991" w:rsidRPr="00C1442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186991" w:rsidRPr="00C1442C" w:rsidTr="00C1442C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86991" w:rsidRPr="00C1442C" w:rsidTr="00C1442C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из местного бюджета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0F7928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73</w:t>
            </w:r>
            <w:r w:rsidR="00186991" w:rsidRPr="00C1442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186991" w:rsidRPr="00C1442C" w:rsidTr="00C1442C">
        <w:trPr>
          <w:trHeight w:val="569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 xml:space="preserve">из краевого бюджета </w:t>
            </w:r>
          </w:p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(на условиях софинансирования)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186991" w:rsidRPr="00C1442C" w:rsidTr="00C1442C">
        <w:trPr>
          <w:trHeight w:val="656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из федерального бюджета</w:t>
            </w:r>
          </w:p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(на условиях софинансирования)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186991" w:rsidRPr="00C1442C" w:rsidTr="00C1442C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186991" w:rsidRPr="00C1442C" w:rsidTr="00C1442C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Капитальные вложения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991" w:rsidRPr="00C1442C" w:rsidRDefault="00186991" w:rsidP="0018699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144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186991" w:rsidRPr="00C1442C" w:rsidRDefault="00186991" w:rsidP="00186991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186991" w:rsidRPr="00C1442C" w:rsidRDefault="00186991" w:rsidP="00186991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530238" w:rsidRPr="00C1442C" w:rsidRDefault="00530238">
      <w:pPr>
        <w:ind w:firstLine="0"/>
        <w:rPr>
          <w:rFonts w:ascii="Times New Roman" w:hAnsi="Times New Roman" w:cs="Times New Roman"/>
          <w:sz w:val="27"/>
          <w:szCs w:val="27"/>
        </w:rPr>
      </w:pPr>
    </w:p>
    <w:sectPr w:rsidR="00530238" w:rsidRPr="00C1442C" w:rsidSect="00C1442C">
      <w:pgSz w:w="16838" w:h="11905" w:orient="landscape"/>
      <w:pgMar w:top="899" w:right="720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246" w:rsidRDefault="000D3246" w:rsidP="006A0E24">
      <w:r>
        <w:separator/>
      </w:r>
    </w:p>
  </w:endnote>
  <w:endnote w:type="continuationSeparator" w:id="0">
    <w:p w:rsidR="000D3246" w:rsidRDefault="000D3246" w:rsidP="006A0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246" w:rsidRDefault="000D3246" w:rsidP="006A0E24">
      <w:r>
        <w:separator/>
      </w:r>
    </w:p>
  </w:footnote>
  <w:footnote w:type="continuationSeparator" w:id="0">
    <w:p w:rsidR="000D3246" w:rsidRDefault="000D3246" w:rsidP="006A0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2C" w:rsidRDefault="00C1442C" w:rsidP="00E16D0E">
    <w:pPr>
      <w:ind w:firstLine="708"/>
      <w:jc w:val="center"/>
      <w:rPr>
        <w:rFonts w:ascii="Times New Roman" w:hAnsi="Times New Roman" w:cs="Times New Roman"/>
        <w:sz w:val="28"/>
        <w:szCs w:val="28"/>
      </w:rPr>
    </w:pPr>
  </w:p>
  <w:p w:rsidR="00C1442C" w:rsidRDefault="00C1442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60F"/>
    <w:multiLevelType w:val="hybridMultilevel"/>
    <w:tmpl w:val="6EA4F17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D3549"/>
    <w:multiLevelType w:val="hybridMultilevel"/>
    <w:tmpl w:val="C70C8980"/>
    <w:name w:val="WW8Num15222"/>
    <w:lvl w:ilvl="0" w:tplc="5942A3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FB4053"/>
    <w:multiLevelType w:val="hybridMultilevel"/>
    <w:tmpl w:val="0B74C39C"/>
    <w:lvl w:ilvl="0" w:tplc="F0A45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8C7386"/>
    <w:multiLevelType w:val="hybridMultilevel"/>
    <w:tmpl w:val="EF9E0268"/>
    <w:lvl w:ilvl="0" w:tplc="D22CA192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4">
    <w:nsid w:val="506879DC"/>
    <w:multiLevelType w:val="hybridMultilevel"/>
    <w:tmpl w:val="F59E7640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A95787"/>
    <w:rsid w:val="00021DC7"/>
    <w:rsid w:val="00023717"/>
    <w:rsid w:val="00050A36"/>
    <w:rsid w:val="00052316"/>
    <w:rsid w:val="0007149B"/>
    <w:rsid w:val="00091C9A"/>
    <w:rsid w:val="000B6C8C"/>
    <w:rsid w:val="000D3246"/>
    <w:rsid w:val="000F7928"/>
    <w:rsid w:val="00136630"/>
    <w:rsid w:val="00184EE5"/>
    <w:rsid w:val="00186991"/>
    <w:rsid w:val="001C0EBC"/>
    <w:rsid w:val="002365F4"/>
    <w:rsid w:val="00240A60"/>
    <w:rsid w:val="0027328D"/>
    <w:rsid w:val="002850E2"/>
    <w:rsid w:val="002E51E9"/>
    <w:rsid w:val="003313CF"/>
    <w:rsid w:val="00377C97"/>
    <w:rsid w:val="00382ACB"/>
    <w:rsid w:val="00386C31"/>
    <w:rsid w:val="003D3AD4"/>
    <w:rsid w:val="00413A7B"/>
    <w:rsid w:val="0044200D"/>
    <w:rsid w:val="00463AA3"/>
    <w:rsid w:val="004C3384"/>
    <w:rsid w:val="004C406E"/>
    <w:rsid w:val="00520878"/>
    <w:rsid w:val="00530238"/>
    <w:rsid w:val="0054636B"/>
    <w:rsid w:val="00552564"/>
    <w:rsid w:val="00557AB9"/>
    <w:rsid w:val="005F6E89"/>
    <w:rsid w:val="00672B89"/>
    <w:rsid w:val="006A0E24"/>
    <w:rsid w:val="006D1B1F"/>
    <w:rsid w:val="006D277C"/>
    <w:rsid w:val="006E5C46"/>
    <w:rsid w:val="006F6D82"/>
    <w:rsid w:val="007662D0"/>
    <w:rsid w:val="007820DF"/>
    <w:rsid w:val="00783955"/>
    <w:rsid w:val="007A5EEA"/>
    <w:rsid w:val="007F5D5C"/>
    <w:rsid w:val="00876BCD"/>
    <w:rsid w:val="008D2E42"/>
    <w:rsid w:val="008E69DC"/>
    <w:rsid w:val="00920FE1"/>
    <w:rsid w:val="00962FB5"/>
    <w:rsid w:val="00983878"/>
    <w:rsid w:val="009B7611"/>
    <w:rsid w:val="009F23D0"/>
    <w:rsid w:val="00A151F4"/>
    <w:rsid w:val="00A2272F"/>
    <w:rsid w:val="00A7550B"/>
    <w:rsid w:val="00A95787"/>
    <w:rsid w:val="00AC3F51"/>
    <w:rsid w:val="00BA3907"/>
    <w:rsid w:val="00C1442C"/>
    <w:rsid w:val="00C33452"/>
    <w:rsid w:val="00CE198E"/>
    <w:rsid w:val="00D046E2"/>
    <w:rsid w:val="00D173BB"/>
    <w:rsid w:val="00D85278"/>
    <w:rsid w:val="00DB5085"/>
    <w:rsid w:val="00E16D0E"/>
    <w:rsid w:val="00E372BB"/>
    <w:rsid w:val="00E674AB"/>
    <w:rsid w:val="00E91DF2"/>
    <w:rsid w:val="00F41341"/>
    <w:rsid w:val="00F6693A"/>
    <w:rsid w:val="00F930A5"/>
    <w:rsid w:val="00FA26AF"/>
    <w:rsid w:val="00FA7221"/>
    <w:rsid w:val="00FE7589"/>
    <w:rsid w:val="00FE7B0D"/>
    <w:rsid w:val="00FF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87"/>
    <w:pPr>
      <w:spacing w:after="0" w:line="240" w:lineRule="auto"/>
      <w:ind w:firstLine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787"/>
    <w:rPr>
      <w:color w:val="0000FF" w:themeColor="hyperlink"/>
      <w:u w:val="single"/>
    </w:rPr>
  </w:style>
  <w:style w:type="paragraph" w:styleId="a4">
    <w:name w:val="List Paragraph"/>
    <w:basedOn w:val="a"/>
    <w:qFormat/>
    <w:rsid w:val="00A95787"/>
    <w:pPr>
      <w:ind w:left="720"/>
      <w:contextualSpacing/>
    </w:pPr>
  </w:style>
  <w:style w:type="paragraph" w:customStyle="1" w:styleId="ConsPlusNormal">
    <w:name w:val="ConsPlusNormal"/>
    <w:rsid w:val="00A95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5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5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A0E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A0E24"/>
  </w:style>
  <w:style w:type="paragraph" w:styleId="a7">
    <w:name w:val="footer"/>
    <w:basedOn w:val="a"/>
    <w:link w:val="a8"/>
    <w:unhideWhenUsed/>
    <w:rsid w:val="006A0E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A0E24"/>
  </w:style>
  <w:style w:type="paragraph" w:styleId="a9">
    <w:name w:val="No Spacing"/>
    <w:uiPriority w:val="1"/>
    <w:qFormat/>
    <w:rsid w:val="00530238"/>
    <w:pPr>
      <w:spacing w:after="0" w:line="240" w:lineRule="auto"/>
      <w:ind w:firstLine="851"/>
      <w:jc w:val="both"/>
    </w:pPr>
  </w:style>
  <w:style w:type="paragraph" w:styleId="aa">
    <w:name w:val="Balloon Text"/>
    <w:basedOn w:val="a"/>
    <w:link w:val="ab"/>
    <w:semiHidden/>
    <w:unhideWhenUsed/>
    <w:rsid w:val="00A755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550B"/>
    <w:rPr>
      <w:rFonts w:ascii="Tahoma" w:hAnsi="Tahoma" w:cs="Tahoma"/>
      <w:sz w:val="16"/>
      <w:szCs w:val="16"/>
    </w:rPr>
  </w:style>
  <w:style w:type="paragraph" w:customStyle="1" w:styleId="ac">
    <w:basedOn w:val="a"/>
    <w:next w:val="ad"/>
    <w:rsid w:val="00AC3F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AC3F51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rsid w:val="0018699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18699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86991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186991"/>
    <w:pPr>
      <w:widowControl w:val="0"/>
      <w:suppressAutoHyphens/>
      <w:autoSpaceDE w:val="0"/>
      <w:ind w:firstLine="709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1">
    <w:name w:val="Основной текст Знак"/>
    <w:basedOn w:val="a0"/>
    <w:link w:val="af0"/>
    <w:rsid w:val="0018699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186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186991"/>
  </w:style>
  <w:style w:type="paragraph" w:customStyle="1" w:styleId="10">
    <w:name w:val="Основной текст1"/>
    <w:basedOn w:val="a"/>
    <w:link w:val="af3"/>
    <w:rsid w:val="00186991"/>
    <w:pPr>
      <w:widowControl w:val="0"/>
      <w:shd w:val="clear" w:color="auto" w:fill="FFFFFF"/>
      <w:spacing w:line="706" w:lineRule="exact"/>
      <w:ind w:hanging="960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formattext">
    <w:name w:val="formattext"/>
    <w:basedOn w:val="a"/>
    <w:rsid w:val="00186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link w:val="10"/>
    <w:rsid w:val="00186991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paragraph" w:customStyle="1" w:styleId="af4">
    <w:basedOn w:val="a"/>
    <w:next w:val="ad"/>
    <w:rsid w:val="00186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programmer\mail\2013\&#1052;&#1072;&#1096;&#1073;&#1102;&#1088;&#1086;\&#1072;&#1088;&#1093;&#1080;&#1090;&#1077;&#1082;&#1090;&#1091;&#1088;&#1072;%204-25-13\&#1087;&#1088;&#1086;&#1075;&#1088;&#1072;&#1084;&#1084;&#1072;%20&#1046;&#1050;&#1061;\&#1053;&#1040;&#1064;&#1040;%20_22%20&#1086;&#1090;%2025_01_2021%20&#1080;&#1079;&#1084;&#1077;&#1085;&#1077;&#1085;&#1080;&#1103;%2023.04.20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Links>
    <vt:vector size="18" baseType="variant">
      <vt:variant>
        <vt:i4>8258675</vt:i4>
      </vt:variant>
      <vt:variant>
        <vt:i4>6</vt:i4>
      </vt:variant>
      <vt:variant>
        <vt:i4>0</vt:i4>
      </vt:variant>
      <vt:variant>
        <vt:i4>5</vt:i4>
      </vt:variant>
      <vt:variant>
        <vt:lpwstr>\\programmer\mail\2013\Машбюро\архитектура 4-25-13\программа ЖКХ\НАША _22 от 25_01_2021 изменения 23.04.2021.docx</vt:lpwstr>
      </vt:variant>
      <vt:variant>
        <vt:lpwstr>P31</vt:lpwstr>
      </vt:variant>
      <vt:variant>
        <vt:i4>3866726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consultantplus://offline/ref=4C0DD408DC148800877BA8B528D656BA5DA083F7EDEF6ECAA9D70CBAA9726BBD7B0EACB342EF9E31EC650610HFVDF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consultantplus://offline/ref=4C0DD408DC148800877BA8B528D656BA5DAD8AF5EBEF6ECAA9D70CBAA9726BBD7B0EACB342EF9E31EC650610HFVDF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2022-04-05T09:42:00Z</cp:lastPrinted>
  <dcterms:created xsi:type="dcterms:W3CDTF">2022-03-21T09:13:00Z</dcterms:created>
  <dcterms:modified xsi:type="dcterms:W3CDTF">2022-04-05T09:42:00Z</dcterms:modified>
</cp:coreProperties>
</file>