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AA" w:rsidRDefault="00E84EAA" w:rsidP="00E84E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E84EAA" w:rsidRDefault="00E84EAA" w:rsidP="00E84E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пункта 1 перечня поручений Президента Российской Федерации от 09.07.2017 № Пр-1330 </w:t>
      </w:r>
    </w:p>
    <w:p w:rsidR="00E84EAA" w:rsidRDefault="00E84EAA" w:rsidP="00E84EAA">
      <w:pPr>
        <w:jc w:val="right"/>
        <w:rPr>
          <w:sz w:val="28"/>
          <w:szCs w:val="28"/>
        </w:rPr>
      </w:pPr>
    </w:p>
    <w:p w:rsidR="00E84EAA" w:rsidRDefault="00E84EAA" w:rsidP="00E84EAA">
      <w:pPr>
        <w:jc w:val="right"/>
        <w:rPr>
          <w:sz w:val="28"/>
          <w:szCs w:val="28"/>
        </w:rPr>
      </w:pPr>
    </w:p>
    <w:p w:rsidR="00E84EAA" w:rsidRDefault="00E84EAA" w:rsidP="00E84EAA">
      <w:pPr>
        <w:jc w:val="right"/>
        <w:rPr>
          <w:sz w:val="28"/>
          <w:szCs w:val="28"/>
        </w:rPr>
      </w:pPr>
    </w:p>
    <w:p w:rsidR="00E84EAA" w:rsidRDefault="00E84EAA" w:rsidP="00E84EAA">
      <w:pPr>
        <w:jc w:val="right"/>
        <w:rPr>
          <w:i/>
          <w:sz w:val="28"/>
          <w:szCs w:val="28"/>
        </w:rPr>
      </w:pPr>
    </w:p>
    <w:p w:rsidR="00E84EAA" w:rsidRDefault="00E84EAA" w:rsidP="00E84EA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«1. разработать и реализовать комплекс мер, предусматривающих, в том числе</w:t>
      </w:r>
    </w:p>
    <w:p w:rsidR="00E84EAA" w:rsidRDefault="00E84EAA" w:rsidP="00E84EAA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проведение инвентаризации действующих и неблагоустроенных (брошенных) мест погребения (кладбищ) для исключения искусственного дефицита мест погребения и в случае необходимости резервирование земель для размещения мест погребения в рамках территориального планирования;</w:t>
      </w:r>
    </w:p>
    <w:p w:rsidR="00E84EAA" w:rsidRDefault="00E84EAA" w:rsidP="00E84EAA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государственную регистрацию прав  собственности на существующие места погребения, включая неблагоустроенные (брошенные) места погребения»</w:t>
      </w:r>
    </w:p>
    <w:p w:rsidR="00330193" w:rsidRDefault="00330193" w:rsidP="00E84EAA">
      <w:pPr>
        <w:ind w:firstLine="720"/>
        <w:jc w:val="both"/>
        <w:rPr>
          <w:i/>
          <w:sz w:val="28"/>
          <w:szCs w:val="28"/>
        </w:rPr>
      </w:pPr>
    </w:p>
    <w:p w:rsidR="00330193" w:rsidRDefault="00330193" w:rsidP="00E84EAA">
      <w:pPr>
        <w:ind w:firstLine="720"/>
        <w:jc w:val="both"/>
        <w:rPr>
          <w:i/>
          <w:sz w:val="28"/>
          <w:szCs w:val="28"/>
        </w:rPr>
      </w:pPr>
    </w:p>
    <w:p w:rsidR="00330193" w:rsidRDefault="00330193" w:rsidP="00E84EAA">
      <w:pPr>
        <w:ind w:firstLine="720"/>
        <w:jc w:val="both"/>
        <w:rPr>
          <w:i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86"/>
        <w:gridCol w:w="2866"/>
      </w:tblGrid>
      <w:tr w:rsidR="00330193" w:rsidTr="00D1718B">
        <w:trPr>
          <w:trHeight w:hRule="exact" w:val="1315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2" w:lineRule="exact"/>
              <w:ind w:right="346"/>
            </w:pPr>
            <w:proofErr w:type="gramStart"/>
            <w:r>
              <w:rPr>
                <w:spacing w:val="-2"/>
                <w:sz w:val="28"/>
                <w:szCs w:val="28"/>
              </w:rPr>
              <w:t xml:space="preserve">Наличие специализированной службы по вопросам </w:t>
            </w:r>
            <w:r>
              <w:rPr>
                <w:spacing w:val="-1"/>
                <w:sz w:val="28"/>
                <w:szCs w:val="28"/>
              </w:rPr>
              <w:t>похоронного дела (указать форму собственности: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МУП, ООО, ИП и т.д.), если специализированная служба не создана, указать сроки ее создания)</w:t>
            </w:r>
            <w:proofErr w:type="gramEnd"/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Комитет по культуре</w:t>
            </w:r>
          </w:p>
          <w:p w:rsidR="00330193" w:rsidRDefault="00330193" w:rsidP="00D1718B">
            <w:pPr>
              <w:shd w:val="clear" w:color="auto" w:fill="FFFFFF"/>
              <w:spacing w:line="322" w:lineRule="exact"/>
            </w:pPr>
            <w:r>
              <w:rPr>
                <w:spacing w:val="-1"/>
                <w:sz w:val="28"/>
                <w:szCs w:val="28"/>
              </w:rPr>
              <w:t>Администрации</w:t>
            </w:r>
          </w:p>
          <w:p w:rsidR="00330193" w:rsidRDefault="00330193" w:rsidP="00D1718B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330193" w:rsidTr="00D1718B">
        <w:trPr>
          <w:trHeight w:hRule="exact" w:val="859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2" w:lineRule="exact"/>
              <w:ind w:right="53" w:firstLine="5"/>
            </w:pPr>
            <w:r>
              <w:rPr>
                <w:spacing w:val="-2"/>
                <w:sz w:val="28"/>
                <w:szCs w:val="28"/>
              </w:rPr>
              <w:t xml:space="preserve">Количество кладбищ, на территории муниципального </w:t>
            </w:r>
            <w:r>
              <w:rPr>
                <w:sz w:val="28"/>
                <w:szCs w:val="28"/>
              </w:rPr>
              <w:t>района (с учетом неблагоустроенных), всего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sz w:val="28"/>
                <w:szCs w:val="28"/>
              </w:rPr>
              <w:t>32</w:t>
            </w:r>
          </w:p>
        </w:tc>
      </w:tr>
      <w:tr w:rsidR="00330193" w:rsidTr="00D1718B">
        <w:trPr>
          <w:trHeight w:hRule="exact" w:val="864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2" w:lineRule="exact"/>
              <w:ind w:right="1181"/>
            </w:pPr>
            <w:r>
              <w:rPr>
                <w:spacing w:val="-2"/>
                <w:sz w:val="28"/>
                <w:szCs w:val="28"/>
              </w:rPr>
              <w:t xml:space="preserve">Количество кладбищ, на которых проведена </w:t>
            </w:r>
            <w:r>
              <w:rPr>
                <w:sz w:val="28"/>
                <w:szCs w:val="28"/>
              </w:rPr>
              <w:t>инвентаризация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  <w:tr w:rsidR="00330193" w:rsidTr="00D1718B">
        <w:trPr>
          <w:trHeight w:hRule="exact" w:val="864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6" w:lineRule="exact"/>
              <w:ind w:right="571"/>
            </w:pPr>
            <w:r>
              <w:rPr>
                <w:spacing w:val="-2"/>
                <w:sz w:val="28"/>
                <w:szCs w:val="28"/>
              </w:rPr>
              <w:t xml:space="preserve">Количество кладбищ, на которых в текущем году </w:t>
            </w:r>
            <w:r>
              <w:rPr>
                <w:sz w:val="28"/>
                <w:szCs w:val="28"/>
              </w:rPr>
              <w:t>планируется провести инвентаризацию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  <w:tr w:rsidR="00330193" w:rsidTr="00D1718B">
        <w:trPr>
          <w:trHeight w:hRule="exact" w:val="864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17" w:lineRule="exact"/>
              <w:ind w:right="211" w:firstLine="5"/>
            </w:pPr>
            <w:r>
              <w:rPr>
                <w:spacing w:val="-2"/>
                <w:sz w:val="28"/>
                <w:szCs w:val="28"/>
              </w:rPr>
              <w:t xml:space="preserve">Количество кладбищ, поставленных на кадастровый </w:t>
            </w:r>
            <w:r>
              <w:rPr>
                <w:sz w:val="28"/>
                <w:szCs w:val="28"/>
              </w:rPr>
              <w:t>учет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sz w:val="28"/>
                <w:szCs w:val="28"/>
              </w:rPr>
              <w:t>32</w:t>
            </w:r>
          </w:p>
        </w:tc>
      </w:tr>
      <w:tr w:rsidR="00330193" w:rsidTr="00D1718B">
        <w:trPr>
          <w:trHeight w:hRule="exact" w:val="859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2" w:lineRule="exact"/>
              <w:ind w:right="931"/>
            </w:pPr>
            <w:r>
              <w:rPr>
                <w:spacing w:val="-2"/>
                <w:sz w:val="28"/>
                <w:szCs w:val="28"/>
              </w:rPr>
              <w:t xml:space="preserve">Количество кладбищ, которые в текущем году </w:t>
            </w:r>
            <w:r>
              <w:rPr>
                <w:sz w:val="28"/>
                <w:szCs w:val="28"/>
              </w:rPr>
              <w:t>планируется поставить на кадастровый учет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  <w:tr w:rsidR="00330193" w:rsidTr="00D1718B">
        <w:trPr>
          <w:trHeight w:hRule="exact" w:val="864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6" w:lineRule="exact"/>
              <w:ind w:right="1219"/>
            </w:pPr>
            <w:r>
              <w:rPr>
                <w:spacing w:val="-2"/>
                <w:sz w:val="28"/>
                <w:szCs w:val="28"/>
              </w:rPr>
              <w:t xml:space="preserve">Количество кладбищ, в отношении которых </w:t>
            </w:r>
            <w:r>
              <w:rPr>
                <w:sz w:val="28"/>
                <w:szCs w:val="28"/>
              </w:rPr>
              <w:t>зарегистрировано право собственности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sz w:val="28"/>
                <w:szCs w:val="28"/>
              </w:rPr>
              <w:t>32</w:t>
            </w:r>
          </w:p>
        </w:tc>
      </w:tr>
      <w:tr w:rsidR="00330193" w:rsidTr="00D1718B">
        <w:trPr>
          <w:trHeight w:hRule="exact" w:val="989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2" w:lineRule="exact"/>
              <w:ind w:right="389" w:firstLine="5"/>
            </w:pPr>
            <w:r>
              <w:rPr>
                <w:sz w:val="28"/>
                <w:szCs w:val="28"/>
              </w:rPr>
              <w:t xml:space="preserve">Количество кладбищ, в отношении которых в </w:t>
            </w:r>
            <w:r>
              <w:rPr>
                <w:spacing w:val="-2"/>
                <w:sz w:val="28"/>
                <w:szCs w:val="28"/>
              </w:rPr>
              <w:t xml:space="preserve">текущем году планируется зарегистрировать право </w:t>
            </w:r>
            <w:r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  <w:tr w:rsidR="00330193" w:rsidTr="00D1718B">
        <w:trPr>
          <w:trHeight w:hRule="exact" w:val="989"/>
        </w:trPr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  <w:spacing w:line="322" w:lineRule="exact"/>
              <w:ind w:right="490" w:firstLine="14"/>
            </w:pPr>
            <w:r>
              <w:rPr>
                <w:spacing w:val="-1"/>
                <w:sz w:val="28"/>
                <w:szCs w:val="28"/>
              </w:rPr>
              <w:t xml:space="preserve">Объем финансовых средств, необходимых для </w:t>
            </w:r>
            <w:r>
              <w:rPr>
                <w:spacing w:val="-2"/>
                <w:sz w:val="28"/>
                <w:szCs w:val="28"/>
              </w:rPr>
              <w:t xml:space="preserve">завершения работ по проведению инвентаризации </w:t>
            </w:r>
            <w:r>
              <w:rPr>
                <w:sz w:val="28"/>
                <w:szCs w:val="28"/>
              </w:rPr>
              <w:t>кладбищ,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193" w:rsidRDefault="00330193" w:rsidP="00D1718B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</w:tbl>
    <w:p w:rsidR="00E669A5" w:rsidRDefault="00330193"/>
    <w:sectPr w:rsidR="00E669A5" w:rsidSect="00330193">
      <w:pgSz w:w="11906" w:h="16838"/>
      <w:pgMar w:top="96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EAA"/>
    <w:rsid w:val="002C404F"/>
    <w:rsid w:val="002E0B8F"/>
    <w:rsid w:val="0030100B"/>
    <w:rsid w:val="00330193"/>
    <w:rsid w:val="005808CB"/>
    <w:rsid w:val="005C71FD"/>
    <w:rsid w:val="00684606"/>
    <w:rsid w:val="00740DFA"/>
    <w:rsid w:val="00760DC3"/>
    <w:rsid w:val="00AD0370"/>
    <w:rsid w:val="00E16DBB"/>
    <w:rsid w:val="00E8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A"/>
    <w:pPr>
      <w:jc w:val="center"/>
    </w:pPr>
    <w:rPr>
      <w:rFonts w:eastAsia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2021-12-17T07:50:00Z</dcterms:created>
  <dcterms:modified xsi:type="dcterms:W3CDTF">2021-12-17T07:53:00Z</dcterms:modified>
</cp:coreProperties>
</file>