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52" w:rsidRDefault="00D05352" w:rsidP="00D0535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05352" w:rsidRDefault="00D05352" w:rsidP="00D0535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НОВОСКЛЮИХИНСКОГО СЕЛЬСОВЕТА</w:t>
      </w:r>
      <w:r>
        <w:rPr>
          <w:sz w:val="28"/>
          <w:szCs w:val="28"/>
        </w:rPr>
        <w:br/>
        <w:t>РУБЦОВСКОГО РАЙОНА АЛТАЙСКОГО КРАЯ</w:t>
      </w:r>
    </w:p>
    <w:p w:rsidR="00D05352" w:rsidRDefault="00D05352" w:rsidP="00D05352">
      <w:pPr>
        <w:shd w:val="clear" w:color="auto" w:fill="FFFFFF"/>
        <w:jc w:val="center"/>
        <w:rPr>
          <w:sz w:val="28"/>
          <w:szCs w:val="28"/>
        </w:rPr>
      </w:pPr>
    </w:p>
    <w:p w:rsidR="00D05352" w:rsidRDefault="00D05352" w:rsidP="00D05352">
      <w:pPr>
        <w:shd w:val="clear" w:color="auto" w:fill="FFFFFF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ПОСТАНОВЛЕНИЕ</w:t>
      </w:r>
    </w:p>
    <w:p w:rsidR="00BE68E3" w:rsidRDefault="00BE68E3" w:rsidP="00BE68E3">
      <w:pPr>
        <w:shd w:val="clear" w:color="auto" w:fill="FFFFFF"/>
        <w:tabs>
          <w:tab w:val="right" w:pos="9638"/>
        </w:tabs>
        <w:rPr>
          <w:sz w:val="28"/>
          <w:szCs w:val="28"/>
        </w:rPr>
      </w:pPr>
      <w:r w:rsidRPr="00BE68E3">
        <w:rPr>
          <w:sz w:val="28"/>
          <w:szCs w:val="28"/>
        </w:rPr>
        <w:t>03.07.2026</w:t>
      </w:r>
      <w:r w:rsidR="00D05352"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>18</w:t>
      </w:r>
      <w:r w:rsidR="00D05352">
        <w:rPr>
          <w:sz w:val="28"/>
          <w:szCs w:val="28"/>
        </w:rPr>
        <w:t> </w:t>
      </w:r>
    </w:p>
    <w:p w:rsidR="00D05352" w:rsidRPr="00BE68E3" w:rsidRDefault="00D05352" w:rsidP="00BE68E3">
      <w:pPr>
        <w:shd w:val="clear" w:color="auto" w:fill="FFFFFF"/>
        <w:tabs>
          <w:tab w:val="right" w:pos="9638"/>
        </w:tabs>
        <w:jc w:val="center"/>
        <w:rPr>
          <w:sz w:val="28"/>
          <w:szCs w:val="28"/>
        </w:rPr>
      </w:pPr>
      <w:r w:rsidRPr="00BE68E3">
        <w:t>с. </w:t>
      </w:r>
      <w:proofErr w:type="spellStart"/>
      <w:r w:rsidRPr="00BE68E3">
        <w:t>Новосклюиха</w:t>
      </w:r>
      <w:proofErr w:type="spellEnd"/>
    </w:p>
    <w:p w:rsidR="00D05352" w:rsidRDefault="00D05352" w:rsidP="00D05352">
      <w:pPr>
        <w:shd w:val="clear" w:color="auto" w:fill="FFFFFF"/>
        <w:jc w:val="both"/>
        <w:rPr>
          <w:sz w:val="28"/>
          <w:szCs w:val="28"/>
        </w:rPr>
      </w:pPr>
    </w:p>
    <w:p w:rsidR="00D05352" w:rsidRDefault="00D05352" w:rsidP="00D05352">
      <w:pPr>
        <w:shd w:val="clear" w:color="auto" w:fill="FFFFFF"/>
        <w:jc w:val="both"/>
        <w:rPr>
          <w:sz w:val="28"/>
          <w:szCs w:val="28"/>
        </w:rPr>
      </w:pPr>
    </w:p>
    <w:p w:rsidR="00D05352" w:rsidRDefault="00D05352" w:rsidP="00D05352">
      <w:pPr>
        <w:shd w:val="clear" w:color="auto" w:fill="FFFFFF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 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полугодие 2026 года</w:t>
      </w:r>
    </w:p>
    <w:p w:rsidR="00D05352" w:rsidRDefault="00D05352" w:rsidP="00D0535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05352" w:rsidRDefault="00D05352" w:rsidP="00D053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 14 Положения о бюджетном процессе и финансовом контроле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утверждённого решением </w:t>
      </w:r>
      <w:proofErr w:type="spellStart"/>
      <w:r>
        <w:rPr>
          <w:sz w:val="28"/>
          <w:szCs w:val="28"/>
        </w:rPr>
        <w:t>Новосклюихинского</w:t>
      </w:r>
      <w:proofErr w:type="spellEnd"/>
      <w:r>
        <w:rPr>
          <w:sz w:val="28"/>
          <w:szCs w:val="28"/>
        </w:rPr>
        <w:t xml:space="preserve"> сельского Собрания депутатов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29.03.2018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 (с изменениями, внесёнными решениями от 29.09.2020 № 16, от 24.12.2021 № 25, от 26.06.2023 № 9</w:t>
      </w:r>
      <w:r w:rsidR="00BE68E3">
        <w:rPr>
          <w:sz w:val="28"/>
          <w:szCs w:val="28"/>
        </w:rPr>
        <w:t>, от 13.08.2025 № 62</w:t>
      </w:r>
      <w:r>
        <w:rPr>
          <w:sz w:val="28"/>
          <w:szCs w:val="28"/>
        </w:rPr>
        <w:t>)</w:t>
      </w:r>
    </w:p>
    <w:p w:rsidR="00D05352" w:rsidRDefault="00D05352" w:rsidP="00D0535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05352" w:rsidRDefault="00D05352" w:rsidP="00D05352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</w:t>
      </w:r>
      <w:r>
        <w:rPr>
          <w:sz w:val="28"/>
          <w:szCs w:val="28"/>
          <w:lang w:val="en-US"/>
        </w:rPr>
        <w:t> I </w:t>
      </w:r>
      <w:r>
        <w:rPr>
          <w:sz w:val="28"/>
          <w:szCs w:val="28"/>
        </w:rPr>
        <w:t>полугодие 2026 года (прилагается).</w:t>
      </w:r>
    </w:p>
    <w:p w:rsidR="00D05352" w:rsidRDefault="00D05352" w:rsidP="00D05352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Новосклюихинского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направить отчёт в </w:t>
      </w:r>
      <w:proofErr w:type="spellStart"/>
      <w:r>
        <w:rPr>
          <w:sz w:val="28"/>
          <w:szCs w:val="28"/>
        </w:rPr>
        <w:t>Новосклюихинское</w:t>
      </w:r>
      <w:proofErr w:type="spellEnd"/>
      <w:r>
        <w:rPr>
          <w:sz w:val="28"/>
          <w:szCs w:val="28"/>
        </w:rPr>
        <w:t xml:space="preserve"> сельское Собрание депутатов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постоянную комиссию по бюджету, налоговой и кредитной политике.</w:t>
      </w:r>
    </w:p>
    <w:p w:rsidR="00D05352" w:rsidRDefault="00D05352" w:rsidP="00D05352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в установленном порядке.</w:t>
      </w:r>
    </w:p>
    <w:p w:rsidR="00D05352" w:rsidRDefault="00D05352" w:rsidP="00D05352">
      <w:pPr>
        <w:ind w:firstLine="567"/>
        <w:jc w:val="both"/>
        <w:rPr>
          <w:sz w:val="28"/>
          <w:szCs w:val="28"/>
        </w:rPr>
      </w:pPr>
    </w:p>
    <w:p w:rsidR="00D05352" w:rsidRDefault="00D05352" w:rsidP="00D05352">
      <w:pPr>
        <w:ind w:firstLine="567"/>
        <w:jc w:val="both"/>
        <w:rPr>
          <w:sz w:val="28"/>
          <w:szCs w:val="28"/>
        </w:rPr>
      </w:pPr>
    </w:p>
    <w:p w:rsidR="00D05352" w:rsidRDefault="00D05352" w:rsidP="00D05352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сельсовета</w:t>
      </w:r>
      <w:r>
        <w:rPr>
          <w:bCs/>
          <w:sz w:val="28"/>
          <w:szCs w:val="28"/>
        </w:rPr>
        <w:tab/>
        <w:t>Ю</w:t>
      </w:r>
      <w:r>
        <w:rPr>
          <w:sz w:val="28"/>
          <w:szCs w:val="28"/>
        </w:rPr>
        <w:t>. А. </w:t>
      </w:r>
      <w:proofErr w:type="gramStart"/>
      <w:r>
        <w:rPr>
          <w:sz w:val="28"/>
          <w:szCs w:val="28"/>
        </w:rPr>
        <w:t>Тишкин</w:t>
      </w:r>
      <w:proofErr w:type="gramEnd"/>
    </w:p>
    <w:p w:rsidR="00D05352" w:rsidRDefault="00D05352" w:rsidP="00D05352">
      <w:pPr>
        <w:ind w:firstLine="567"/>
        <w:jc w:val="both"/>
        <w:rPr>
          <w:sz w:val="28"/>
          <w:szCs w:val="28"/>
        </w:rPr>
      </w:pPr>
    </w:p>
    <w:p w:rsidR="00D05352" w:rsidRDefault="00D05352" w:rsidP="00D05352">
      <w:pPr>
        <w:ind w:firstLine="567"/>
        <w:jc w:val="both"/>
        <w:rPr>
          <w:sz w:val="28"/>
          <w:szCs w:val="28"/>
        </w:rPr>
      </w:pPr>
    </w:p>
    <w:p w:rsidR="00D05352" w:rsidRDefault="00D05352" w:rsidP="00D05352">
      <w:pPr>
        <w:ind w:left="5103"/>
        <w:jc w:val="right"/>
      </w:pPr>
      <w:r>
        <w:rPr>
          <w:sz w:val="22"/>
          <w:szCs w:val="22"/>
        </w:rPr>
        <w:br w:type="page"/>
      </w:r>
      <w:proofErr w:type="gramStart"/>
      <w:r>
        <w:lastRenderedPageBreak/>
        <w:t>УТВЕРЖДЁН</w:t>
      </w:r>
      <w:proofErr w:type="gramEnd"/>
      <w:r>
        <w:br/>
        <w:t>постановлением Администрации</w:t>
      </w:r>
      <w:r>
        <w:br/>
      </w:r>
      <w:proofErr w:type="spellStart"/>
      <w:r>
        <w:t>Новосклюихинского</w:t>
      </w:r>
      <w:proofErr w:type="spellEnd"/>
      <w:r>
        <w:t xml:space="preserve"> сельсовета</w:t>
      </w:r>
      <w:r>
        <w:br/>
      </w:r>
      <w:proofErr w:type="spellStart"/>
      <w:r>
        <w:t>Рубцовского</w:t>
      </w:r>
      <w:proofErr w:type="spellEnd"/>
      <w:r>
        <w:t xml:space="preserve"> района</w:t>
      </w:r>
      <w:r w:rsidR="00BE68E3">
        <w:t xml:space="preserve"> Алтайского края</w:t>
      </w:r>
      <w:r w:rsidR="00BE68E3">
        <w:br/>
        <w:t>от  03.07.2026 № 18</w:t>
      </w:r>
    </w:p>
    <w:p w:rsidR="00D05352" w:rsidRDefault="00D05352" w:rsidP="00D05352">
      <w:pPr>
        <w:jc w:val="center"/>
      </w:pPr>
    </w:p>
    <w:p w:rsidR="00D05352" w:rsidRDefault="00D05352" w:rsidP="00D05352">
      <w:pPr>
        <w:jc w:val="center"/>
      </w:pPr>
    </w:p>
    <w:p w:rsidR="00D05352" w:rsidRDefault="00D05352" w:rsidP="00D05352">
      <w:pPr>
        <w:jc w:val="center"/>
      </w:pPr>
      <w:r>
        <w:rPr>
          <w:caps/>
        </w:rPr>
        <w:t xml:space="preserve">Отчёт </w:t>
      </w:r>
      <w:r>
        <w:rPr>
          <w:caps/>
        </w:rPr>
        <w:br/>
      </w:r>
      <w:r>
        <w:t xml:space="preserve">об исполнении бюджета муниципального образования </w:t>
      </w:r>
      <w:r>
        <w:br/>
      </w:r>
      <w:proofErr w:type="spellStart"/>
      <w:r>
        <w:t>Новосклюихинский</w:t>
      </w:r>
      <w:proofErr w:type="spellEnd"/>
      <w:r>
        <w:t xml:space="preserve"> сельсовет </w:t>
      </w:r>
      <w:proofErr w:type="spellStart"/>
      <w:r>
        <w:t>Рубцовского</w:t>
      </w:r>
      <w:proofErr w:type="spellEnd"/>
      <w:r>
        <w:t xml:space="preserve"> района Алтайского края </w:t>
      </w:r>
      <w:r>
        <w:br/>
        <w:t>за</w:t>
      </w:r>
      <w:r>
        <w:rPr>
          <w:lang w:val="en-US"/>
        </w:rPr>
        <w:t> I </w:t>
      </w:r>
      <w:r>
        <w:t>полугодие 2026 года</w:t>
      </w:r>
    </w:p>
    <w:p w:rsidR="00D05352" w:rsidRDefault="00D05352" w:rsidP="00D05352">
      <w:pPr>
        <w:jc w:val="center"/>
      </w:pPr>
    </w:p>
    <w:p w:rsidR="00D05352" w:rsidRDefault="00D05352" w:rsidP="00D05352">
      <w:pPr>
        <w:jc w:val="center"/>
      </w:pPr>
      <w:r>
        <w:t>Исполнение бюджета поселения по доходам, расходам и источникам финансирования дефицита бюджета сельского поселения</w:t>
      </w:r>
    </w:p>
    <w:p w:rsidR="00D05352" w:rsidRDefault="00D05352" w:rsidP="00D05352">
      <w:pPr>
        <w:jc w:val="center"/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8"/>
        <w:gridCol w:w="1362"/>
        <w:gridCol w:w="1362"/>
      </w:tblGrid>
      <w:tr w:rsidR="00D05352" w:rsidTr="00D05352">
        <w:trPr>
          <w:trHeight w:val="316"/>
          <w:jc w:val="center"/>
        </w:trPr>
        <w:tc>
          <w:tcPr>
            <w:tcW w:w="7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Уточнённый план года, тыс. руб.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 xml:space="preserve">Исполнение за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 полугодие, тыс. руб.</w:t>
            </w:r>
          </w:p>
        </w:tc>
      </w:tr>
      <w:tr w:rsidR="00D05352" w:rsidTr="00D05352">
        <w:trPr>
          <w:trHeight w:val="356"/>
          <w:jc w:val="center"/>
        </w:trPr>
        <w:tc>
          <w:tcPr>
            <w:tcW w:w="7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2" w:rsidRDefault="00D05352">
            <w:pPr>
              <w:suppressAutoHyphens w:val="0"/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2" w:rsidRDefault="00D05352">
            <w:pPr>
              <w:suppressAutoHyphens w:val="0"/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52" w:rsidRDefault="00D05352">
            <w:pPr>
              <w:suppressAutoHyphens w:val="0"/>
            </w:pP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4 619,00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1 735,57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4 445,00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1 596,93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4 137,00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1 499,98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Налог на доходы физических лиц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4 137,00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1 499,98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16,43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Единый сельскохозяйственный налог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t>49,00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t>16,43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80,32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Налог на имущество физических лиц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t>72,00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t>8,90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Земельный налог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186,00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71,42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0,20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0,20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174,00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138,63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14,63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rPr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rPr>
                <w:bCs/>
              </w:rPr>
              <w:t>14,63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>
              <w:lastRenderedPageBreak/>
              <w:t>казенных), в части реализации основных средств по указанному имуществу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lastRenderedPageBreak/>
              <w:t>124,00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t>124,00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lastRenderedPageBreak/>
              <w:t>Безвозмездные поступления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2 656,50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794,53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2 656,50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794,53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Субвенции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124,60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249,00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124,60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2 407,50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669,93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 заключенными соглашениями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</w:pPr>
            <w:r>
              <w:t>1 127,50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lang w:val="en-US"/>
              </w:rPr>
            </w:pPr>
            <w:r>
              <w:t>338,93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lang w:val="en-US"/>
              </w:rPr>
            </w:pPr>
            <w:r>
              <w:t>1 280,00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lang w:val="en-US"/>
              </w:rPr>
            </w:pPr>
            <w:r>
              <w:t>331,00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D05352" w:rsidRDefault="00D05352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БЮДЖЕТА, 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7 275,50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05352" w:rsidRDefault="00D05352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2 530,09</w:t>
            </w:r>
          </w:p>
        </w:tc>
      </w:tr>
    </w:tbl>
    <w:p w:rsidR="00D05352" w:rsidRDefault="00D05352" w:rsidP="00D05352">
      <w:pPr>
        <w:jc w:val="center"/>
        <w:rPr>
          <w:sz w:val="2"/>
          <w:szCs w:val="2"/>
        </w:rPr>
      </w:pPr>
    </w:p>
    <w:tbl>
      <w:tblPr>
        <w:tblW w:w="9732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09"/>
        <w:gridCol w:w="510"/>
        <w:gridCol w:w="5993"/>
        <w:gridCol w:w="1360"/>
        <w:gridCol w:w="1360"/>
      </w:tblGrid>
      <w:tr w:rsidR="00D05352" w:rsidTr="00D05352">
        <w:trPr>
          <w:trHeight w:val="20"/>
          <w:jc w:val="center"/>
        </w:trPr>
        <w:tc>
          <w:tcPr>
            <w:tcW w:w="7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</w:pPr>
            <w:r>
              <w:rPr>
                <w:b/>
                <w:bCs/>
              </w:rPr>
              <w:t>РАСХОДЫ БЮДЖЕТА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3 628,24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1 683,01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793,60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402,98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971,98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362,73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11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6,00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0,00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bookmarkStart w:id="0" w:name="_Hlk33468418"/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1 856,66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917,30</w:t>
            </w:r>
          </w:p>
        </w:tc>
      </w:tr>
      <w:bookmarkEnd w:id="0"/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249,00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112,99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249,00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112,99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106,95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191,00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106,95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1 015,00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313,45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09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935,00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270,11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80,00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43,34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2 010,76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447,06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t>Коммунальное хозяйство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273</w:t>
            </w:r>
            <w:r>
              <w:t>,</w:t>
            </w:r>
            <w:r>
              <w:rPr>
                <w:lang w:val="en-US"/>
              </w:rPr>
              <w:t>35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t>Благоустройство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562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173</w:t>
            </w:r>
            <w:r>
              <w:t>,</w:t>
            </w:r>
            <w:r>
              <w:rPr>
                <w:lang w:val="en-US"/>
              </w:rPr>
              <w:t>71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lastRenderedPageBreak/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t>Социальное обеспечение населения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,00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152,50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76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152,50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  <w:lang w:val="en-US"/>
              </w:rPr>
              <w:t>76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0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</w:t>
            </w:r>
            <w:r>
              <w:rPr>
                <w:b/>
                <w:bCs/>
                <w:lang w:val="en-US"/>
              </w:rPr>
              <w:t>275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D05352" w:rsidRDefault="00D05352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  <w:lang w:val="en-US"/>
              </w:rPr>
              <w:t>748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66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both"/>
            </w:pPr>
            <w:r>
              <w:t>Источники финансирования дефицита бюджета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218</w:t>
            </w:r>
            <w:r>
              <w:t>,</w:t>
            </w:r>
            <w:r>
              <w:rPr>
                <w:lang w:val="en-US"/>
              </w:rPr>
              <w:t>57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218</w:t>
            </w:r>
            <w:r>
              <w:t>,</w:t>
            </w:r>
            <w:r>
              <w:rPr>
                <w:lang w:val="en-US"/>
              </w:rPr>
              <w:t>57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</w:pPr>
            <w:r>
              <w:t>–7 </w:t>
            </w:r>
            <w:r>
              <w:rPr>
                <w:lang w:val="en-US"/>
              </w:rPr>
              <w:t>275</w:t>
            </w:r>
            <w:r>
              <w:t>,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  <w:rPr>
                <w:lang w:val="en-US"/>
              </w:rPr>
            </w:pPr>
            <w:r>
              <w:t>–</w:t>
            </w: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616</w:t>
            </w:r>
            <w:r>
              <w:t>,</w:t>
            </w:r>
            <w:r>
              <w:rPr>
                <w:lang w:val="en-US"/>
              </w:rPr>
              <w:t>43</w:t>
            </w:r>
          </w:p>
        </w:tc>
      </w:tr>
      <w:tr w:rsidR="00D05352" w:rsidTr="00D05352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</w:pPr>
            <w:r>
              <w:t>7 </w:t>
            </w:r>
            <w:r>
              <w:rPr>
                <w:lang w:val="en-US"/>
              </w:rPr>
              <w:t>275</w:t>
            </w:r>
            <w:r>
              <w:t>,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352" w:rsidRDefault="00D05352">
            <w:pPr>
              <w:tabs>
                <w:tab w:val="left" w:pos="1080"/>
              </w:tabs>
              <w:spacing w:before="20" w:after="20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834</w:t>
            </w:r>
            <w:r>
              <w:t>,</w:t>
            </w:r>
            <w:r>
              <w:rPr>
                <w:lang w:val="en-US"/>
              </w:rPr>
              <w:t>99</w:t>
            </w:r>
          </w:p>
        </w:tc>
      </w:tr>
    </w:tbl>
    <w:p w:rsidR="00D05352" w:rsidRDefault="00D05352" w:rsidP="00D05352"/>
    <w:p w:rsidR="00E91D1A" w:rsidRDefault="00E91D1A"/>
    <w:sectPr w:rsidR="00E91D1A" w:rsidSect="00E9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352"/>
    <w:rsid w:val="0052225F"/>
    <w:rsid w:val="00A6662A"/>
    <w:rsid w:val="00BE68E3"/>
    <w:rsid w:val="00D05352"/>
    <w:rsid w:val="00E9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2026-07-06T03:01:00Z</cp:lastPrinted>
  <dcterms:created xsi:type="dcterms:W3CDTF">2026-07-03T09:06:00Z</dcterms:created>
  <dcterms:modified xsi:type="dcterms:W3CDTF">2026-07-06T03:04:00Z</dcterms:modified>
</cp:coreProperties>
</file>