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C61" w:rsidRDefault="00C93C61" w:rsidP="00C93C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5D3072">
        <w:rPr>
          <w:rFonts w:ascii="Times New Roman" w:eastAsia="Times New Roman" w:hAnsi="Times New Roman" w:cs="Times New Roman"/>
          <w:bCs/>
          <w:sz w:val="28"/>
          <w:szCs w:val="28"/>
        </w:rPr>
        <w:t>раздник Крещения Господня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C93C61" w:rsidRDefault="00C93C61" w:rsidP="00C93C61">
      <w:pPr>
        <w:spacing w:after="0" w:line="240" w:lineRule="auto"/>
        <w:jc w:val="center"/>
      </w:pPr>
    </w:p>
    <w:p w:rsidR="00C93C61" w:rsidRDefault="00317FB8" w:rsidP="00C93C61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2045715" cy="3355029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730" cy="336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4F2" w:rsidRDefault="002854F2" w:rsidP="00C93C61">
      <w:pPr>
        <w:spacing w:after="0" w:line="240" w:lineRule="auto"/>
        <w:jc w:val="center"/>
      </w:pPr>
    </w:p>
    <w:p w:rsidR="001C2FBF" w:rsidRPr="003331D2" w:rsidRDefault="001C2FBF" w:rsidP="00C93C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31D2">
        <w:rPr>
          <w:rFonts w:ascii="Times New Roman" w:hAnsi="Times New Roman" w:cs="Times New Roman"/>
          <w:sz w:val="28"/>
          <w:szCs w:val="28"/>
        </w:rPr>
        <w:t>Христианский праздник – Крещения Господня отмечается в ночь на 19 января ежегодно. В эту ночь принято совершать обряд священного омовения, несмотря на то, что обычно это время сопряжено с крещенскими морозами. По поверью, вся вода в водоемах становится святой и приобретает особые целительные свойства. Считается, что человек, окунувшись в прорубь с освященной водой, очищается от всех грехов и получает крепкое здоровье на весь год. Для всех желающих к этому празднику создаются специальные купели в виде креста (иордань) в естественных водоемах. Над ними предварительно проводят особый обряд освящения воды: священник читает молитву и трижды погружает в воду крест. Обряд окунания принято совершать только после Богослужения.</w:t>
      </w:r>
    </w:p>
    <w:p w:rsidR="00F158F1" w:rsidRPr="003331D2" w:rsidRDefault="001C2FBF" w:rsidP="003331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31D2">
        <w:rPr>
          <w:rFonts w:ascii="Times New Roman" w:hAnsi="Times New Roman" w:cs="Times New Roman"/>
          <w:sz w:val="28"/>
          <w:szCs w:val="28"/>
        </w:rPr>
        <w:t>В последние годы такая традиция привлекает все больше желающих отпраздновать крещение в проруби. Правила безопасности при этом соблюдают далеко не все. Прежде чем принять такое отважное решение необходимо ознакомиться с противопоказаниями и мерами предосторожности при купании.</w:t>
      </w:r>
    </w:p>
    <w:p w:rsidR="00072168" w:rsidRDefault="00072168" w:rsidP="003331D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3331D2" w:rsidRPr="00626550" w:rsidRDefault="003331D2" w:rsidP="003331D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26550">
        <w:rPr>
          <w:rFonts w:ascii="Times New Roman" w:eastAsia="Times New Roman" w:hAnsi="Times New Roman" w:cs="Times New Roman"/>
          <w:sz w:val="28"/>
          <w:szCs w:val="28"/>
          <w:u w:val="single"/>
        </w:rPr>
        <w:t>УВАЖАЕМЫЕ ЖИТЕЛИ И ГОСТИ РУБЦОВСКОГО РАЙОНА!</w:t>
      </w:r>
    </w:p>
    <w:p w:rsidR="003331D2" w:rsidRDefault="003331D2" w:rsidP="007809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75F7">
        <w:rPr>
          <w:rFonts w:ascii="Times New Roman" w:eastAsia="Times New Roman" w:hAnsi="Times New Roman" w:cs="Times New Roman"/>
          <w:sz w:val="28"/>
          <w:szCs w:val="28"/>
        </w:rPr>
        <w:t>В связи с проведением праздника Крещение Господне (Святое Богоявление) Администрация района во избежание несчастных случаев в местах массового скопления людей на водных объектах рекомендует соблюдать несложные правила безопасности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C2FBF" w:rsidRPr="003331D2" w:rsidRDefault="001C2FBF" w:rsidP="007809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1D2">
        <w:rPr>
          <w:rFonts w:ascii="Times New Roman" w:hAnsi="Times New Roman" w:cs="Times New Roman"/>
          <w:sz w:val="28"/>
          <w:szCs w:val="28"/>
        </w:rPr>
        <w:t xml:space="preserve">Осуществлять окунание только в специально оборудованных купелях. Такие места заранее согласовываются с </w:t>
      </w:r>
      <w:r w:rsidR="00700090">
        <w:rPr>
          <w:rFonts w:ascii="Times New Roman" w:hAnsi="Times New Roman" w:cs="Times New Roman"/>
          <w:sz w:val="28"/>
          <w:szCs w:val="28"/>
        </w:rPr>
        <w:t>органами местного самоуправления и соответствующими</w:t>
      </w:r>
      <w:r w:rsidRPr="003331D2">
        <w:rPr>
          <w:rFonts w:ascii="Times New Roman" w:hAnsi="Times New Roman" w:cs="Times New Roman"/>
          <w:sz w:val="28"/>
          <w:szCs w:val="28"/>
        </w:rPr>
        <w:t xml:space="preserve"> службами. </w:t>
      </w:r>
      <w:r w:rsidR="00451CA8" w:rsidRPr="003331D2">
        <w:rPr>
          <w:rFonts w:ascii="Times New Roman" w:hAnsi="Times New Roman" w:cs="Times New Roman"/>
          <w:sz w:val="28"/>
          <w:szCs w:val="28"/>
        </w:rPr>
        <w:t xml:space="preserve">Рядом с купелью должны дежурить службы </w:t>
      </w:r>
      <w:r w:rsidR="00451CA8" w:rsidRPr="003331D2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451CA8">
        <w:rPr>
          <w:rFonts w:ascii="Times New Roman" w:hAnsi="Times New Roman" w:cs="Times New Roman"/>
          <w:sz w:val="28"/>
          <w:szCs w:val="28"/>
        </w:rPr>
        <w:t xml:space="preserve">корой помощи, полицейские и МЧС, </w:t>
      </w:r>
      <w:r w:rsidRPr="003331D2">
        <w:rPr>
          <w:rFonts w:ascii="Times New Roman" w:hAnsi="Times New Roman" w:cs="Times New Roman"/>
          <w:sz w:val="28"/>
          <w:szCs w:val="28"/>
        </w:rPr>
        <w:t>и в случае возникновения сложностей существует возможность оказания квалифицированной помощи на месте.</w:t>
      </w:r>
    </w:p>
    <w:p w:rsidR="001C2FBF" w:rsidRPr="003331D2" w:rsidRDefault="001C2FBF" w:rsidP="007809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1D2">
        <w:rPr>
          <w:rFonts w:ascii="Times New Roman" w:hAnsi="Times New Roman" w:cs="Times New Roman"/>
          <w:sz w:val="28"/>
          <w:szCs w:val="28"/>
        </w:rPr>
        <w:t>Любые алкогольные напитки запрещены. Также не допускается погружение в ледяную воду в состоянии алкогольного опьянения.</w:t>
      </w:r>
    </w:p>
    <w:p w:rsidR="001C2FBF" w:rsidRPr="003331D2" w:rsidRDefault="001C2FBF" w:rsidP="007809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1D2">
        <w:rPr>
          <w:rFonts w:ascii="Times New Roman" w:hAnsi="Times New Roman" w:cs="Times New Roman"/>
          <w:sz w:val="28"/>
          <w:szCs w:val="28"/>
        </w:rPr>
        <w:t>Возьмите с собой удобную, непромокаемую и не скользкую запасную обувь. Воспользуйтесь ей, иди по дорожке к купальне. Не торопитесь, не бегите, так как риск поскользнуться и получить повреждения, велик.</w:t>
      </w:r>
    </w:p>
    <w:p w:rsidR="001C2FBF" w:rsidRPr="003331D2" w:rsidRDefault="001C2FBF" w:rsidP="007809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1D2">
        <w:rPr>
          <w:rFonts w:ascii="Times New Roman" w:hAnsi="Times New Roman" w:cs="Times New Roman"/>
          <w:sz w:val="28"/>
          <w:szCs w:val="28"/>
        </w:rPr>
        <w:t>Ожидая своей очереди, прибегните к небольшой разминке. Прыжки, приседания, короткая пробежка поможет разогреть тело.</w:t>
      </w:r>
    </w:p>
    <w:p w:rsidR="001C2FBF" w:rsidRPr="003331D2" w:rsidRDefault="001C2FBF" w:rsidP="007809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1D2">
        <w:rPr>
          <w:rFonts w:ascii="Times New Roman" w:hAnsi="Times New Roman" w:cs="Times New Roman"/>
          <w:sz w:val="28"/>
          <w:szCs w:val="28"/>
        </w:rPr>
        <w:t>Новичкам лучше не совершать плавательных движений. Спустившись в воду, достигните той глубины, которая вам нужна, и выходите. Неподготовленные люди могут не справиться с учащенным дыханием, возникающим, как защитная реакция на воздействие холодной воды.</w:t>
      </w:r>
    </w:p>
    <w:p w:rsidR="001C2FBF" w:rsidRPr="003331D2" w:rsidRDefault="001C2FBF" w:rsidP="007809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1D2">
        <w:rPr>
          <w:rFonts w:ascii="Times New Roman" w:hAnsi="Times New Roman" w:cs="Times New Roman"/>
          <w:sz w:val="28"/>
          <w:szCs w:val="28"/>
        </w:rPr>
        <w:t>Противопоказанием при нырянии в порубь являются любые заболевания головного мозга и сосудов. При погружении полностью, сосуды рефлекторно резко сужаются, что может привести к инсульту, потери сознания.</w:t>
      </w:r>
    </w:p>
    <w:p w:rsidR="001C2FBF" w:rsidRPr="003331D2" w:rsidRDefault="001C2FBF" w:rsidP="007809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1D2">
        <w:rPr>
          <w:rFonts w:ascii="Times New Roman" w:hAnsi="Times New Roman" w:cs="Times New Roman"/>
          <w:sz w:val="28"/>
          <w:szCs w:val="28"/>
        </w:rPr>
        <w:t>Для ныряний в ледяную воду требуется специальная предварительная подготовка в виде постепенного закаливания. Если этого нет, то организм может испытать шок от резкого изменения температурного режима. Новичкам рекомендуется не погружаться в купель с головой.</w:t>
      </w:r>
    </w:p>
    <w:p w:rsidR="001C2FBF" w:rsidRPr="003331D2" w:rsidRDefault="001C2FBF" w:rsidP="007809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1D2">
        <w:rPr>
          <w:rFonts w:ascii="Times New Roman" w:hAnsi="Times New Roman" w:cs="Times New Roman"/>
          <w:sz w:val="28"/>
          <w:szCs w:val="28"/>
        </w:rPr>
        <w:t>Оптимальное время нахождение в проруби около 1 минуты. Это позволит избежать общего переохлаждения организма, которое может привести к простудным заболеваниям или пневмонии.</w:t>
      </w:r>
    </w:p>
    <w:p w:rsidR="001C2FBF" w:rsidRPr="003331D2" w:rsidRDefault="001C2FBF" w:rsidP="007809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1D2">
        <w:rPr>
          <w:rFonts w:ascii="Times New Roman" w:hAnsi="Times New Roman" w:cs="Times New Roman"/>
          <w:sz w:val="28"/>
          <w:szCs w:val="28"/>
        </w:rPr>
        <w:t>При выходе воспользуйтесь помощью, так как есть риск сорваться со скользких ступеней и уйти под воду. Лучше воспользоваться страховкой в виде веревки с узлами.</w:t>
      </w:r>
    </w:p>
    <w:p w:rsidR="001C2FBF" w:rsidRPr="003331D2" w:rsidRDefault="001C2FBF" w:rsidP="007809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1D2">
        <w:rPr>
          <w:rFonts w:ascii="Times New Roman" w:hAnsi="Times New Roman" w:cs="Times New Roman"/>
          <w:sz w:val="28"/>
          <w:szCs w:val="28"/>
        </w:rPr>
        <w:t>После купания не стойте на морозе. Разотрите себя сухим полотенцем, и наденьте теплую одежду.</w:t>
      </w:r>
    </w:p>
    <w:p w:rsidR="001C2FBF" w:rsidRPr="003331D2" w:rsidRDefault="001C2FBF" w:rsidP="007809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1D2">
        <w:rPr>
          <w:rFonts w:ascii="Times New Roman" w:hAnsi="Times New Roman" w:cs="Times New Roman"/>
          <w:sz w:val="28"/>
          <w:szCs w:val="28"/>
        </w:rPr>
        <w:t>Рекомендуется в качестве профилактической меры выпить горячий травяной напиток или чай.</w:t>
      </w:r>
    </w:p>
    <w:p w:rsidR="00451CA8" w:rsidRDefault="00451CA8" w:rsidP="007809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2FBF" w:rsidRPr="003331D2" w:rsidRDefault="001C2FBF" w:rsidP="007809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1D2">
        <w:rPr>
          <w:rFonts w:ascii="Times New Roman" w:hAnsi="Times New Roman" w:cs="Times New Roman"/>
          <w:sz w:val="28"/>
          <w:szCs w:val="28"/>
        </w:rPr>
        <w:t>Особые правила купания на крещение Господне предусмотрены для малолетних граждан. Педиатры не рекомендуют подвергать купанию в ледяной воде маленьких детей. Однако, если вы взяли с собой ребенка и решили приобщить его к этой христианской традиции, то не оставляйте его одного. Окунайте в воду его только с собой и на короткое время. Сразу же укутайте малыша в теплый плед или покрывало.</w:t>
      </w:r>
    </w:p>
    <w:p w:rsidR="001C2FBF" w:rsidRPr="003331D2" w:rsidRDefault="001C2FBF" w:rsidP="007809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1D2">
        <w:rPr>
          <w:rFonts w:ascii="Times New Roman" w:hAnsi="Times New Roman" w:cs="Times New Roman"/>
          <w:sz w:val="28"/>
          <w:szCs w:val="28"/>
        </w:rPr>
        <w:t>Используйте только те купели, где дежурят  врачи. В случае непредвиденной реакции детского организма они смогут оказать своевременную помощь. Если ребенок сопротивляется, не заставляйте его. Не окунайте его в воду насильно. От страха и резкого холода может наступить шоковое состояние, которое спровоцирует перебои в работе сердца и кровообращения. Оптимальный вариант для первого раза просто намочить ребенку щиколотки и ручки.</w:t>
      </w:r>
    </w:p>
    <w:p w:rsidR="001C2FBF" w:rsidRDefault="001C2FBF" w:rsidP="007809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2FBF" w:rsidRPr="003331D2" w:rsidRDefault="001C2FBF" w:rsidP="007809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1D2">
        <w:rPr>
          <w:rFonts w:ascii="Times New Roman" w:hAnsi="Times New Roman" w:cs="Times New Roman"/>
          <w:sz w:val="28"/>
          <w:szCs w:val="28"/>
        </w:rPr>
        <w:lastRenderedPageBreak/>
        <w:t>Помните, что въезд на автомобиле на лед категорически запрещен. Более того, одновременно на ледовой поверхности водоема может находиться не более 20 человек, во избежание образования толпы.</w:t>
      </w:r>
    </w:p>
    <w:p w:rsidR="001C2FBF" w:rsidRPr="003331D2" w:rsidRDefault="001C2FBF" w:rsidP="007809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1CA8" w:rsidRPr="003331D2" w:rsidRDefault="001C2FBF" w:rsidP="007809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1D2">
        <w:rPr>
          <w:rFonts w:ascii="Times New Roman" w:hAnsi="Times New Roman" w:cs="Times New Roman"/>
          <w:sz w:val="28"/>
          <w:szCs w:val="28"/>
        </w:rPr>
        <w:t>Рекомендуется отнестись к крещенским купаниям со всей серьезностью, так как, несмотря на поверье в исцеление от всех недугов, такое обряд может привести к крайне неблагоприятным последствиям для здоровья.</w:t>
      </w:r>
      <w:r w:rsidR="00451CA8">
        <w:rPr>
          <w:rFonts w:ascii="Times New Roman" w:hAnsi="Times New Roman" w:cs="Times New Roman"/>
          <w:sz w:val="28"/>
          <w:szCs w:val="28"/>
        </w:rPr>
        <w:t xml:space="preserve"> </w:t>
      </w:r>
      <w:r w:rsidR="00451CA8" w:rsidRPr="003331D2">
        <w:rPr>
          <w:rFonts w:ascii="Times New Roman" w:hAnsi="Times New Roman" w:cs="Times New Roman"/>
          <w:sz w:val="28"/>
          <w:szCs w:val="28"/>
        </w:rPr>
        <w:t>Погружение человека в ледяную воду, который никогда не занимался закаливанием, является сильным стресогенным фактором для всего организма, даже в том случае, если он абсолютно здоров.</w:t>
      </w:r>
    </w:p>
    <w:p w:rsidR="001C2FBF" w:rsidRPr="003331D2" w:rsidRDefault="00451CA8" w:rsidP="007809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1D2">
        <w:rPr>
          <w:rFonts w:ascii="Times New Roman" w:hAnsi="Times New Roman" w:cs="Times New Roman"/>
          <w:sz w:val="28"/>
          <w:szCs w:val="28"/>
        </w:rPr>
        <w:t xml:space="preserve">Следует внимательно отнестись ко всем противопоказаниям. У людей, которые имеют какие-либо нарушения здоровья, такое купание может спровоцировать инсульт, гипертонический криз, астму, инфаркт. Все эти состояния крайне опасны для жизни. </w:t>
      </w:r>
    </w:p>
    <w:p w:rsidR="001C2FBF" w:rsidRDefault="001C2FBF" w:rsidP="007809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1CA8" w:rsidRDefault="00451CA8" w:rsidP="007809B4">
      <w:pPr>
        <w:pStyle w:val="a3"/>
        <w:shd w:val="clear" w:color="auto" w:fill="FCFCFC"/>
        <w:spacing w:before="0" w:beforeAutospacing="0" w:after="0" w:afterAutospacing="0"/>
        <w:ind w:firstLine="567"/>
        <w:jc w:val="center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>П</w:t>
      </w:r>
      <w:r w:rsidRPr="00451CA8">
        <w:rPr>
          <w:rStyle w:val="a4"/>
          <w:b w:val="0"/>
          <w:color w:val="000000"/>
          <w:sz w:val="28"/>
          <w:szCs w:val="28"/>
        </w:rPr>
        <w:t>ротивопоказания к купанию в проруби:</w:t>
      </w:r>
    </w:p>
    <w:p w:rsidR="00451CA8" w:rsidRDefault="00451CA8" w:rsidP="007809B4">
      <w:pPr>
        <w:pStyle w:val="a3"/>
        <w:shd w:val="clear" w:color="auto" w:fill="FCFCFC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51CA8">
        <w:rPr>
          <w:color w:val="000000"/>
          <w:sz w:val="28"/>
          <w:szCs w:val="28"/>
        </w:rPr>
        <w:t>Зимнее плавание противопоказано людям при следующих острых и хронических (в стадии обострения) заболеваниях:</w:t>
      </w:r>
    </w:p>
    <w:p w:rsidR="00451CA8" w:rsidRDefault="00451CA8" w:rsidP="007809B4">
      <w:pPr>
        <w:pStyle w:val="a3"/>
        <w:shd w:val="clear" w:color="auto" w:fill="FCFCFC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51CA8">
        <w:rPr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>С</w:t>
      </w:r>
      <w:r w:rsidRPr="00451CA8">
        <w:rPr>
          <w:color w:val="000000"/>
          <w:sz w:val="28"/>
          <w:szCs w:val="28"/>
        </w:rPr>
        <w:t>ердечно-сосудистой системы (врожденные и приобретенные пороки клапанов сердца, ишемическая болезнь сердца с приступами стенокардии; перенесенный инфаркт миокарда, коронаро-кардиосклероз, гипертоническая болезнь II и III стадий);</w:t>
      </w:r>
    </w:p>
    <w:p w:rsidR="00451CA8" w:rsidRDefault="00451CA8" w:rsidP="007809B4">
      <w:pPr>
        <w:pStyle w:val="a3"/>
        <w:shd w:val="clear" w:color="auto" w:fill="FCFCFC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51CA8"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В</w:t>
      </w:r>
      <w:r w:rsidRPr="00451CA8">
        <w:rPr>
          <w:color w:val="000000"/>
          <w:sz w:val="28"/>
          <w:szCs w:val="28"/>
        </w:rPr>
        <w:t>оспалительные заболевания носоглотки, придаточных полостей носа, отиты;</w:t>
      </w:r>
    </w:p>
    <w:p w:rsidR="00451CA8" w:rsidRDefault="00451CA8" w:rsidP="007809B4">
      <w:pPr>
        <w:pStyle w:val="a3"/>
        <w:shd w:val="clear" w:color="auto" w:fill="FCFCFC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51CA8">
        <w:rPr>
          <w:color w:val="000000"/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>Ц</w:t>
      </w:r>
      <w:r w:rsidRPr="00451CA8">
        <w:rPr>
          <w:color w:val="000000"/>
          <w:sz w:val="28"/>
          <w:szCs w:val="28"/>
        </w:rPr>
        <w:t>ентральной нервной системы (эпилепсия, последствия тяжелых травм черепа; склероз сосудов головного мозга в выраженной стадии, сирингомиелия; энцефалит, арахноидит);</w:t>
      </w:r>
    </w:p>
    <w:p w:rsidR="00451CA8" w:rsidRDefault="00451CA8" w:rsidP="007809B4">
      <w:pPr>
        <w:pStyle w:val="a3"/>
        <w:shd w:val="clear" w:color="auto" w:fill="FCFCFC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51CA8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П</w:t>
      </w:r>
      <w:r w:rsidRPr="00451CA8">
        <w:rPr>
          <w:color w:val="000000"/>
          <w:sz w:val="28"/>
          <w:szCs w:val="28"/>
        </w:rPr>
        <w:t>ериферической нервной системы (невриты, полиневриты);</w:t>
      </w:r>
    </w:p>
    <w:p w:rsidR="00451CA8" w:rsidRDefault="00451CA8" w:rsidP="007809B4">
      <w:pPr>
        <w:pStyle w:val="a3"/>
        <w:shd w:val="clear" w:color="auto" w:fill="FCFCFC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51CA8">
        <w:rPr>
          <w:color w:val="000000"/>
          <w:sz w:val="28"/>
          <w:szCs w:val="28"/>
        </w:rPr>
        <w:t xml:space="preserve">5. </w:t>
      </w:r>
      <w:r>
        <w:rPr>
          <w:color w:val="000000"/>
          <w:sz w:val="28"/>
          <w:szCs w:val="28"/>
        </w:rPr>
        <w:t>Э</w:t>
      </w:r>
      <w:r w:rsidRPr="00451CA8">
        <w:rPr>
          <w:color w:val="000000"/>
          <w:sz w:val="28"/>
          <w:szCs w:val="28"/>
        </w:rPr>
        <w:t>ндокринной системы (сахарный диабет, тиреотоксикоз);</w:t>
      </w:r>
    </w:p>
    <w:p w:rsidR="00451CA8" w:rsidRDefault="00451CA8" w:rsidP="007809B4">
      <w:pPr>
        <w:pStyle w:val="a3"/>
        <w:shd w:val="clear" w:color="auto" w:fill="FCFCFC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51CA8">
        <w:rPr>
          <w:color w:val="000000"/>
          <w:sz w:val="28"/>
          <w:szCs w:val="28"/>
        </w:rPr>
        <w:t xml:space="preserve">6. </w:t>
      </w:r>
      <w:r>
        <w:rPr>
          <w:color w:val="000000"/>
          <w:sz w:val="28"/>
          <w:szCs w:val="28"/>
        </w:rPr>
        <w:t>О</w:t>
      </w:r>
      <w:r w:rsidRPr="00451CA8">
        <w:rPr>
          <w:color w:val="000000"/>
          <w:sz w:val="28"/>
          <w:szCs w:val="28"/>
        </w:rPr>
        <w:t>рганов зрения (глаукома, конъюнктивит);</w:t>
      </w:r>
    </w:p>
    <w:p w:rsidR="00451CA8" w:rsidRDefault="00451CA8" w:rsidP="007809B4">
      <w:pPr>
        <w:pStyle w:val="a3"/>
        <w:shd w:val="clear" w:color="auto" w:fill="FCFCFC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51CA8">
        <w:rPr>
          <w:color w:val="000000"/>
          <w:sz w:val="28"/>
          <w:szCs w:val="28"/>
        </w:rPr>
        <w:t xml:space="preserve">7. </w:t>
      </w:r>
      <w:r>
        <w:rPr>
          <w:color w:val="000000"/>
          <w:sz w:val="28"/>
          <w:szCs w:val="28"/>
        </w:rPr>
        <w:t>О</w:t>
      </w:r>
      <w:r w:rsidRPr="00451CA8">
        <w:rPr>
          <w:color w:val="000000"/>
          <w:sz w:val="28"/>
          <w:szCs w:val="28"/>
        </w:rPr>
        <w:t>рганов дыхания (туберкулез легких - активный и в стадии осложнений, воспаление легких, бронхиальная астма, эмфизема);</w:t>
      </w:r>
    </w:p>
    <w:p w:rsidR="00451CA8" w:rsidRDefault="00451CA8" w:rsidP="007809B4">
      <w:pPr>
        <w:pStyle w:val="a3"/>
        <w:shd w:val="clear" w:color="auto" w:fill="FCFCFC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51CA8">
        <w:rPr>
          <w:color w:val="000000"/>
          <w:sz w:val="28"/>
          <w:szCs w:val="28"/>
        </w:rPr>
        <w:t xml:space="preserve">8. </w:t>
      </w:r>
      <w:r>
        <w:rPr>
          <w:color w:val="000000"/>
          <w:sz w:val="28"/>
          <w:szCs w:val="28"/>
        </w:rPr>
        <w:t>М</w:t>
      </w:r>
      <w:r w:rsidRPr="00451CA8">
        <w:rPr>
          <w:color w:val="000000"/>
          <w:sz w:val="28"/>
          <w:szCs w:val="28"/>
        </w:rPr>
        <w:t>очеполовой системы (нефрит, цистит, воспаление придатков, воспаление предстательной железы);</w:t>
      </w:r>
    </w:p>
    <w:p w:rsidR="00451CA8" w:rsidRDefault="00451CA8" w:rsidP="007809B4">
      <w:pPr>
        <w:pStyle w:val="a3"/>
        <w:shd w:val="clear" w:color="auto" w:fill="FCFCFC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51CA8">
        <w:rPr>
          <w:color w:val="000000"/>
          <w:sz w:val="28"/>
          <w:szCs w:val="28"/>
        </w:rPr>
        <w:t xml:space="preserve">9. </w:t>
      </w:r>
      <w:r>
        <w:rPr>
          <w:color w:val="000000"/>
          <w:sz w:val="28"/>
          <w:szCs w:val="28"/>
        </w:rPr>
        <w:t>Ж</w:t>
      </w:r>
      <w:r w:rsidRPr="00451CA8">
        <w:rPr>
          <w:color w:val="000000"/>
          <w:sz w:val="28"/>
          <w:szCs w:val="28"/>
        </w:rPr>
        <w:t>елудочно-кишечного тракта (язвенная болезнь желудка, энтероколит, холецистит, гепатит);</w:t>
      </w:r>
    </w:p>
    <w:p w:rsidR="00451CA8" w:rsidRDefault="00451CA8" w:rsidP="007809B4">
      <w:pPr>
        <w:pStyle w:val="a3"/>
        <w:shd w:val="clear" w:color="auto" w:fill="FCFCFC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51CA8">
        <w:rPr>
          <w:color w:val="000000"/>
          <w:sz w:val="28"/>
          <w:szCs w:val="28"/>
        </w:rPr>
        <w:t xml:space="preserve">10. </w:t>
      </w:r>
      <w:r>
        <w:rPr>
          <w:color w:val="000000"/>
          <w:sz w:val="28"/>
          <w:szCs w:val="28"/>
        </w:rPr>
        <w:t>К</w:t>
      </w:r>
      <w:r w:rsidRPr="00451CA8">
        <w:rPr>
          <w:color w:val="000000"/>
          <w:sz w:val="28"/>
          <w:szCs w:val="28"/>
        </w:rPr>
        <w:t>ожно-венерические заболевания.</w:t>
      </w:r>
    </w:p>
    <w:p w:rsidR="00C93C61" w:rsidRDefault="00C93C61" w:rsidP="007809B4">
      <w:pPr>
        <w:pStyle w:val="a3"/>
        <w:shd w:val="clear" w:color="auto" w:fill="FCFCFC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C93C61" w:rsidRPr="005D3072" w:rsidRDefault="00C93C61" w:rsidP="007809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5D3072">
        <w:rPr>
          <w:rFonts w:ascii="Times New Roman" w:eastAsia="Times New Roman" w:hAnsi="Times New Roman" w:cs="Times New Roman"/>
          <w:sz w:val="28"/>
          <w:szCs w:val="28"/>
        </w:rPr>
        <w:t>В случае возникновения предпосылок к несчастным случаям немедленно сообщать об этом инспекторам ГИМС, представителям органов местного самоуправления, службы охраны общественного порядка, врачам «скорой помощи», находящимся в местах проведения праздничных мероприятий.</w:t>
      </w:r>
    </w:p>
    <w:p w:rsidR="00C93C61" w:rsidRPr="005D3072" w:rsidRDefault="00C93C61" w:rsidP="007809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3C61" w:rsidRPr="005D3072" w:rsidRDefault="00C93C61" w:rsidP="007809B4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D3072">
        <w:rPr>
          <w:rFonts w:ascii="Times New Roman" w:hAnsi="Times New Roman" w:cs="Times New Roman"/>
          <w:b/>
          <w:bCs/>
          <w:sz w:val="28"/>
          <w:szCs w:val="28"/>
        </w:rPr>
        <w:t>Единая дежурная диспетчерская служба Рубцовского района:</w:t>
      </w:r>
    </w:p>
    <w:p w:rsidR="00C93C61" w:rsidRPr="005D3072" w:rsidRDefault="00C93C61" w:rsidP="007809B4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3072">
        <w:rPr>
          <w:rFonts w:ascii="Times New Roman" w:hAnsi="Times New Roman" w:cs="Times New Roman"/>
          <w:b/>
          <w:bCs/>
          <w:sz w:val="28"/>
          <w:szCs w:val="28"/>
        </w:rPr>
        <w:t>2-01-01, 8-960-937-01-10</w:t>
      </w:r>
    </w:p>
    <w:p w:rsidR="00C93C61" w:rsidRPr="005D3072" w:rsidRDefault="00C93C61" w:rsidP="007809B4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D307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Служба спасения: 112 </w:t>
      </w:r>
    </w:p>
    <w:p w:rsidR="00C93C61" w:rsidRPr="005D3072" w:rsidRDefault="00C93C61" w:rsidP="007809B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3C61" w:rsidRPr="005D3072" w:rsidRDefault="00C93C61" w:rsidP="007809B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072">
        <w:rPr>
          <w:rFonts w:ascii="Times New Roman" w:hAnsi="Times New Roman" w:cs="Times New Roman"/>
          <w:sz w:val="28"/>
          <w:szCs w:val="28"/>
        </w:rPr>
        <w:t>В разделе портала «</w:t>
      </w:r>
      <w:r>
        <w:rPr>
          <w:rFonts w:ascii="Times New Roman" w:hAnsi="Times New Roman" w:cs="Times New Roman"/>
          <w:sz w:val="28"/>
          <w:szCs w:val="28"/>
        </w:rPr>
        <w:t>Гражданская оборона и з</w:t>
      </w:r>
      <w:r w:rsidRPr="005D3072">
        <w:rPr>
          <w:rFonts w:ascii="Times New Roman" w:hAnsi="Times New Roman" w:cs="Times New Roman"/>
          <w:sz w:val="28"/>
          <w:szCs w:val="28"/>
        </w:rPr>
        <w:t xml:space="preserve">ащита населения и территории от ЧС» можно ознакомиться с памятками по правилам безопасности в различных ситуациях, оказанию помощи пострадавшим и др. </w:t>
      </w:r>
    </w:p>
    <w:p w:rsidR="00451CA8" w:rsidRPr="003331D2" w:rsidRDefault="00451CA8" w:rsidP="007809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2FBF" w:rsidRDefault="001C2FBF" w:rsidP="007809B4">
      <w:pPr>
        <w:ind w:firstLine="567"/>
      </w:pPr>
    </w:p>
    <w:sectPr w:rsidR="001C2FBF" w:rsidSect="00F15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FBF"/>
    <w:rsid w:val="00072168"/>
    <w:rsid w:val="00165858"/>
    <w:rsid w:val="001C2FBF"/>
    <w:rsid w:val="002854F2"/>
    <w:rsid w:val="00317FB8"/>
    <w:rsid w:val="003331D2"/>
    <w:rsid w:val="004033F2"/>
    <w:rsid w:val="00451CA8"/>
    <w:rsid w:val="006B182C"/>
    <w:rsid w:val="00700090"/>
    <w:rsid w:val="007809B4"/>
    <w:rsid w:val="00AD3172"/>
    <w:rsid w:val="00C93C61"/>
    <w:rsid w:val="00F1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ED8F"/>
  <w15:docId w15:val="{39FCC0D0-F292-4360-A7E0-F812E589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2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C2FB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C2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2F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0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16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</cp:revision>
  <cp:lastPrinted>2018-01-11T06:33:00Z</cp:lastPrinted>
  <dcterms:created xsi:type="dcterms:W3CDTF">2026-01-16T01:07:00Z</dcterms:created>
  <dcterms:modified xsi:type="dcterms:W3CDTF">2026-01-16T01:16:00Z</dcterms:modified>
</cp:coreProperties>
</file>