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E0" w:rsidRPr="003F6B9B" w:rsidRDefault="004E00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3F63E0" w:rsidRPr="003F6B9B" w:rsidRDefault="004E0036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3F6B9B" w:rsidRPr="003F6B9B">
        <w:rPr>
          <w:rFonts w:ascii="Times New Roman" w:eastAsia="Times New Roman" w:hAnsi="Times New Roman" w:cs="Times New Roman"/>
          <w:sz w:val="28"/>
        </w:rPr>
        <w:t>НОВОРОССИЙСКОГО</w:t>
      </w:r>
      <w:r w:rsidRPr="003F6B9B">
        <w:rPr>
          <w:rFonts w:ascii="Times New Roman" w:eastAsia="Times New Roman" w:hAnsi="Times New Roman" w:cs="Times New Roman"/>
          <w:sz w:val="28"/>
        </w:rPr>
        <w:t xml:space="preserve"> СЕЛЬСОВЕТА</w:t>
      </w:r>
      <w:r w:rsidRPr="003F6B9B">
        <w:rPr>
          <w:rFonts w:ascii="Times New Roman" w:eastAsia="Times New Roman" w:hAnsi="Times New Roman" w:cs="Times New Roman"/>
          <w:sz w:val="28"/>
        </w:rPr>
        <w:br/>
        <w:t>РУБЦОВСКОГО РАЙОНА АЛТАЙСКОГО КРАЯ</w:t>
      </w:r>
    </w:p>
    <w:p w:rsidR="003F63E0" w:rsidRPr="003F6B9B" w:rsidRDefault="003F63E0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8"/>
        </w:rPr>
      </w:pPr>
    </w:p>
    <w:p w:rsidR="003F63E0" w:rsidRPr="003F6B9B" w:rsidRDefault="003F6B9B" w:rsidP="003F6B9B">
      <w:pPr>
        <w:spacing w:after="0" w:line="360" w:lineRule="auto"/>
        <w:ind w:right="-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</w:t>
      </w:r>
      <w:r w:rsidR="004E0036" w:rsidRPr="003F6B9B">
        <w:rPr>
          <w:rFonts w:ascii="Times New Roman" w:eastAsia="Times New Roman" w:hAnsi="Times New Roman" w:cs="Times New Roman"/>
          <w:sz w:val="28"/>
        </w:rPr>
        <w:t>ПОСТАНОВЛЕНИЕ</w:t>
      </w:r>
    </w:p>
    <w:p w:rsidR="003F6B9B" w:rsidRPr="003F6B9B" w:rsidRDefault="003F6B9B" w:rsidP="003F6B9B">
      <w:pPr>
        <w:spacing w:after="0" w:line="276" w:lineRule="auto"/>
        <w:ind w:right="424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14.11.2025                                                     </w:t>
      </w:r>
      <w:r w:rsidR="00795DB8">
        <w:rPr>
          <w:rFonts w:ascii="Times New Roman" w:eastAsia="Times New Roman" w:hAnsi="Times New Roman" w:cs="Times New Roman"/>
          <w:sz w:val="28"/>
        </w:rPr>
        <w:t xml:space="preserve">                             №26</w:t>
      </w:r>
      <w:r w:rsidRPr="003F6B9B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</w:t>
      </w:r>
    </w:p>
    <w:p w:rsidR="003F6B9B" w:rsidRPr="003F6B9B" w:rsidRDefault="003F6B9B" w:rsidP="003F6B9B">
      <w:pPr>
        <w:spacing w:after="0" w:line="276" w:lineRule="auto"/>
        <w:ind w:right="4252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</w:p>
    <w:p w:rsidR="003F6B9B" w:rsidRPr="003F6B9B" w:rsidRDefault="003F6B9B" w:rsidP="003F6B9B">
      <w:pPr>
        <w:spacing w:after="0" w:line="276" w:lineRule="auto"/>
        <w:ind w:right="1417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                                      п.    Новороссийский</w:t>
      </w:r>
    </w:p>
    <w:p w:rsidR="003F6B9B" w:rsidRPr="003F6B9B" w:rsidRDefault="003F6B9B" w:rsidP="003F6B9B">
      <w:pPr>
        <w:spacing w:after="0" w:line="276" w:lineRule="auto"/>
        <w:ind w:right="4252"/>
        <w:jc w:val="both"/>
        <w:rPr>
          <w:rFonts w:ascii="Times New Roman" w:eastAsia="Times New Roman" w:hAnsi="Times New Roman" w:cs="Times New Roman"/>
          <w:sz w:val="28"/>
        </w:rPr>
      </w:pPr>
    </w:p>
    <w:p w:rsidR="003F6B9B" w:rsidRPr="003F6B9B" w:rsidRDefault="003F6B9B" w:rsidP="003F6B9B">
      <w:pPr>
        <w:spacing w:after="0" w:line="276" w:lineRule="auto"/>
        <w:ind w:right="4252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Об утверждении прогноза социально-экономического развития Новороссийского сельского поселения на очередной 2026 финансовый год и плановый период 2027- 2028 гг.</w:t>
      </w:r>
      <w:r w:rsidRPr="003F6B9B">
        <w:rPr>
          <w:rFonts w:ascii="Times New Roman" w:eastAsia="Times New Roman" w:hAnsi="Times New Roman" w:cs="Times New Roman"/>
          <w:sz w:val="28"/>
        </w:rPr>
        <w:tab/>
      </w:r>
    </w:p>
    <w:p w:rsidR="003F63E0" w:rsidRPr="003F6B9B" w:rsidRDefault="003F63E0">
      <w:pPr>
        <w:spacing w:after="0" w:line="276" w:lineRule="auto"/>
        <w:ind w:right="4252"/>
        <w:jc w:val="both"/>
        <w:rPr>
          <w:rFonts w:ascii="Times New Roman" w:eastAsia="Times New Roman" w:hAnsi="Times New Roman" w:cs="Times New Roman"/>
          <w:sz w:val="28"/>
        </w:rPr>
      </w:pPr>
    </w:p>
    <w:p w:rsidR="003F63E0" w:rsidRPr="003F6B9B" w:rsidRDefault="003F6B9B">
      <w:pPr>
        <w:spacing w:before="40" w:after="240" w:line="276" w:lineRule="auto"/>
        <w:rPr>
          <w:rFonts w:ascii="Times New Roman" w:eastAsia="Times New Roman" w:hAnsi="Times New Roman" w:cs="Times New Roman"/>
          <w:spacing w:val="2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В соответствии со статьей 173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Решением Новороссийского  сельского Собрания депутатов от 04.07.2025 №11 «Об утверждении Положения о бюджетном процессе и финансовом контроле в муниципальном образовании Новороссийский сельсовет Рубцовского района Алтайского края», Уставом муниципального образования Новороссийский сельсовет             </w:t>
      </w:r>
    </w:p>
    <w:p w:rsidR="003F63E0" w:rsidRDefault="003F6B9B">
      <w:pPr>
        <w:spacing w:before="40" w:after="240" w:line="276" w:lineRule="auto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 xml:space="preserve">                 ПОСТАНОВЛЯЕТ</w:t>
      </w:r>
      <w:r w:rsidR="004E0036">
        <w:rPr>
          <w:rFonts w:ascii="Times New Roman" w:eastAsia="Times New Roman" w:hAnsi="Times New Roman" w:cs="Times New Roman"/>
          <w:spacing w:val="2"/>
          <w:sz w:val="28"/>
        </w:rPr>
        <w:t>:</w:t>
      </w:r>
    </w:p>
    <w:p w:rsidR="003F63E0" w:rsidRDefault="004E0036">
      <w:pPr>
        <w:numPr>
          <w:ilvl w:val="0"/>
          <w:numId w:val="1"/>
        </w:num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Утвердить прилагаемый прогноз социально-экономического развития Новороссийского сельского поселения на очередной 2026 финансовый год и плановый период 2027-2028 гг.</w:t>
      </w:r>
    </w:p>
    <w:p w:rsidR="003F63E0" w:rsidRDefault="004E0036">
      <w:pPr>
        <w:numPr>
          <w:ilvl w:val="0"/>
          <w:numId w:val="1"/>
        </w:num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Настоящее Постановление подлежит размещению на официальном сайте Администрации Новороссийского</w:t>
      </w:r>
      <w:r w:rsidR="003F6B9B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</w:rPr>
        <w:t>сельсовета в информационно-телекоммуникационной сети Интернет.</w:t>
      </w:r>
    </w:p>
    <w:p w:rsidR="003F63E0" w:rsidRDefault="004E0036">
      <w:pPr>
        <w:numPr>
          <w:ilvl w:val="0"/>
          <w:numId w:val="1"/>
        </w:num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Контроль за исполнением настоящего постановления оставляю за собой.</w:t>
      </w:r>
    </w:p>
    <w:p w:rsidR="003F63E0" w:rsidRDefault="003F63E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</w:rPr>
      </w:pPr>
    </w:p>
    <w:p w:rsidR="003F63E0" w:rsidRDefault="003F6B9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4E0036">
        <w:rPr>
          <w:rFonts w:ascii="Times New Roman" w:eastAsia="Times New Roman" w:hAnsi="Times New Roman" w:cs="Times New Roman"/>
          <w:sz w:val="28"/>
        </w:rPr>
        <w:t xml:space="preserve">Глава сельсовета                                                        </w:t>
      </w:r>
      <w:r w:rsidRPr="003F6B9B">
        <w:rPr>
          <w:rFonts w:ascii="Times New Roman" w:eastAsia="Times New Roman" w:hAnsi="Times New Roman" w:cs="Times New Roman"/>
          <w:sz w:val="28"/>
        </w:rPr>
        <w:t>С.П.Грачев</w:t>
      </w:r>
      <w:r w:rsidR="004E0036"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</w:t>
      </w:r>
    </w:p>
    <w:p w:rsidR="003F63E0" w:rsidRDefault="003F63E0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3F63E0" w:rsidRPr="003F6B9B" w:rsidRDefault="004E0036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Приложение к постановлению</w:t>
      </w:r>
    </w:p>
    <w:p w:rsidR="003F63E0" w:rsidRPr="003F6B9B" w:rsidRDefault="003F6B9B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lastRenderedPageBreak/>
        <w:t>Администрации Новороссийского</w:t>
      </w:r>
    </w:p>
    <w:p w:rsidR="003F63E0" w:rsidRPr="003F6B9B" w:rsidRDefault="003F6B9B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сельсовета от 14.11.2053г. № 25</w:t>
      </w:r>
    </w:p>
    <w:p w:rsidR="003F63E0" w:rsidRDefault="003F63E0">
      <w:pPr>
        <w:tabs>
          <w:tab w:val="left" w:pos="5670"/>
        </w:tabs>
        <w:spacing w:after="0" w:line="276" w:lineRule="auto"/>
        <w:ind w:left="5670"/>
        <w:jc w:val="right"/>
        <w:rPr>
          <w:rFonts w:ascii="Times New Roman" w:eastAsia="Times New Roman" w:hAnsi="Times New Roman" w:cs="Times New Roman"/>
          <w:color w:val="FF0000"/>
          <w:sz w:val="28"/>
        </w:rPr>
      </w:pPr>
    </w:p>
    <w:p w:rsidR="003F63E0" w:rsidRDefault="003F63E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</w:p>
    <w:p w:rsidR="003F63E0" w:rsidRDefault="004E003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Прогноз социально-экономического развития </w:t>
      </w:r>
      <w:r>
        <w:rPr>
          <w:rFonts w:ascii="Times New Roman" w:eastAsia="Times New Roman" w:hAnsi="Times New Roman" w:cs="Times New Roman"/>
          <w:b/>
          <w:spacing w:val="2"/>
          <w:sz w:val="28"/>
        </w:rPr>
        <w:t>Новороссийского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сельсовета на очередной 2026 финансовый год и плановый период 2027 -2028 гг.</w:t>
      </w:r>
    </w:p>
    <w:p w:rsidR="003F63E0" w:rsidRDefault="003F63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Прогноз социально-экономического развития Новороссийского сельского поселения разрабатывается на основании Бюджетного кодекса Российской Федерации, руководствуясь Федеральным законом от 06 октября 2003 года № 131-ФЗ «Об общих принципах организации местного самоуправления в Российской Федерации».  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Вопросы местного значения, т.е. вопросы непосредственного обеспечения жизнедеятельности населения Новороссийского муниципального образования, решение которых в соответствии с Конституцией Российской Федерации, Федеральным законом от 6 октября 2003 г. № 131-ФЗ «Об общих принципах организации местного самоуправления в Российской Федерации» осуществляются Администрацией Новороссийского сельского поселения.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  Новороссийское муниципальное образование имеет статус сельского поселения с административным центром в поселке Новороссийский. 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   В границах поселения находится три населенных пункта – поселок Шмидт, поселок </w:t>
      </w:r>
      <w:proofErr w:type="spellStart"/>
      <w:r w:rsidRPr="003F6B9B">
        <w:rPr>
          <w:rFonts w:ascii="Times New Roman" w:eastAsia="Times New Roman" w:hAnsi="Times New Roman" w:cs="Times New Roman"/>
          <w:sz w:val="28"/>
        </w:rPr>
        <w:t>Аксеновка</w:t>
      </w:r>
      <w:proofErr w:type="spellEnd"/>
      <w:r w:rsidRPr="003F6B9B">
        <w:rPr>
          <w:rFonts w:ascii="Times New Roman" w:eastAsia="Times New Roman" w:hAnsi="Times New Roman" w:cs="Times New Roman"/>
          <w:sz w:val="28"/>
        </w:rPr>
        <w:t xml:space="preserve"> и поселок </w:t>
      </w:r>
      <w:proofErr w:type="gramStart"/>
      <w:r w:rsidRPr="003F6B9B">
        <w:rPr>
          <w:rFonts w:ascii="Times New Roman" w:eastAsia="Times New Roman" w:hAnsi="Times New Roman" w:cs="Times New Roman"/>
          <w:sz w:val="28"/>
        </w:rPr>
        <w:t>Новороссийский..</w:t>
      </w:r>
      <w:proofErr w:type="gramEnd"/>
      <w:r w:rsidRPr="003F6B9B">
        <w:rPr>
          <w:rFonts w:ascii="Times New Roman" w:eastAsia="Times New Roman" w:hAnsi="Times New Roman" w:cs="Times New Roman"/>
          <w:sz w:val="28"/>
        </w:rPr>
        <w:t xml:space="preserve"> Административным центром Новороссийского муниципального образования является поселок Новороссийский.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 Основной целью социально-экономического развития Новороссийского сельского поселения является улучшение качества жизни населения.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    Рассматривая показатели текущего уровня социально-экономического развития Новороссийского сельского поселения, отмечается следующее: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            -транспортная доступность населенных пунктов поселения;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             -доходы населения - средние;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lastRenderedPageBreak/>
        <w:t xml:space="preserve">                 - услуги вывоза и утилизации ТБО: в связи с реализацией «мусорной реформы» данные услуги доступны для населения, контейнерные площадки по сбору ТКО расположены в соответствии с нормами законодательства;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  В 2025 году на территории Новороссийского сельсовета, был построен новый </w:t>
      </w:r>
      <w:proofErr w:type="spellStart"/>
      <w:r w:rsidRPr="003F6B9B">
        <w:rPr>
          <w:rFonts w:ascii="Times New Roman" w:eastAsia="Times New Roman" w:hAnsi="Times New Roman" w:cs="Times New Roman"/>
          <w:sz w:val="28"/>
        </w:rPr>
        <w:t>ФАп</w:t>
      </w:r>
      <w:proofErr w:type="spellEnd"/>
      <w:r w:rsidRPr="003F6B9B">
        <w:rPr>
          <w:rFonts w:ascii="Times New Roman" w:eastAsia="Times New Roman" w:hAnsi="Times New Roman" w:cs="Times New Roman"/>
          <w:sz w:val="28"/>
        </w:rPr>
        <w:t>. Что улучшило качество и доступность медицинской помощи для местного населения.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 xml:space="preserve">     Создание правовых, организационных, и экономических условий для перехода к устойчивому социально-экономическому развитию поселения, эффективной реализации полномочий администрацией Новороссийского сельского поселения является одной из составляющих для улучшения качества жизни населения.</w:t>
      </w:r>
    </w:p>
    <w:p w:rsidR="003F6B9B" w:rsidRPr="003F6B9B" w:rsidRDefault="003F6B9B" w:rsidP="003F6B9B">
      <w:pPr>
        <w:tabs>
          <w:tab w:val="left" w:pos="339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Прогноз Новороссийского сельского поселения разработан по следующим разделам:</w:t>
      </w:r>
    </w:p>
    <w:p w:rsidR="003F6B9B" w:rsidRPr="003F6B9B" w:rsidRDefault="003F6B9B" w:rsidP="003F6B9B">
      <w:pPr>
        <w:numPr>
          <w:ilvl w:val="0"/>
          <w:numId w:val="2"/>
        </w:num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Бюджетная и налоговая политика.</w:t>
      </w:r>
    </w:p>
    <w:p w:rsidR="003F6B9B" w:rsidRPr="003F6B9B" w:rsidRDefault="003F6B9B" w:rsidP="003F6B9B">
      <w:pPr>
        <w:numPr>
          <w:ilvl w:val="0"/>
          <w:numId w:val="2"/>
        </w:num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Инвестиционная политика.</w:t>
      </w:r>
    </w:p>
    <w:p w:rsidR="003F6B9B" w:rsidRPr="003F6B9B" w:rsidRDefault="003F6B9B" w:rsidP="003F6B9B">
      <w:pPr>
        <w:numPr>
          <w:ilvl w:val="0"/>
          <w:numId w:val="2"/>
        </w:num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Благоустройство.</w:t>
      </w:r>
    </w:p>
    <w:p w:rsidR="003F6B9B" w:rsidRPr="003F6B9B" w:rsidRDefault="003F6B9B" w:rsidP="003F6B9B">
      <w:pPr>
        <w:numPr>
          <w:ilvl w:val="0"/>
          <w:numId w:val="2"/>
        </w:num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Дорожная деятельность.</w:t>
      </w:r>
    </w:p>
    <w:p w:rsidR="003F6B9B" w:rsidRPr="003F6B9B" w:rsidRDefault="003F6B9B" w:rsidP="003F6B9B">
      <w:pPr>
        <w:numPr>
          <w:ilvl w:val="0"/>
          <w:numId w:val="2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Культура.</w:t>
      </w:r>
    </w:p>
    <w:p w:rsidR="003F6B9B" w:rsidRPr="003F6B9B" w:rsidRDefault="003F6B9B" w:rsidP="003F6B9B">
      <w:pPr>
        <w:numPr>
          <w:ilvl w:val="0"/>
          <w:numId w:val="2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Физическая культура и спорт.</w:t>
      </w:r>
    </w:p>
    <w:p w:rsidR="003F6B9B" w:rsidRPr="003F6B9B" w:rsidRDefault="003F6B9B" w:rsidP="003F6B9B">
      <w:pPr>
        <w:numPr>
          <w:ilvl w:val="0"/>
          <w:numId w:val="2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Социальная поддержка населения.</w:t>
      </w:r>
    </w:p>
    <w:p w:rsidR="003F6B9B" w:rsidRPr="003F6B9B" w:rsidRDefault="003F6B9B" w:rsidP="003F6B9B">
      <w:pPr>
        <w:numPr>
          <w:ilvl w:val="0"/>
          <w:numId w:val="2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Земельное отношения.</w:t>
      </w:r>
    </w:p>
    <w:p w:rsidR="003F63E0" w:rsidRPr="003F6B9B" w:rsidRDefault="003F6B9B" w:rsidP="003F6B9B">
      <w:pPr>
        <w:numPr>
          <w:ilvl w:val="0"/>
          <w:numId w:val="2"/>
        </w:numPr>
        <w:tabs>
          <w:tab w:val="left" w:pos="3390"/>
        </w:tabs>
        <w:spacing w:after="200" w:line="276" w:lineRule="auto"/>
        <w:ind w:left="720" w:hanging="436"/>
        <w:jc w:val="both"/>
        <w:rPr>
          <w:rFonts w:ascii="Times New Roman" w:eastAsia="Times New Roman" w:hAnsi="Times New Roman" w:cs="Times New Roman"/>
          <w:sz w:val="28"/>
        </w:rPr>
      </w:pPr>
      <w:r w:rsidRPr="003F6B9B">
        <w:rPr>
          <w:rFonts w:ascii="Times New Roman" w:eastAsia="Times New Roman" w:hAnsi="Times New Roman" w:cs="Times New Roman"/>
          <w:sz w:val="28"/>
        </w:rPr>
        <w:t>Безопасность на водных объектах</w:t>
      </w:r>
      <w:r w:rsidR="004E0036" w:rsidRPr="003F6B9B">
        <w:rPr>
          <w:rFonts w:ascii="Times New Roman" w:eastAsia="Times New Roman" w:hAnsi="Times New Roman" w:cs="Times New Roman"/>
          <w:sz w:val="28"/>
        </w:rPr>
        <w:t>.</w:t>
      </w:r>
    </w:p>
    <w:p w:rsidR="003F63E0" w:rsidRDefault="00FD3EC4" w:rsidP="00FD3EC4">
      <w:pPr>
        <w:tabs>
          <w:tab w:val="left" w:pos="33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="004E0036">
        <w:rPr>
          <w:rFonts w:ascii="Times New Roman" w:eastAsia="Times New Roman" w:hAnsi="Times New Roman" w:cs="Times New Roman"/>
          <w:sz w:val="28"/>
        </w:rPr>
        <w:t>1. Бюджетная и налоговая политика</w:t>
      </w:r>
    </w:p>
    <w:p w:rsidR="003F63E0" w:rsidRDefault="004E0036">
      <w:pPr>
        <w:spacing w:after="200" w:line="276" w:lineRule="auto"/>
        <w:ind w:left="72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тыс. руб.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2"/>
        <w:gridCol w:w="1546"/>
        <w:gridCol w:w="1502"/>
        <w:gridCol w:w="1616"/>
      </w:tblGrid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Очередной финансовый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Первый год планового периода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Второй год планового </w:t>
            </w:r>
          </w:p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периода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ДОХОДЫ БЮДЖЕТА,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4179,00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4346,16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4520,00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1047,00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1088,88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1132,43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207,20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215,49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224,11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16,05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18,39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100,60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772,28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Арендная плата за землю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Доходы от сдачи в аренду недвижимого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3257,28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3387,57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54,62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Субвенции бюджетам сельских поселений на осуществление первичного воинского учёта на 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177,84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184,95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Межбюджетные трансферты, передаваемые бюджетам сельских поселений из бюджетов муниципальных районов на осуществление части полномочий по решению вопросов местного значения в соответствии с заключёнными соглашениями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757,12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787,40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2182,50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2269,80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2360,60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БЮДЖЕТА,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4179,00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4346,16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4520,00</w:t>
            </w:r>
          </w:p>
        </w:tc>
      </w:tr>
      <w:tr w:rsidR="003F63E0">
        <w:trPr>
          <w:trHeight w:val="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 по бюджетной системе муниципального образования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4179,00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4346,16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4520,00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4179,00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4346,16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63E0" w:rsidRDefault="004E00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4520,00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Профицит (+), Дефицит (-)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63E0" w:rsidRDefault="004E003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63E0" w:rsidRDefault="004E003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63E0" w:rsidRDefault="004E003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3F63E0"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63E0" w:rsidRDefault="004E0036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Верхний предел муниципальный долга поселения на 1 января года, следующего за очередным финансовым годом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63E0" w:rsidRDefault="004E003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63E0" w:rsidRDefault="004E003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63E0" w:rsidRDefault="004E003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3F63E0" w:rsidRDefault="003F63E0">
      <w:pPr>
        <w:tabs>
          <w:tab w:val="left" w:pos="3390"/>
        </w:tabs>
        <w:spacing w:after="200" w:line="276" w:lineRule="auto"/>
        <w:ind w:left="3119"/>
        <w:rPr>
          <w:rFonts w:ascii="Calibri" w:eastAsia="Calibri" w:hAnsi="Calibri" w:cs="Calibri"/>
          <w:b/>
          <w:sz w:val="28"/>
        </w:rPr>
      </w:pPr>
    </w:p>
    <w:p w:rsidR="003F63E0" w:rsidRPr="007E4ECA" w:rsidRDefault="003F63E0">
      <w:pPr>
        <w:spacing w:after="0" w:line="276" w:lineRule="auto"/>
        <w:rPr>
          <w:rFonts w:ascii="Calibri" w:eastAsia="Calibri" w:hAnsi="Calibri" w:cs="Calibri"/>
        </w:rPr>
      </w:pPr>
    </w:p>
    <w:p w:rsidR="003F63E0" w:rsidRPr="007E4ECA" w:rsidRDefault="004E00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E4ECA">
        <w:rPr>
          <w:rFonts w:ascii="Times New Roman" w:eastAsia="Times New Roman" w:hAnsi="Times New Roman" w:cs="Times New Roman"/>
          <w:sz w:val="28"/>
        </w:rPr>
        <w:t>2. Инвестиционная политика</w:t>
      </w:r>
    </w:p>
    <w:p w:rsidR="003F63E0" w:rsidRPr="007E4ECA" w:rsidRDefault="003F63E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F63E0" w:rsidRPr="007E4ECA" w:rsidRDefault="004E00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E4ECA">
        <w:rPr>
          <w:rFonts w:ascii="Times New Roman" w:eastAsia="Times New Roman" w:hAnsi="Times New Roman" w:cs="Times New Roman"/>
          <w:sz w:val="28"/>
        </w:rPr>
        <w:t>Основными задачами инвестиционной политики является создание условий для развития инвестиционной деятельности, мобилизации имеющихся и привлечении инвестиционных ресурсов в реальный сектор экономики.</w:t>
      </w:r>
    </w:p>
    <w:p w:rsidR="003F63E0" w:rsidRPr="007E4ECA" w:rsidRDefault="004E0036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7E4ECA">
        <w:rPr>
          <w:rFonts w:ascii="Times New Roman" w:eastAsia="Times New Roman" w:hAnsi="Times New Roman" w:cs="Times New Roman"/>
          <w:sz w:val="28"/>
        </w:rPr>
        <w:t>На территории сельсовета продолжают работать</w:t>
      </w:r>
      <w:r w:rsidR="00632FE4" w:rsidRPr="007E4ECA">
        <w:rPr>
          <w:rFonts w:ascii="Times New Roman" w:eastAsia="Times New Roman" w:hAnsi="Times New Roman" w:cs="Times New Roman"/>
          <w:sz w:val="28"/>
        </w:rPr>
        <w:t xml:space="preserve"> </w:t>
      </w:r>
      <w:r w:rsidR="007E4ECA" w:rsidRPr="007E4ECA">
        <w:rPr>
          <w:rFonts w:ascii="Times New Roman" w:eastAsia="Times New Roman" w:hAnsi="Times New Roman" w:cs="Times New Roman"/>
          <w:sz w:val="28"/>
        </w:rPr>
        <w:t>фермермерские хозяйства</w:t>
      </w:r>
      <w:r w:rsidRPr="007E4ECA">
        <w:rPr>
          <w:rFonts w:ascii="Times New Roman" w:eastAsia="Times New Roman" w:hAnsi="Times New Roman" w:cs="Times New Roman"/>
          <w:sz w:val="28"/>
        </w:rPr>
        <w:t xml:space="preserve">, так: </w:t>
      </w:r>
    </w:p>
    <w:p w:rsidR="00632FE4" w:rsidRPr="007E4ECA" w:rsidRDefault="007E4EC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7E4ECA">
        <w:rPr>
          <w:rFonts w:ascii="Times New Roman" w:eastAsia="Times New Roman" w:hAnsi="Times New Roman" w:cs="Times New Roman"/>
          <w:sz w:val="28"/>
        </w:rPr>
        <w:t xml:space="preserve"> </w:t>
      </w:r>
      <w:r w:rsidR="004E0036" w:rsidRPr="007E4ECA">
        <w:rPr>
          <w:rFonts w:ascii="Times New Roman" w:eastAsia="Times New Roman" w:hAnsi="Times New Roman" w:cs="Times New Roman"/>
          <w:sz w:val="28"/>
        </w:rPr>
        <w:t xml:space="preserve">- </w:t>
      </w:r>
      <w:r w:rsidR="00632FE4" w:rsidRPr="007E4ECA">
        <w:rPr>
          <w:rFonts w:ascii="Times New Roman" w:eastAsia="Times New Roman" w:hAnsi="Times New Roman" w:cs="Times New Roman"/>
          <w:sz w:val="28"/>
        </w:rPr>
        <w:t>пшену, горох, семечка, ячмень,</w:t>
      </w:r>
      <w:r w:rsidRPr="007E4ECA">
        <w:rPr>
          <w:rFonts w:ascii="Times New Roman" w:eastAsia="Times New Roman" w:hAnsi="Times New Roman" w:cs="Times New Roman"/>
          <w:sz w:val="28"/>
        </w:rPr>
        <w:t xml:space="preserve"> </w:t>
      </w:r>
      <w:r w:rsidR="00632FE4" w:rsidRPr="007E4ECA">
        <w:rPr>
          <w:rFonts w:ascii="Times New Roman" w:eastAsia="Times New Roman" w:hAnsi="Times New Roman" w:cs="Times New Roman"/>
          <w:sz w:val="28"/>
        </w:rPr>
        <w:t xml:space="preserve">кукуруза выращивает КФХ «Агросс», </w:t>
      </w:r>
      <w:r w:rsidRPr="007E4ECA">
        <w:rPr>
          <w:rFonts w:ascii="Times New Roman" w:eastAsia="Times New Roman" w:hAnsi="Times New Roman" w:cs="Times New Roman"/>
          <w:sz w:val="28"/>
        </w:rPr>
        <w:t xml:space="preserve">КФХ </w:t>
      </w:r>
      <w:proofErr w:type="gramStart"/>
      <w:r w:rsidRPr="007E4ECA">
        <w:rPr>
          <w:rFonts w:ascii="Times New Roman" w:eastAsia="Times New Roman" w:hAnsi="Times New Roman" w:cs="Times New Roman"/>
          <w:sz w:val="28"/>
        </w:rPr>
        <w:t>« Ива</w:t>
      </w:r>
      <w:proofErr w:type="gramEnd"/>
      <w:r w:rsidRPr="007E4ECA">
        <w:rPr>
          <w:rFonts w:ascii="Times New Roman" w:eastAsia="Times New Roman" w:hAnsi="Times New Roman" w:cs="Times New Roman"/>
          <w:sz w:val="28"/>
        </w:rPr>
        <w:t xml:space="preserve">» </w:t>
      </w:r>
    </w:p>
    <w:p w:rsidR="003F63E0" w:rsidRPr="007E4ECA" w:rsidRDefault="00632FE4" w:rsidP="007E4EC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7E4ECA"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 w:rsidR="004E0036" w:rsidRPr="007E4ECA">
        <w:rPr>
          <w:rFonts w:ascii="Times New Roman" w:eastAsia="Times New Roman" w:hAnsi="Times New Roman" w:cs="Times New Roman"/>
          <w:sz w:val="28"/>
        </w:rPr>
        <w:t>- производством</w:t>
      </w:r>
      <w:r w:rsidR="007E4ECA" w:rsidRPr="007E4ECA">
        <w:rPr>
          <w:rFonts w:ascii="Times New Roman" w:eastAsia="Times New Roman" w:hAnsi="Times New Roman" w:cs="Times New Roman"/>
          <w:sz w:val="28"/>
        </w:rPr>
        <w:t xml:space="preserve"> и переработкой</w:t>
      </w:r>
      <w:r w:rsidR="004E0036" w:rsidRPr="007E4ECA">
        <w:rPr>
          <w:rFonts w:ascii="Times New Roman" w:eastAsia="Times New Roman" w:hAnsi="Times New Roman" w:cs="Times New Roman"/>
          <w:sz w:val="28"/>
        </w:rPr>
        <w:t xml:space="preserve"> зерна </w:t>
      </w:r>
      <w:r w:rsidR="007E4ECA" w:rsidRPr="007E4ECA">
        <w:rPr>
          <w:rFonts w:ascii="Times New Roman" w:eastAsia="Times New Roman" w:hAnsi="Times New Roman" w:cs="Times New Roman"/>
          <w:sz w:val="28"/>
        </w:rPr>
        <w:t>и подсолнечника   КФХ «Новороссийское», ИП «КФХ Лебедев С.М.»</w:t>
      </w:r>
      <w:r w:rsidR="004E0036" w:rsidRPr="007E4ECA">
        <w:rPr>
          <w:rFonts w:ascii="Times New Roman" w:eastAsia="Times New Roman" w:hAnsi="Times New Roman" w:cs="Times New Roman"/>
          <w:sz w:val="28"/>
        </w:rPr>
        <w:t xml:space="preserve">  </w:t>
      </w:r>
    </w:p>
    <w:p w:rsidR="003F63E0" w:rsidRPr="007E4ECA" w:rsidRDefault="007E4ECA" w:rsidP="007E4EC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7E4ECA">
        <w:rPr>
          <w:rFonts w:ascii="Times New Roman" w:eastAsia="Times New Roman" w:hAnsi="Times New Roman" w:cs="Times New Roman"/>
          <w:sz w:val="28"/>
        </w:rPr>
        <w:t xml:space="preserve">     </w:t>
      </w:r>
      <w:r w:rsidR="004E0036" w:rsidRPr="007E4ECA">
        <w:rPr>
          <w:rFonts w:ascii="Times New Roman" w:eastAsia="Times New Roman" w:hAnsi="Times New Roman" w:cs="Times New Roman"/>
          <w:sz w:val="28"/>
        </w:rPr>
        <w:t>Основным видом экономической деятельности на территории поселения является сельско</w:t>
      </w:r>
      <w:r w:rsidR="00A80454" w:rsidRPr="007E4ECA">
        <w:rPr>
          <w:rFonts w:ascii="Times New Roman" w:eastAsia="Times New Roman" w:hAnsi="Times New Roman" w:cs="Times New Roman"/>
          <w:sz w:val="28"/>
        </w:rPr>
        <w:t>е хозяйство - производство зерновых</w:t>
      </w:r>
      <w:r w:rsidRPr="007E4ECA">
        <w:rPr>
          <w:rFonts w:ascii="Times New Roman" w:eastAsia="Times New Roman" w:hAnsi="Times New Roman" w:cs="Times New Roman"/>
          <w:sz w:val="28"/>
        </w:rPr>
        <w:t>, бобовых и подсолнечных</w:t>
      </w:r>
      <w:r w:rsidR="00A80454" w:rsidRPr="007E4ECA">
        <w:rPr>
          <w:rFonts w:ascii="Times New Roman" w:eastAsia="Times New Roman" w:hAnsi="Times New Roman" w:cs="Times New Roman"/>
          <w:sz w:val="28"/>
        </w:rPr>
        <w:t xml:space="preserve"> культур.</w:t>
      </w:r>
      <w:r w:rsidR="004E0036" w:rsidRPr="007E4ECA">
        <w:rPr>
          <w:rFonts w:ascii="Times New Roman" w:eastAsia="Times New Roman" w:hAnsi="Times New Roman" w:cs="Times New Roman"/>
          <w:sz w:val="28"/>
        </w:rPr>
        <w:t xml:space="preserve"> </w:t>
      </w:r>
    </w:p>
    <w:p w:rsidR="003F63E0" w:rsidRPr="007E4ECA" w:rsidRDefault="004E0036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7E4ECA">
        <w:rPr>
          <w:rFonts w:ascii="Times New Roman" w:eastAsia="Times New Roman" w:hAnsi="Times New Roman" w:cs="Times New Roman"/>
          <w:sz w:val="28"/>
        </w:rPr>
        <w:t>Потр</w:t>
      </w:r>
      <w:r w:rsidR="00A80454" w:rsidRPr="007E4ECA">
        <w:rPr>
          <w:rFonts w:ascii="Times New Roman" w:eastAsia="Times New Roman" w:hAnsi="Times New Roman" w:cs="Times New Roman"/>
          <w:sz w:val="28"/>
        </w:rPr>
        <w:t>ебительский рынок представлен 3</w:t>
      </w:r>
      <w:r w:rsidRPr="007E4ECA">
        <w:rPr>
          <w:rFonts w:ascii="Times New Roman" w:eastAsia="Times New Roman" w:hAnsi="Times New Roman" w:cs="Times New Roman"/>
          <w:sz w:val="28"/>
        </w:rPr>
        <w:t xml:space="preserve"> торговыми точками. </w:t>
      </w:r>
    </w:p>
    <w:p w:rsidR="003F63E0" w:rsidRDefault="003F63E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3F63E0" w:rsidRDefault="003F63E0" w:rsidP="00FD3EC4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3F63E0" w:rsidRDefault="004E00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Благоустройство</w:t>
      </w:r>
    </w:p>
    <w:p w:rsidR="003F63E0" w:rsidRDefault="003F63E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F63E0" w:rsidRDefault="004E003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по благоустройству территории поселения осуществляется в соответствии с нормами и правилами благоустройства, ежегодным планом благоустройства территории, с привлечением к работам по благоустройству граждан и организаций всех форм собственности.</w:t>
      </w:r>
    </w:p>
    <w:p w:rsidR="003F63E0" w:rsidRDefault="004E003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благоустройство населенных пунктов было запланировано 1014,00 тыс. руб.,</w:t>
      </w:r>
    </w:p>
    <w:p w:rsidR="003F63E0" w:rsidRPr="007E4ECA" w:rsidRDefault="004E003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E4ECA">
        <w:rPr>
          <w:rFonts w:ascii="Times New Roman" w:eastAsia="Times New Roman" w:hAnsi="Times New Roman" w:cs="Times New Roman"/>
          <w:sz w:val="28"/>
        </w:rPr>
        <w:t xml:space="preserve">В части организации освещения улиц и установки указателей с названиями улиц и номерами домов производится упорядочение адресного хозяйства поселения, установка указателей улиц и номеров домов по улицам; осуществляется систематический контроль за освещением населенных пунктов, замена ламп, фонарей и ремонт неисправностей уличного освещения. </w:t>
      </w:r>
      <w:r w:rsidR="006254F4">
        <w:rPr>
          <w:rFonts w:ascii="Times New Roman" w:eastAsia="Times New Roman" w:hAnsi="Times New Roman" w:cs="Times New Roman"/>
          <w:sz w:val="28"/>
        </w:rPr>
        <w:t xml:space="preserve">Были заменены прожектора освещения в количестве 13 штук. </w:t>
      </w:r>
      <w:r w:rsidRPr="007E4ECA">
        <w:rPr>
          <w:rFonts w:ascii="Times New Roman" w:eastAsia="Times New Roman" w:hAnsi="Times New Roman" w:cs="Times New Roman"/>
          <w:sz w:val="28"/>
        </w:rPr>
        <w:t>Количество точек уличного освещения в населенных пункта</w:t>
      </w:r>
      <w:r w:rsidR="006254F4">
        <w:rPr>
          <w:rFonts w:ascii="Times New Roman" w:eastAsia="Times New Roman" w:hAnsi="Times New Roman" w:cs="Times New Roman"/>
          <w:sz w:val="28"/>
        </w:rPr>
        <w:t>х на 01.01.2025 года составило 5</w:t>
      </w:r>
      <w:r w:rsidRPr="007E4ECA">
        <w:rPr>
          <w:rFonts w:ascii="Times New Roman" w:eastAsia="Times New Roman" w:hAnsi="Times New Roman" w:cs="Times New Roman"/>
          <w:sz w:val="28"/>
        </w:rPr>
        <w:t>6 штук.</w:t>
      </w:r>
    </w:p>
    <w:p w:rsidR="003F63E0" w:rsidRPr="007E4ECA" w:rsidRDefault="004E003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E4ECA">
        <w:rPr>
          <w:rFonts w:ascii="Times New Roman" w:eastAsia="Times New Roman" w:hAnsi="Times New Roman" w:cs="Times New Roman"/>
          <w:sz w:val="28"/>
        </w:rPr>
        <w:t xml:space="preserve">В части организации ритуальных услуг и содержание мест захоронения: администрацией поселения проводятся работы по благоустройству кладбищ поселения. </w:t>
      </w:r>
    </w:p>
    <w:p w:rsidR="003F63E0" w:rsidRDefault="003F63E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3F63E0" w:rsidRDefault="004E0036">
      <w:pPr>
        <w:widowControl w:val="0"/>
        <w:tabs>
          <w:tab w:val="left" w:pos="525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Дорожная деятельность</w:t>
      </w:r>
    </w:p>
    <w:p w:rsidR="003F63E0" w:rsidRDefault="003F63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3F63E0" w:rsidRDefault="004E0036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Для обеспечения круглогодичного и безопасного движения транспортных средств по дорогам поселения приоритетной задачей   является сохранение от разрушения действующей сети дорог.  </w:t>
      </w:r>
    </w:p>
    <w:p w:rsidR="003F63E0" w:rsidRDefault="004E0036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Выполняемый в течение всего года (с учетом сезона) на всем протяжении дороги комплекс работ по уходу за дорогой, дорожными сооружения и полосой отвода, по профилактике и устранению постоянно возникающих мелких повреждений, по организации и обеспечению безопасности движения, а также по зимнему содержанию   дороги. В рамках дорожной </w:t>
      </w:r>
      <w:r w:rsidR="00FD3EC4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деятельности важное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значение </w:t>
      </w:r>
      <w:r w:rsidR="00FD3EC4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принадлежит текущему </w:t>
      </w:r>
      <w:r w:rsidR="00FD3EC4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содержанию дорог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задача </w:t>
      </w:r>
      <w:r w:rsidR="00FD3EC4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содержания состоит в обеспечении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сохранности дороги и дорожных сооружений, дорожной разметки и поддержании их состояния в соответствии с требованиями, допустимыми по условиям обеспечения непрерывного и безопасного движения в любое время года.</w:t>
      </w:r>
    </w:p>
    <w:p w:rsidR="003F63E0" w:rsidRDefault="004E0036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hd w:val="clear" w:color="auto" w:fill="FFFFFF"/>
        </w:rPr>
        <w:t xml:space="preserve">Затраты на содержание и ремонт автомобильных </w:t>
      </w:r>
      <w:r w:rsidR="00FD3EC4">
        <w:rPr>
          <w:rFonts w:ascii="Times New Roman" w:eastAsia="Times New Roman" w:hAnsi="Times New Roman" w:cs="Times New Roman"/>
          <w:color w:val="332E2D"/>
          <w:spacing w:val="2"/>
          <w:sz w:val="28"/>
          <w:shd w:val="clear" w:color="auto" w:fill="FFFFFF"/>
        </w:rPr>
        <w:t>дорог предусмотрены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hd w:val="clear" w:color="auto" w:fill="FFFFFF"/>
        </w:rPr>
        <w:t xml:space="preserve"> в размере 1045,</w:t>
      </w:r>
      <w:proofErr w:type="gramStart"/>
      <w:r>
        <w:rPr>
          <w:rFonts w:ascii="Times New Roman" w:eastAsia="Times New Roman" w:hAnsi="Times New Roman" w:cs="Times New Roman"/>
          <w:color w:val="332E2D"/>
          <w:spacing w:val="2"/>
          <w:sz w:val="28"/>
          <w:shd w:val="clear" w:color="auto" w:fill="FFFFFF"/>
        </w:rPr>
        <w:t>00  тыс.</w:t>
      </w:r>
      <w:proofErr w:type="gramEnd"/>
      <w:r>
        <w:rPr>
          <w:rFonts w:ascii="Times New Roman" w:eastAsia="Times New Roman" w:hAnsi="Times New Roman" w:cs="Times New Roman"/>
          <w:color w:val="332E2D"/>
          <w:spacing w:val="2"/>
          <w:sz w:val="28"/>
          <w:shd w:val="clear" w:color="auto" w:fill="FFFFFF"/>
        </w:rPr>
        <w:t xml:space="preserve"> руб. </w:t>
      </w:r>
    </w:p>
    <w:p w:rsidR="003F63E0" w:rsidRDefault="003F63E0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hd w:val="clear" w:color="auto" w:fill="FFFFFF"/>
        </w:rPr>
      </w:pPr>
    </w:p>
    <w:p w:rsidR="003F63E0" w:rsidRDefault="003F63E0" w:rsidP="00FD3EC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hd w:val="clear" w:color="auto" w:fill="FFFFFF"/>
        </w:rPr>
      </w:pPr>
    </w:p>
    <w:p w:rsidR="003F63E0" w:rsidRDefault="00FD3EC4" w:rsidP="00FD3EC4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</w:t>
      </w:r>
      <w:r w:rsidR="004E0036">
        <w:rPr>
          <w:rFonts w:ascii="Times New Roman" w:eastAsia="Times New Roman" w:hAnsi="Times New Roman" w:cs="Times New Roman"/>
          <w:sz w:val="28"/>
        </w:rPr>
        <w:t>5. Культура</w:t>
      </w:r>
    </w:p>
    <w:p w:rsidR="003F63E0" w:rsidRDefault="003F63E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F63E0" w:rsidRDefault="004E003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Расходы на культуры запланированы в размере 20,0 тыс. руб. Оказывается всесторонняя поддержка проводимых мероприятий, будут проводится праздничные мероприятия такие как: празднование Дня Победы, смотр художественной самодеятельности,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концерты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посвященные Дню матери, 8 Марта, Дню пожилого человека и др. </w:t>
      </w:r>
    </w:p>
    <w:p w:rsidR="003F63E0" w:rsidRDefault="003F63E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3F63E0" w:rsidRDefault="003F63E0" w:rsidP="00FD3EC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F63E0" w:rsidRDefault="004E00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Социальная поддержка населения</w:t>
      </w:r>
    </w:p>
    <w:p w:rsidR="003F63E0" w:rsidRDefault="003F63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3F63E0" w:rsidRDefault="004E0036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целях осуществлений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на помощь в сборе документации на предоставление субсидий;</w:t>
      </w:r>
    </w:p>
    <w:p w:rsidR="003F63E0" w:rsidRDefault="004E0036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счет </w:t>
      </w:r>
      <w:proofErr w:type="gramStart"/>
      <w:r>
        <w:rPr>
          <w:rFonts w:ascii="Times New Roman" w:eastAsia="Times New Roman" w:hAnsi="Times New Roman" w:cs="Times New Roman"/>
          <w:sz w:val="28"/>
        </w:rPr>
        <w:t>средств  бюджета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Новороссийского сельсовета выплачивается доплата к пенсиям муниципальных служащих. </w:t>
      </w:r>
    </w:p>
    <w:p w:rsidR="003F63E0" w:rsidRDefault="004E0036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социальную политику запланировано 66,0 тыс. руб. </w:t>
      </w:r>
    </w:p>
    <w:p w:rsidR="003F63E0" w:rsidRDefault="003F63E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</w:p>
    <w:p w:rsidR="003F63E0" w:rsidRDefault="004E00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Земельные отношения</w:t>
      </w:r>
    </w:p>
    <w:p w:rsidR="003F63E0" w:rsidRDefault="003F63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F63E0" w:rsidRDefault="004E003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Администрацией Новороссийского сельсовета ведется работа по исполнению земельного законодательства РФ.</w:t>
      </w:r>
    </w:p>
    <w:p w:rsidR="003F63E0" w:rsidRDefault="004E003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целях обеспечения эффективного использования земельных ресурсов будут проводится работы по внесению изменений и уточнению сведений о земельных участках, являющихся объектами налогообложения, по постановке на государственный кадастровый учет земельных участков всех форм собственности, по предоставлению земельных участков в аренду.</w:t>
      </w:r>
    </w:p>
    <w:sectPr w:rsidR="003F63E0" w:rsidSect="00FD3EC4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415AD"/>
    <w:multiLevelType w:val="multilevel"/>
    <w:tmpl w:val="657A7B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DF47CB"/>
    <w:multiLevelType w:val="multilevel"/>
    <w:tmpl w:val="F06A9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63E0"/>
    <w:rsid w:val="003F63E0"/>
    <w:rsid w:val="003F6B9B"/>
    <w:rsid w:val="004E0036"/>
    <w:rsid w:val="006254F4"/>
    <w:rsid w:val="00632FE4"/>
    <w:rsid w:val="00795DB8"/>
    <w:rsid w:val="007E4ECA"/>
    <w:rsid w:val="00A80454"/>
    <w:rsid w:val="00FD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A4B9"/>
  <w15:docId w15:val="{61ED0526-67EF-48F7-947B-E6CFC0C2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2025-11-18T02:19:00Z</dcterms:created>
  <dcterms:modified xsi:type="dcterms:W3CDTF">2025-11-19T03:01:00Z</dcterms:modified>
</cp:coreProperties>
</file>