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95" w:rsidRPr="000970D5" w:rsidRDefault="006B2E95" w:rsidP="00065295">
      <w:pPr>
        <w:widowControl w:val="0"/>
        <w:spacing w:line="240" w:lineRule="auto"/>
        <w:rPr>
          <w:rFonts w:ascii="Times New Roman" w:hAnsi="Times New Roman"/>
          <w:sz w:val="24"/>
          <w:szCs w:val="24"/>
          <w:highlight w:val="yellow"/>
        </w:rPr>
      </w:pPr>
      <w:r>
        <w:rPr>
          <w:rFonts w:ascii="GOST Common" w:eastAsia="Courier New" w:hAnsi="GOST Common" w:cs="Courier New"/>
          <w:b/>
          <w:bCs/>
          <w:noProof/>
          <w:sz w:val="36"/>
          <w:szCs w:val="36"/>
          <w:lang w:eastAsia="ru-RU"/>
        </w:rPr>
        <w:drawing>
          <wp:anchor distT="114300" distB="114300" distL="114300" distR="114300" simplePos="0" relativeHeight="251653120" behindDoc="1" locked="0" layoutInCell="1" allowOverlap="1">
            <wp:simplePos x="0" y="0"/>
            <wp:positionH relativeFrom="column">
              <wp:posOffset>1630392</wp:posOffset>
            </wp:positionH>
            <wp:positionV relativeFrom="paragraph">
              <wp:posOffset>599</wp:posOffset>
            </wp:positionV>
            <wp:extent cx="1943100" cy="1337945"/>
            <wp:effectExtent l="0" t="0" r="0" b="0"/>
            <wp:wrapTight wrapText="bothSides">
              <wp:wrapPolygon edited="0">
                <wp:start x="8894" y="0"/>
                <wp:lineTo x="7624" y="1230"/>
                <wp:lineTo x="6565" y="3691"/>
                <wp:lineTo x="6565" y="5843"/>
                <wp:lineTo x="8259" y="9841"/>
                <wp:lineTo x="212" y="12917"/>
                <wp:lineTo x="0" y="17530"/>
                <wp:lineTo x="0" y="19683"/>
                <wp:lineTo x="424" y="20606"/>
                <wp:lineTo x="19694" y="20606"/>
                <wp:lineTo x="21176" y="19683"/>
                <wp:lineTo x="21388" y="18145"/>
                <wp:lineTo x="21388" y="13224"/>
                <wp:lineTo x="20541" y="12609"/>
                <wp:lineTo x="13129" y="9841"/>
                <wp:lineTo x="14824" y="5843"/>
                <wp:lineTo x="15035" y="3998"/>
                <wp:lineTo x="13553" y="923"/>
                <wp:lineTo x="12494" y="0"/>
                <wp:lineTo x="8894"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9064"/>
                    <a:stretch>
                      <a:fillRect/>
                    </a:stretch>
                  </pic:blipFill>
                  <pic:spPr bwMode="auto">
                    <a:xfrm>
                      <a:off x="0" y="0"/>
                      <a:ext cx="1943100" cy="1337945"/>
                    </a:xfrm>
                    <a:prstGeom prst="rect">
                      <a:avLst/>
                    </a:prstGeom>
                    <a:noFill/>
                  </pic:spPr>
                </pic:pic>
              </a:graphicData>
            </a:graphic>
          </wp:anchor>
        </w:drawing>
      </w:r>
      <w:r w:rsidR="002F64CF">
        <w:rPr>
          <w:rFonts w:ascii="Times New Roman" w:hAnsi="Times New Roman"/>
          <w:sz w:val="24"/>
          <w:szCs w:val="24"/>
          <w:highlight w:val="yellow"/>
        </w:rPr>
        <w:t>проект</w:t>
      </w:r>
    </w:p>
    <w:p w:rsidR="00065295" w:rsidRPr="000970D5" w:rsidRDefault="00065295" w:rsidP="006B2E95">
      <w:pPr>
        <w:widowControl w:val="0"/>
        <w:spacing w:line="240" w:lineRule="auto"/>
        <w:jc w:val="both"/>
        <w:rPr>
          <w:rFonts w:ascii="Times New Roman" w:hAnsi="Times New Roman"/>
          <w:sz w:val="24"/>
          <w:szCs w:val="24"/>
          <w:highlight w:val="yellow"/>
        </w:rPr>
      </w:pPr>
    </w:p>
    <w:p w:rsidR="00065295" w:rsidRDefault="00065295" w:rsidP="00065295">
      <w:pPr>
        <w:widowControl w:val="0"/>
        <w:spacing w:line="240" w:lineRule="auto"/>
        <w:rPr>
          <w:rFonts w:ascii="Times New Roman" w:hAnsi="Times New Roman"/>
          <w:sz w:val="24"/>
          <w:szCs w:val="24"/>
          <w:highlight w:val="yellow"/>
        </w:rPr>
      </w:pPr>
    </w:p>
    <w:p w:rsidR="00065295" w:rsidRDefault="00065295" w:rsidP="00065295">
      <w:pPr>
        <w:widowControl w:val="0"/>
        <w:spacing w:line="240" w:lineRule="auto"/>
        <w:rPr>
          <w:rFonts w:ascii="Times New Roman" w:hAnsi="Times New Roman"/>
          <w:sz w:val="24"/>
          <w:szCs w:val="24"/>
          <w:highlight w:val="yellow"/>
        </w:rPr>
      </w:pPr>
    </w:p>
    <w:p w:rsidR="00065295" w:rsidRDefault="00065295" w:rsidP="00065295">
      <w:pPr>
        <w:widowControl w:val="0"/>
        <w:spacing w:line="240" w:lineRule="auto"/>
        <w:rPr>
          <w:rFonts w:ascii="Times New Roman" w:hAnsi="Times New Roman"/>
          <w:sz w:val="24"/>
          <w:szCs w:val="24"/>
          <w:highlight w:val="yellow"/>
        </w:rPr>
      </w:pPr>
    </w:p>
    <w:p w:rsidR="00065295" w:rsidRPr="000970D5" w:rsidRDefault="00584599" w:rsidP="006B2E95">
      <w:pPr>
        <w:widowControl w:val="0"/>
        <w:spacing w:line="240" w:lineRule="auto"/>
        <w:jc w:val="both"/>
        <w:rPr>
          <w:rFonts w:ascii="Times New Roman" w:hAnsi="Times New Roman"/>
          <w:sz w:val="28"/>
          <w:szCs w:val="24"/>
        </w:rPr>
      </w:pPr>
      <w:r w:rsidRPr="00584599">
        <w:rPr>
          <w:rFonts w:ascii="Times New Roman" w:hAnsi="Times New Roman"/>
          <w:noProof/>
          <w:sz w:val="24"/>
          <w:szCs w:val="24"/>
          <w:highlight w:val="yellow"/>
          <w:lang w:eastAsia="ru-RU"/>
        </w:rPr>
        <w:pict>
          <v:line id="Прямая соединительная линия 16" o:spid="_x0000_s1026" style="position:absolute;left:0;text-align:left;z-index:251659264;visibility:visible;mso-wrap-distance-left:0;mso-wrap-distance-top:-3e-5mm;mso-wrap-distance-right:0;mso-wrap-distance-bottom:-3e-5mm;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PsAEAAEkDAAAOAAAAZHJzL2Uyb0RvYy54bWysU01v2zAMvQ/YfxB0X2x3WJEa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" o:allowincell="f" strokeweight="3pt">
            <w10:wrap anchorx="page" anchory="page"/>
          </v:line>
        </w:pict>
      </w:r>
      <w:r w:rsidRPr="00584599">
        <w:rPr>
          <w:rFonts w:ascii="Times New Roman" w:hAnsi="Times New Roman"/>
          <w:noProof/>
          <w:sz w:val="24"/>
          <w:szCs w:val="24"/>
          <w:highlight w:val="yellow"/>
          <w:lang w:eastAsia="ru-RU"/>
        </w:rPr>
        <w:pict>
          <v:line id="Прямая соединительная линия 14" o:spid="_x0000_s1033" style="position:absolute;left:0;text-align:left;z-index:251660288;visibility:visible;mso-wrap-distance-left:-3e-5mm;mso-wrap-distance-right:-3e-5mm;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" o:allowincell="f" strokeweight="3pt">
            <w10:wrap anchorx="page" anchory="page"/>
          </v:line>
        </w:pict>
      </w:r>
      <w:r w:rsidRPr="00584599">
        <w:rPr>
          <w:rFonts w:ascii="Times New Roman" w:hAnsi="Times New Roman"/>
          <w:noProof/>
          <w:sz w:val="24"/>
          <w:szCs w:val="24"/>
          <w:highlight w:val="yellow"/>
          <w:lang w:eastAsia="ru-RU"/>
        </w:rPr>
        <w:pict>
          <v:line id="Прямая соединительная линия 12" o:spid="_x0000_s1032" style="position:absolute;left:0;text-align:left;z-index:251661312;visibility:visible;mso-wrap-distance-left:0;mso-wrap-distance-top:-3e-5mm;mso-wrap-distance-right:0;mso-wrap-distance-bottom:-3e-5mm;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PsAEAAEkDAAAOAAAAZHJzL2Uyb0RvYy54bWysU01v2zAMvQ/YfxB0X2x3WJEa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" o:allowincell="f" strokeweight="3pt">
            <w10:wrap anchorx="page" anchory="page"/>
          </v:line>
        </w:pict>
      </w:r>
      <w:r w:rsidRPr="00584599">
        <w:rPr>
          <w:rFonts w:ascii="Times New Roman" w:hAnsi="Times New Roman"/>
          <w:noProof/>
          <w:sz w:val="24"/>
          <w:szCs w:val="24"/>
          <w:highlight w:val="yellow"/>
          <w:lang w:eastAsia="ru-RU"/>
        </w:rPr>
        <w:pict>
          <v:line id="Прямая соединительная линия 10" o:spid="_x0000_s1031" style="position:absolute;left:0;text-align:left;z-index:251662336;visibility:visible;mso-wrap-distance-left:-3e-5mm;mso-wrap-distance-right:-3e-5mm;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" o:allowincell="f" strokeweight="3pt">
            <w10:wrap anchorx="page" anchory="page"/>
          </v:line>
        </w:pict>
      </w:r>
    </w:p>
    <w:p w:rsidR="00065295" w:rsidRPr="000970D5" w:rsidRDefault="00065295" w:rsidP="00065295">
      <w:pPr>
        <w:widowControl w:val="0"/>
        <w:spacing w:line="240" w:lineRule="auto"/>
        <w:ind w:right="284"/>
        <w:rPr>
          <w:rFonts w:ascii="Times New Roman" w:eastAsia="Courier New" w:hAnsi="Times New Roman"/>
          <w:b/>
          <w:bCs/>
          <w:sz w:val="28"/>
          <w:szCs w:val="24"/>
          <w:highlight w:val="yellow"/>
        </w:rPr>
      </w:pPr>
    </w:p>
    <w:p w:rsidR="00065295" w:rsidRPr="000970D5" w:rsidRDefault="00065295" w:rsidP="00065295">
      <w:pPr>
        <w:widowControl w:val="0"/>
        <w:spacing w:line="240" w:lineRule="auto"/>
        <w:ind w:right="284"/>
        <w:rPr>
          <w:rFonts w:ascii="Times New Roman" w:eastAsia="Courier New" w:hAnsi="Times New Roman"/>
          <w:b/>
          <w:bCs/>
          <w:sz w:val="28"/>
          <w:szCs w:val="24"/>
          <w:highlight w:val="yellow"/>
        </w:rPr>
      </w:pPr>
    </w:p>
    <w:p w:rsidR="00065295" w:rsidRPr="000970D5" w:rsidRDefault="00065295" w:rsidP="00065295">
      <w:pPr>
        <w:widowControl w:val="0"/>
        <w:spacing w:line="240" w:lineRule="auto"/>
        <w:ind w:right="284"/>
        <w:rPr>
          <w:rFonts w:ascii="Times New Roman" w:eastAsia="Courier New" w:hAnsi="Times New Roman"/>
          <w:b/>
          <w:bCs/>
          <w:sz w:val="28"/>
          <w:szCs w:val="24"/>
          <w:highlight w:val="yellow"/>
        </w:rPr>
      </w:pPr>
    </w:p>
    <w:p w:rsidR="00065295" w:rsidRPr="000970D5" w:rsidRDefault="00065295" w:rsidP="00065295">
      <w:pPr>
        <w:widowControl w:val="0"/>
        <w:spacing w:line="240" w:lineRule="auto"/>
        <w:ind w:right="284"/>
        <w:rPr>
          <w:rFonts w:ascii="Times New Roman" w:eastAsia="Courier New" w:hAnsi="Times New Roman"/>
          <w:b/>
          <w:bCs/>
          <w:sz w:val="28"/>
          <w:szCs w:val="24"/>
          <w:highlight w:val="yellow"/>
        </w:rPr>
      </w:pPr>
    </w:p>
    <w:p w:rsidR="00065295" w:rsidRPr="000970D5" w:rsidRDefault="00065295" w:rsidP="00065295">
      <w:pPr>
        <w:widowControl w:val="0"/>
        <w:spacing w:line="240" w:lineRule="auto"/>
        <w:ind w:right="284"/>
        <w:jc w:val="both"/>
        <w:rPr>
          <w:rFonts w:ascii="Times New Roman" w:eastAsia="Courier New" w:hAnsi="Times New Roman"/>
          <w:b/>
          <w:bCs/>
          <w:sz w:val="28"/>
          <w:szCs w:val="24"/>
          <w:highlight w:val="yellow"/>
        </w:rPr>
      </w:pPr>
    </w:p>
    <w:p w:rsidR="00065295" w:rsidRDefault="00065295" w:rsidP="00065295">
      <w:pPr>
        <w:widowControl w:val="0"/>
        <w:spacing w:line="240" w:lineRule="auto"/>
        <w:ind w:right="284"/>
        <w:jc w:val="both"/>
        <w:rPr>
          <w:rFonts w:ascii="Times New Roman" w:eastAsia="Courier New" w:hAnsi="Times New Roman"/>
          <w:b/>
          <w:bCs/>
          <w:sz w:val="28"/>
          <w:szCs w:val="24"/>
        </w:rPr>
      </w:pPr>
    </w:p>
    <w:p w:rsidR="006B2E95" w:rsidRDefault="006B2E95" w:rsidP="00065295">
      <w:pPr>
        <w:widowControl w:val="0"/>
        <w:spacing w:line="240" w:lineRule="auto"/>
        <w:ind w:right="284"/>
        <w:jc w:val="both"/>
        <w:rPr>
          <w:rFonts w:ascii="Times New Roman" w:eastAsia="Courier New" w:hAnsi="Times New Roman"/>
          <w:b/>
          <w:bCs/>
          <w:sz w:val="28"/>
          <w:szCs w:val="24"/>
        </w:rPr>
      </w:pPr>
    </w:p>
    <w:p w:rsidR="006B2E95" w:rsidRDefault="006B2E95" w:rsidP="00065295">
      <w:pPr>
        <w:widowControl w:val="0"/>
        <w:spacing w:line="240" w:lineRule="auto"/>
        <w:ind w:right="284"/>
        <w:jc w:val="both"/>
        <w:rPr>
          <w:rFonts w:ascii="Times New Roman" w:eastAsia="Courier New" w:hAnsi="Times New Roman"/>
          <w:b/>
          <w:bCs/>
          <w:sz w:val="28"/>
          <w:szCs w:val="24"/>
        </w:rPr>
      </w:pPr>
    </w:p>
    <w:p w:rsidR="006B2E95" w:rsidRDefault="006B2E95" w:rsidP="00065295">
      <w:pPr>
        <w:widowControl w:val="0"/>
        <w:spacing w:line="240" w:lineRule="auto"/>
        <w:ind w:right="284"/>
        <w:jc w:val="both"/>
        <w:rPr>
          <w:rFonts w:ascii="Times New Roman" w:eastAsia="Courier New" w:hAnsi="Times New Roman"/>
          <w:b/>
          <w:bCs/>
          <w:sz w:val="28"/>
          <w:szCs w:val="24"/>
        </w:rPr>
      </w:pPr>
    </w:p>
    <w:p w:rsidR="006B2E95" w:rsidRDefault="006B2E95" w:rsidP="00065295">
      <w:pPr>
        <w:widowControl w:val="0"/>
        <w:spacing w:line="240" w:lineRule="auto"/>
        <w:ind w:right="284"/>
        <w:jc w:val="both"/>
        <w:rPr>
          <w:rFonts w:ascii="Times New Roman" w:eastAsia="Courier New" w:hAnsi="Times New Roman"/>
          <w:b/>
          <w:bCs/>
          <w:sz w:val="28"/>
          <w:szCs w:val="24"/>
        </w:rPr>
      </w:pPr>
    </w:p>
    <w:p w:rsidR="006B2E95" w:rsidRPr="000970D5" w:rsidRDefault="006B2E95" w:rsidP="00065295">
      <w:pPr>
        <w:widowControl w:val="0"/>
        <w:spacing w:line="240" w:lineRule="auto"/>
        <w:ind w:right="284"/>
        <w:jc w:val="both"/>
        <w:rPr>
          <w:rFonts w:ascii="Times New Roman" w:eastAsia="Courier New" w:hAnsi="Times New Roman"/>
          <w:b/>
          <w:bCs/>
          <w:sz w:val="28"/>
          <w:szCs w:val="24"/>
        </w:rPr>
      </w:pPr>
    </w:p>
    <w:p w:rsidR="006B2E95" w:rsidRPr="003563A4" w:rsidRDefault="006B2E95" w:rsidP="006B2E95">
      <w:pPr>
        <w:widowControl w:val="0"/>
        <w:spacing w:line="240" w:lineRule="auto"/>
        <w:ind w:right="284"/>
        <w:rPr>
          <w:rFonts w:ascii="GOST Common" w:eastAsia="Courier New" w:hAnsi="GOST Common"/>
          <w:b/>
          <w:bCs/>
          <w:sz w:val="28"/>
        </w:rPr>
      </w:pPr>
      <w:r w:rsidRPr="003563A4">
        <w:rPr>
          <w:rFonts w:ascii="GOST Common" w:eastAsia="Courier New" w:hAnsi="GOST Common"/>
          <w:b/>
          <w:bCs/>
          <w:sz w:val="28"/>
        </w:rPr>
        <w:t>ПРАВИЛА ЗЕМЛЕПОЛЬЗОВАНИЯ И ЗАСТРОЙКИ</w:t>
      </w:r>
      <w:r w:rsidR="00654347">
        <w:rPr>
          <w:rFonts w:ascii="GOST Common" w:eastAsia="Courier New" w:hAnsi="GOST Common"/>
          <w:b/>
          <w:bCs/>
          <w:sz w:val="28"/>
        </w:rPr>
        <w:t xml:space="preserve"> ЧАСТИ ТЕРРИТОРИИ</w:t>
      </w:r>
    </w:p>
    <w:p w:rsidR="006B2E95" w:rsidRPr="003563A4" w:rsidRDefault="006B2E95" w:rsidP="006B2E95">
      <w:pPr>
        <w:widowControl w:val="0"/>
        <w:spacing w:line="240" w:lineRule="auto"/>
        <w:ind w:right="284"/>
        <w:rPr>
          <w:rFonts w:ascii="GOST Common" w:eastAsia="Courier New" w:hAnsi="GOST Common"/>
          <w:b/>
          <w:bCs/>
          <w:sz w:val="28"/>
          <w:highlight w:val="yellow"/>
        </w:rPr>
      </w:pPr>
      <w:r w:rsidRPr="003563A4">
        <w:rPr>
          <w:rFonts w:ascii="GOST Common" w:eastAsia="Courier New" w:hAnsi="GOST Common"/>
          <w:b/>
          <w:bCs/>
          <w:sz w:val="28"/>
        </w:rPr>
        <w:t>МУНИЦИПАЛЬНОГО ОБРАЗОВАНИЯ НОВОАЛЕКСАНДРОВСКИЙ СЕЛЬСОВЕТ РУБЦОВСКОГО РАЙОНА АЛТАЙСКОГО КРАЯ</w:t>
      </w:r>
    </w:p>
    <w:p w:rsidR="00065295" w:rsidRPr="000970D5" w:rsidRDefault="00065295" w:rsidP="00065295">
      <w:pPr>
        <w:pStyle w:val="af1"/>
        <w:widowControl w:val="0"/>
        <w:jc w:val="center"/>
        <w:rPr>
          <w:rFonts w:ascii="Times New Roman" w:hAnsi="Times New Roman"/>
          <w:sz w:val="28"/>
          <w:szCs w:val="24"/>
        </w:rPr>
      </w:pPr>
    </w:p>
    <w:p w:rsidR="00065295" w:rsidRPr="000970D5" w:rsidRDefault="00065295" w:rsidP="00065295">
      <w:pPr>
        <w:pStyle w:val="af1"/>
        <w:widowControl w:val="0"/>
        <w:jc w:val="center"/>
        <w:rPr>
          <w:rFonts w:ascii="Times New Roman" w:hAnsi="Times New Roman"/>
          <w:sz w:val="28"/>
          <w:szCs w:val="24"/>
        </w:rPr>
      </w:pPr>
    </w:p>
    <w:p w:rsidR="00065295" w:rsidRPr="006B2E95" w:rsidRDefault="00065295" w:rsidP="00065295">
      <w:pPr>
        <w:pStyle w:val="af1"/>
        <w:widowControl w:val="0"/>
        <w:jc w:val="center"/>
        <w:rPr>
          <w:rFonts w:ascii="GOST Common" w:hAnsi="GOST Common"/>
          <w:sz w:val="28"/>
          <w:szCs w:val="24"/>
        </w:rPr>
      </w:pPr>
      <w:r w:rsidRPr="006B2E95">
        <w:rPr>
          <w:rFonts w:ascii="GOST Common" w:hAnsi="GOST Common"/>
          <w:sz w:val="28"/>
          <w:szCs w:val="24"/>
        </w:rPr>
        <w:t>ГРАДОСТРОИТЕЛЬНЫЕ РЕГЛАМЕНТЫ</w:t>
      </w:r>
    </w:p>
    <w:p w:rsidR="00065295" w:rsidRPr="006B2E95" w:rsidRDefault="00065295" w:rsidP="00065295">
      <w:pPr>
        <w:pStyle w:val="af1"/>
        <w:widowControl w:val="0"/>
        <w:jc w:val="center"/>
        <w:rPr>
          <w:rFonts w:ascii="GOST Common" w:hAnsi="GOST Common"/>
          <w:sz w:val="28"/>
          <w:szCs w:val="24"/>
        </w:rPr>
      </w:pPr>
      <w:r w:rsidRPr="006B2E95">
        <w:rPr>
          <w:rFonts w:ascii="GOST Common" w:hAnsi="GOST Common"/>
          <w:sz w:val="28"/>
          <w:szCs w:val="24"/>
        </w:rPr>
        <w:t>(в новой редакции)</w:t>
      </w:r>
    </w:p>
    <w:p w:rsidR="00065295" w:rsidRPr="000970D5" w:rsidRDefault="00065295" w:rsidP="00065295">
      <w:pPr>
        <w:widowControl w:val="0"/>
        <w:spacing w:line="240" w:lineRule="auto"/>
        <w:rPr>
          <w:rFonts w:ascii="Times New Roman" w:hAnsi="Times New Roman"/>
          <w:sz w:val="28"/>
          <w:szCs w:val="24"/>
          <w:highlight w:val="yellow"/>
        </w:rPr>
      </w:pPr>
    </w:p>
    <w:p w:rsidR="00065295" w:rsidRPr="000970D5" w:rsidRDefault="00065295" w:rsidP="00065295">
      <w:pPr>
        <w:widowControl w:val="0"/>
        <w:spacing w:line="240" w:lineRule="auto"/>
        <w:rPr>
          <w:rFonts w:ascii="Times New Roman" w:hAnsi="Times New Roman"/>
          <w:sz w:val="28"/>
          <w:szCs w:val="24"/>
          <w:highlight w:val="yellow"/>
        </w:rPr>
      </w:pPr>
    </w:p>
    <w:p w:rsidR="00065295" w:rsidRPr="000970D5" w:rsidRDefault="00065295" w:rsidP="00065295">
      <w:pPr>
        <w:widowControl w:val="0"/>
        <w:spacing w:line="240" w:lineRule="auto"/>
        <w:rPr>
          <w:rFonts w:ascii="Times New Roman" w:hAnsi="Times New Roman"/>
          <w:sz w:val="28"/>
          <w:szCs w:val="24"/>
          <w:highlight w:val="yellow"/>
        </w:rPr>
      </w:pPr>
    </w:p>
    <w:p w:rsidR="00065295" w:rsidRPr="000970D5" w:rsidRDefault="00065295" w:rsidP="00065295">
      <w:pPr>
        <w:widowControl w:val="0"/>
        <w:spacing w:line="240" w:lineRule="auto"/>
        <w:rPr>
          <w:rFonts w:ascii="Times New Roman" w:hAnsi="Times New Roman"/>
          <w:sz w:val="28"/>
          <w:szCs w:val="24"/>
          <w:highlight w:val="yellow"/>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Pr="000970D5" w:rsidRDefault="00065295" w:rsidP="00065295">
      <w:pPr>
        <w:widowControl w:val="0"/>
        <w:spacing w:line="240" w:lineRule="auto"/>
        <w:rPr>
          <w:rFonts w:ascii="Times New Roman" w:eastAsia="Courier New" w:hAnsi="Times New Roman"/>
          <w:b/>
          <w:sz w:val="28"/>
          <w:szCs w:val="24"/>
        </w:rPr>
      </w:pPr>
    </w:p>
    <w:p w:rsidR="00065295" w:rsidRPr="000970D5" w:rsidRDefault="00065295" w:rsidP="00065295">
      <w:pPr>
        <w:widowControl w:val="0"/>
        <w:spacing w:line="240" w:lineRule="auto"/>
        <w:rPr>
          <w:rFonts w:ascii="Times New Roman" w:eastAsia="Courier New" w:hAnsi="Times New Roman"/>
          <w:b/>
          <w:sz w:val="28"/>
          <w:szCs w:val="24"/>
        </w:rPr>
      </w:pPr>
    </w:p>
    <w:p w:rsidR="00065295" w:rsidRPr="000970D5" w:rsidRDefault="00065295" w:rsidP="00065295">
      <w:pPr>
        <w:widowControl w:val="0"/>
        <w:spacing w:line="240" w:lineRule="auto"/>
        <w:rPr>
          <w:rFonts w:ascii="Times New Roman" w:eastAsia="Courier New" w:hAnsi="Times New Roman"/>
          <w:b/>
          <w:sz w:val="28"/>
          <w:szCs w:val="24"/>
        </w:rPr>
      </w:pPr>
    </w:p>
    <w:p w:rsidR="00065295" w:rsidRPr="000970D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Default="00065295" w:rsidP="00065295">
      <w:pPr>
        <w:widowControl w:val="0"/>
        <w:spacing w:line="240" w:lineRule="auto"/>
        <w:rPr>
          <w:rFonts w:ascii="Times New Roman" w:eastAsia="Courier New" w:hAnsi="Times New Roman"/>
          <w:b/>
          <w:sz w:val="28"/>
          <w:szCs w:val="24"/>
        </w:rPr>
      </w:pPr>
    </w:p>
    <w:p w:rsidR="00065295" w:rsidRPr="000970D5" w:rsidRDefault="00065295" w:rsidP="00065295">
      <w:pPr>
        <w:widowControl w:val="0"/>
        <w:spacing w:line="240" w:lineRule="auto"/>
        <w:rPr>
          <w:rFonts w:ascii="Times New Roman" w:eastAsia="Courier New" w:hAnsi="Times New Roman"/>
          <w:b/>
          <w:sz w:val="28"/>
          <w:szCs w:val="24"/>
        </w:rPr>
        <w:sectPr w:rsidR="00065295" w:rsidRPr="000970D5" w:rsidSect="00065295">
          <w:footerReference w:type="default" r:id="rId9"/>
          <w:headerReference w:type="first" r:id="rId10"/>
          <w:footerReference w:type="first" r:id="rId11"/>
          <w:pgSz w:w="11906" w:h="16838"/>
          <w:pgMar w:top="1134" w:right="850" w:bottom="1134" w:left="1701" w:header="708" w:footer="708" w:gutter="0"/>
          <w:pgNumType w:start="1"/>
          <w:cols w:space="708"/>
          <w:titlePg/>
          <w:docGrid w:linePitch="360"/>
        </w:sectPr>
      </w:pPr>
      <w:r w:rsidRPr="000970D5">
        <w:rPr>
          <w:rFonts w:ascii="Times New Roman" w:eastAsia="Courier New" w:hAnsi="Times New Roman"/>
          <w:b/>
          <w:sz w:val="28"/>
          <w:szCs w:val="24"/>
        </w:rPr>
        <w:lastRenderedPageBreak/>
        <w:t>202</w:t>
      </w:r>
      <w:r>
        <w:rPr>
          <w:rFonts w:ascii="Times New Roman" w:eastAsia="Courier New" w:hAnsi="Times New Roman"/>
          <w:b/>
          <w:sz w:val="28"/>
          <w:szCs w:val="24"/>
        </w:rPr>
        <w:t>5</w:t>
      </w:r>
    </w:p>
    <w:p w:rsidR="00065295" w:rsidRPr="000970D5" w:rsidRDefault="006B2E95" w:rsidP="00065295">
      <w:pPr>
        <w:widowControl w:val="0"/>
        <w:spacing w:line="240" w:lineRule="auto"/>
        <w:rPr>
          <w:rFonts w:ascii="Times New Roman" w:eastAsia="Courier New" w:hAnsi="Times New Roman"/>
          <w:b/>
          <w:bCs/>
          <w:sz w:val="28"/>
          <w:szCs w:val="24"/>
          <w:highlight w:val="yellow"/>
        </w:rPr>
      </w:pPr>
      <w:r>
        <w:rPr>
          <w:rFonts w:ascii="GOST Common" w:eastAsia="Courier New" w:hAnsi="GOST Common" w:cs="Courier New"/>
          <w:b/>
          <w:bCs/>
          <w:noProof/>
          <w:sz w:val="36"/>
          <w:szCs w:val="36"/>
          <w:lang w:eastAsia="ru-RU"/>
        </w:rPr>
        <w:lastRenderedPageBreak/>
        <w:drawing>
          <wp:anchor distT="114300" distB="114300" distL="114300" distR="114300" simplePos="0" relativeHeight="251654144" behindDoc="1" locked="0" layoutInCell="1" allowOverlap="1">
            <wp:simplePos x="0" y="0"/>
            <wp:positionH relativeFrom="column">
              <wp:posOffset>1733910</wp:posOffset>
            </wp:positionH>
            <wp:positionV relativeFrom="paragraph">
              <wp:posOffset>52561</wp:posOffset>
            </wp:positionV>
            <wp:extent cx="1943100" cy="1337945"/>
            <wp:effectExtent l="0" t="0" r="0" b="0"/>
            <wp:wrapTight wrapText="bothSides">
              <wp:wrapPolygon edited="0">
                <wp:start x="8894" y="0"/>
                <wp:lineTo x="7624" y="1230"/>
                <wp:lineTo x="6565" y="3691"/>
                <wp:lineTo x="6565" y="5843"/>
                <wp:lineTo x="8259" y="9841"/>
                <wp:lineTo x="212" y="12917"/>
                <wp:lineTo x="0" y="17530"/>
                <wp:lineTo x="0" y="19683"/>
                <wp:lineTo x="424" y="20606"/>
                <wp:lineTo x="19694" y="20606"/>
                <wp:lineTo x="21176" y="19683"/>
                <wp:lineTo x="21388" y="18145"/>
                <wp:lineTo x="21388" y="13224"/>
                <wp:lineTo x="20541" y="12609"/>
                <wp:lineTo x="13129" y="9841"/>
                <wp:lineTo x="14824" y="5843"/>
                <wp:lineTo x="15035" y="3998"/>
                <wp:lineTo x="13553" y="923"/>
                <wp:lineTo x="12494" y="0"/>
                <wp:lineTo x="8894" y="0"/>
              </wp:wrapPolygon>
            </wp:wrapTight>
            <wp:docPr id="648287682" name="Рисунок 6482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9064"/>
                    <a:stretch>
                      <a:fillRect/>
                    </a:stretch>
                  </pic:blipFill>
                  <pic:spPr bwMode="auto">
                    <a:xfrm>
                      <a:off x="0" y="0"/>
                      <a:ext cx="1943100" cy="1337945"/>
                    </a:xfrm>
                    <a:prstGeom prst="rect">
                      <a:avLst/>
                    </a:prstGeom>
                    <a:noFill/>
                  </pic:spPr>
                </pic:pic>
              </a:graphicData>
            </a:graphic>
          </wp:anchor>
        </w:drawing>
      </w:r>
      <w:r w:rsidR="00584599" w:rsidRPr="00584599">
        <w:rPr>
          <w:rFonts w:ascii="Times New Roman" w:hAnsi="Times New Roman"/>
          <w:noProof/>
          <w:sz w:val="28"/>
          <w:szCs w:val="24"/>
          <w:highlight w:val="yellow"/>
          <w:lang w:eastAsia="ru-RU"/>
        </w:rPr>
        <w:pict>
          <v:line id="Прямая соединительная линия 8" o:spid="_x0000_s1030" style="position:absolute;left:0;text-align:left;z-index:251655168;visibility:visible;mso-wrap-distance-left:0;mso-wrap-distance-top:-3e-5mm;mso-wrap-distance-right:0;mso-wrap-distance-bottom:-3e-5mm;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PsAEAAEkDAAAOAAAAZHJzL2Uyb0RvYy54bWysU01v2zAMvQ/YfxB0X2x3WJEa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" o:allowincell="f" strokeweight="3pt">
            <w10:wrap anchorx="page" anchory="page"/>
          </v:line>
        </w:pict>
      </w:r>
      <w:r w:rsidR="00584599" w:rsidRPr="00584599">
        <w:rPr>
          <w:rFonts w:ascii="Times New Roman" w:hAnsi="Times New Roman"/>
          <w:noProof/>
          <w:sz w:val="28"/>
          <w:szCs w:val="24"/>
          <w:highlight w:val="yellow"/>
          <w:lang w:eastAsia="ru-RU"/>
        </w:rPr>
        <w:pict>
          <v:line id="Прямая соединительная линия 6" o:spid="_x0000_s1029" style="position:absolute;left:0;text-align:left;z-index:251656192;visibility:visible;mso-wrap-distance-left:-3e-5mm;mso-wrap-distance-right:-3e-5mm;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" o:allowincell="f" strokeweight="3pt">
            <w10:wrap anchorx="page" anchory="page"/>
          </v:line>
        </w:pict>
      </w:r>
      <w:r w:rsidR="00584599" w:rsidRPr="00584599">
        <w:rPr>
          <w:rFonts w:ascii="Times New Roman" w:hAnsi="Times New Roman"/>
          <w:noProof/>
          <w:sz w:val="28"/>
          <w:szCs w:val="24"/>
          <w:highlight w:val="yellow"/>
          <w:lang w:eastAsia="ru-RU"/>
        </w:rPr>
        <w:pict>
          <v:line id="Прямая соединительная линия 4" o:spid="_x0000_s1028" style="position:absolute;left:0;text-align:left;z-index:251657216;visibility:visible;mso-wrap-distance-left:0;mso-wrap-distance-top:-3e-5mm;mso-wrap-distance-right:0;mso-wrap-distance-bottom:-3e-5mm;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" o:allowincell="f" strokeweight="3pt">
            <w10:wrap anchorx="page" anchory="page"/>
          </v:line>
        </w:pict>
      </w:r>
      <w:r w:rsidR="00584599" w:rsidRPr="00584599">
        <w:rPr>
          <w:rFonts w:ascii="Times New Roman" w:hAnsi="Times New Roman"/>
          <w:noProof/>
          <w:sz w:val="28"/>
          <w:szCs w:val="24"/>
          <w:highlight w:val="yellow"/>
          <w:lang w:eastAsia="ru-RU"/>
        </w:rPr>
        <w:pict>
          <v:line id="Прямая соединительная линия 2" o:spid="_x0000_s1027" style="position:absolute;left:0;text-align:left;z-index:251658240;visibility:visible;mso-wrap-distance-left:-3e-5mm;mso-wrap-distance-right:-3e-5mm;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" o:allowincell="f" strokeweight="3pt">
            <w10:wrap anchorx="page" anchory="page"/>
          </v:line>
        </w:pict>
      </w: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jc w:val="both"/>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065295" w:rsidRPr="000970D5" w:rsidRDefault="00065295" w:rsidP="00065295">
      <w:pPr>
        <w:widowControl w:val="0"/>
        <w:spacing w:line="240" w:lineRule="auto"/>
        <w:ind w:right="284"/>
        <w:rPr>
          <w:rFonts w:ascii="Times New Roman" w:eastAsia="Courier New" w:hAnsi="Times New Roman"/>
          <w:b/>
          <w:bCs/>
          <w:sz w:val="28"/>
          <w:szCs w:val="24"/>
        </w:rPr>
      </w:pPr>
    </w:p>
    <w:p w:rsidR="006B2E95" w:rsidRPr="003563A4" w:rsidRDefault="006B2E95" w:rsidP="006B2E95">
      <w:pPr>
        <w:widowControl w:val="0"/>
        <w:spacing w:line="240" w:lineRule="auto"/>
        <w:ind w:right="284"/>
        <w:rPr>
          <w:rFonts w:ascii="GOST Common" w:eastAsia="Courier New" w:hAnsi="GOST Common"/>
          <w:b/>
          <w:bCs/>
          <w:sz w:val="28"/>
        </w:rPr>
      </w:pPr>
      <w:bookmarkStart w:id="0" w:name="_Hlk193025518"/>
      <w:r w:rsidRPr="003563A4">
        <w:rPr>
          <w:rFonts w:ascii="GOST Common" w:eastAsia="Courier New" w:hAnsi="GOST Common"/>
          <w:b/>
          <w:bCs/>
          <w:sz w:val="28"/>
        </w:rPr>
        <w:t>ПРАВИЛА ЗЕМЛЕПОЛЬЗОВАНИЯ И ЗАСТРОЙКИ</w:t>
      </w:r>
      <w:r w:rsidR="0045739D">
        <w:rPr>
          <w:rFonts w:ascii="GOST Common" w:eastAsia="Courier New" w:hAnsi="GOST Common"/>
          <w:b/>
          <w:bCs/>
          <w:sz w:val="28"/>
        </w:rPr>
        <w:t xml:space="preserve"> ЧАСТИ ТЕРРИТОРИИ</w:t>
      </w:r>
    </w:p>
    <w:p w:rsidR="006B2E95" w:rsidRPr="003563A4" w:rsidRDefault="006B2E95" w:rsidP="006B2E95">
      <w:pPr>
        <w:widowControl w:val="0"/>
        <w:spacing w:line="240" w:lineRule="auto"/>
        <w:ind w:right="284"/>
        <w:rPr>
          <w:rFonts w:ascii="GOST Common" w:eastAsia="Courier New" w:hAnsi="GOST Common"/>
          <w:b/>
          <w:bCs/>
          <w:sz w:val="28"/>
          <w:highlight w:val="yellow"/>
        </w:rPr>
      </w:pPr>
      <w:r w:rsidRPr="003563A4">
        <w:rPr>
          <w:rFonts w:ascii="GOST Common" w:eastAsia="Courier New" w:hAnsi="GOST Common"/>
          <w:b/>
          <w:bCs/>
          <w:sz w:val="28"/>
        </w:rPr>
        <w:t>МУНИЦИПАЛЬНОГО ОБРАЗОВАНИЯ НОВОАЛЕКСАНДРОВСКИЙ СЕЛЬСОВЕТ РУБЦОВСКОГО РАЙОНА АЛТАЙСКОГО КРАЯ</w:t>
      </w:r>
    </w:p>
    <w:bookmarkEnd w:id="0"/>
    <w:p w:rsidR="00065295" w:rsidRDefault="00065295" w:rsidP="00065295">
      <w:pPr>
        <w:widowControl w:val="0"/>
        <w:spacing w:line="240" w:lineRule="auto"/>
        <w:rPr>
          <w:rFonts w:ascii="Times New Roman" w:hAnsi="Times New Roman"/>
          <w:sz w:val="28"/>
          <w:szCs w:val="24"/>
          <w:highlight w:val="yellow"/>
        </w:rPr>
      </w:pPr>
    </w:p>
    <w:p w:rsidR="00065295" w:rsidRDefault="00065295" w:rsidP="00065295">
      <w:pPr>
        <w:widowControl w:val="0"/>
        <w:spacing w:line="240" w:lineRule="auto"/>
        <w:rPr>
          <w:rFonts w:ascii="Times New Roman" w:hAnsi="Times New Roman"/>
          <w:sz w:val="28"/>
          <w:szCs w:val="24"/>
          <w:highlight w:val="yellow"/>
        </w:rPr>
      </w:pPr>
    </w:p>
    <w:p w:rsidR="00065295" w:rsidRDefault="00065295" w:rsidP="00065295">
      <w:pPr>
        <w:widowControl w:val="0"/>
        <w:spacing w:line="240" w:lineRule="auto"/>
        <w:rPr>
          <w:rFonts w:ascii="Times New Roman" w:hAnsi="Times New Roman"/>
          <w:sz w:val="28"/>
          <w:szCs w:val="24"/>
          <w:highlight w:val="yellow"/>
        </w:rPr>
      </w:pPr>
    </w:p>
    <w:p w:rsidR="00065295" w:rsidRDefault="00065295" w:rsidP="00065295">
      <w:pPr>
        <w:widowControl w:val="0"/>
        <w:spacing w:line="240" w:lineRule="auto"/>
        <w:rPr>
          <w:rFonts w:ascii="Times New Roman" w:hAnsi="Times New Roman"/>
          <w:sz w:val="28"/>
          <w:szCs w:val="24"/>
          <w:highlight w:val="yellow"/>
        </w:rPr>
      </w:pPr>
    </w:p>
    <w:p w:rsidR="00065295" w:rsidRDefault="00065295" w:rsidP="00065295">
      <w:pPr>
        <w:widowControl w:val="0"/>
        <w:spacing w:line="240" w:lineRule="auto"/>
        <w:rPr>
          <w:rFonts w:ascii="Times New Roman" w:hAnsi="Times New Roman"/>
          <w:sz w:val="28"/>
          <w:szCs w:val="24"/>
          <w:highlight w:val="yellow"/>
        </w:rPr>
      </w:pPr>
    </w:p>
    <w:p w:rsidR="00065295" w:rsidRPr="000970D5" w:rsidRDefault="00065295" w:rsidP="00065295">
      <w:pPr>
        <w:widowControl w:val="0"/>
        <w:spacing w:line="240" w:lineRule="auto"/>
        <w:rPr>
          <w:rFonts w:ascii="Times New Roman" w:hAnsi="Times New Roman"/>
          <w:sz w:val="28"/>
          <w:szCs w:val="24"/>
          <w:highlight w:val="yellow"/>
        </w:rPr>
      </w:pPr>
    </w:p>
    <w:p w:rsidR="00065295" w:rsidRPr="000970D5" w:rsidRDefault="00065295" w:rsidP="00065295">
      <w:pPr>
        <w:widowControl w:val="0"/>
        <w:spacing w:line="240" w:lineRule="auto"/>
        <w:jc w:val="both"/>
        <w:rPr>
          <w:rFonts w:ascii="Times New Roman" w:hAnsi="Times New Roman"/>
          <w:sz w:val="28"/>
          <w:szCs w:val="24"/>
          <w:highlight w:val="yellow"/>
        </w:rPr>
      </w:pPr>
    </w:p>
    <w:p w:rsidR="00065295" w:rsidRPr="006B2E95" w:rsidRDefault="00065295" w:rsidP="00065295">
      <w:pPr>
        <w:widowControl w:val="0"/>
        <w:spacing w:line="240" w:lineRule="auto"/>
        <w:jc w:val="both"/>
        <w:rPr>
          <w:rFonts w:ascii="GOST Common" w:hAnsi="GOST Common"/>
          <w:sz w:val="28"/>
        </w:rPr>
      </w:pPr>
      <w:r w:rsidRPr="000970D5">
        <w:rPr>
          <w:rFonts w:ascii="Times New Roman" w:eastAsia="Courier New" w:hAnsi="Times New Roman"/>
          <w:b/>
          <w:bCs/>
          <w:sz w:val="28"/>
          <w:szCs w:val="24"/>
        </w:rPr>
        <w:t xml:space="preserve">Заказчик: </w:t>
      </w:r>
      <w:r w:rsidR="006B2E95" w:rsidRPr="006B2E95">
        <w:rPr>
          <w:rFonts w:ascii="GOST Common" w:hAnsi="GOST Common"/>
          <w:sz w:val="28"/>
        </w:rPr>
        <w:t xml:space="preserve">Администрация Новоалександровского сельсовета Рубцовского района </w:t>
      </w:r>
    </w:p>
    <w:p w:rsidR="00065295" w:rsidRPr="006B2E95" w:rsidRDefault="00065295" w:rsidP="006B2E95">
      <w:pPr>
        <w:widowControl w:val="0"/>
        <w:spacing w:line="240" w:lineRule="auto"/>
        <w:jc w:val="both"/>
        <w:rPr>
          <w:rFonts w:ascii="GOST Common" w:eastAsia="Times New Roman" w:hAnsi="GOST Common"/>
          <w:sz w:val="28"/>
          <w:lang w:eastAsia="ru-RU"/>
        </w:rPr>
      </w:pPr>
      <w:r w:rsidRPr="006B2E95">
        <w:rPr>
          <w:rFonts w:ascii="GOST Common" w:eastAsia="Courier New" w:hAnsi="GOST Common"/>
          <w:b/>
          <w:bCs/>
          <w:sz w:val="28"/>
        </w:rPr>
        <w:t xml:space="preserve">Муниципальный контракт: </w:t>
      </w:r>
      <w:r w:rsidR="006B2E95" w:rsidRPr="006B2E95">
        <w:rPr>
          <w:rFonts w:ascii="GOST Common" w:eastAsia="Times New Roman" w:hAnsi="GOST Common"/>
          <w:sz w:val="28"/>
          <w:lang w:eastAsia="ru-RU"/>
        </w:rPr>
        <w:t>№11 от 22.01.2025</w:t>
      </w:r>
    </w:p>
    <w:p w:rsidR="00065295" w:rsidRPr="006B2E95" w:rsidRDefault="00065295" w:rsidP="00065295">
      <w:pPr>
        <w:widowControl w:val="0"/>
        <w:spacing w:line="240" w:lineRule="auto"/>
        <w:jc w:val="both"/>
        <w:rPr>
          <w:rFonts w:ascii="GOST Common" w:eastAsia="Courier New" w:hAnsi="GOST Common"/>
          <w:bCs/>
          <w:sz w:val="28"/>
          <w:szCs w:val="24"/>
          <w:highlight w:val="yellow"/>
        </w:rPr>
      </w:pPr>
      <w:r w:rsidRPr="006B2E95">
        <w:rPr>
          <w:rFonts w:ascii="GOST Common" w:eastAsia="Courier New" w:hAnsi="GOST Common"/>
          <w:b/>
          <w:bCs/>
          <w:sz w:val="28"/>
          <w:szCs w:val="24"/>
        </w:rPr>
        <w:t xml:space="preserve">Исполнитель: </w:t>
      </w:r>
      <w:r w:rsidRPr="006B2E95">
        <w:rPr>
          <w:rFonts w:ascii="GOST Common" w:eastAsia="Courier New" w:hAnsi="GOST Common"/>
          <w:bCs/>
          <w:sz w:val="28"/>
          <w:szCs w:val="24"/>
        </w:rPr>
        <w:t xml:space="preserve">ООО </w:t>
      </w:r>
      <w:r w:rsidR="006B2E95">
        <w:rPr>
          <w:rFonts w:ascii="Times New Roman" w:eastAsia="Courier New" w:hAnsi="Times New Roman"/>
          <w:bCs/>
          <w:sz w:val="28"/>
          <w:szCs w:val="24"/>
        </w:rPr>
        <w:t>«</w:t>
      </w:r>
      <w:r w:rsidRPr="006B2E95">
        <w:rPr>
          <w:rFonts w:ascii="GOST Common" w:eastAsia="Courier New" w:hAnsi="GOST Common"/>
          <w:bCs/>
          <w:sz w:val="28"/>
          <w:szCs w:val="24"/>
        </w:rPr>
        <w:t>Компания Земпроект</w:t>
      </w:r>
      <w:r w:rsidR="006B2E95">
        <w:rPr>
          <w:rFonts w:ascii="Times New Roman" w:eastAsia="Courier New" w:hAnsi="Times New Roman"/>
          <w:bCs/>
          <w:sz w:val="28"/>
          <w:szCs w:val="24"/>
        </w:rPr>
        <w:t>»</w:t>
      </w:r>
    </w:p>
    <w:p w:rsidR="00065295" w:rsidRPr="000970D5" w:rsidRDefault="00065295" w:rsidP="00065295">
      <w:pPr>
        <w:widowControl w:val="0"/>
        <w:spacing w:line="240" w:lineRule="auto"/>
        <w:jc w:val="both"/>
        <w:rPr>
          <w:rFonts w:ascii="Times New Roman" w:eastAsia="Courier New" w:hAnsi="Times New Roman"/>
          <w:bCs/>
          <w:sz w:val="28"/>
          <w:szCs w:val="24"/>
          <w:highlight w:val="yellow"/>
        </w:rPr>
      </w:pPr>
    </w:p>
    <w:p w:rsidR="00065295" w:rsidRPr="000970D5" w:rsidRDefault="00065295" w:rsidP="00065295">
      <w:pPr>
        <w:widowControl w:val="0"/>
        <w:spacing w:line="240" w:lineRule="auto"/>
        <w:rPr>
          <w:rFonts w:ascii="Times New Roman" w:eastAsia="Courier New" w:hAnsi="Times New Roman"/>
          <w:bCs/>
          <w:sz w:val="28"/>
          <w:szCs w:val="24"/>
          <w:highlight w:val="yellow"/>
        </w:rPr>
      </w:pPr>
    </w:p>
    <w:p w:rsidR="00065295" w:rsidRPr="000970D5" w:rsidRDefault="00065295" w:rsidP="00065295">
      <w:pPr>
        <w:widowControl w:val="0"/>
        <w:spacing w:line="240" w:lineRule="auto"/>
        <w:rPr>
          <w:rFonts w:ascii="Times New Roman" w:eastAsia="Courier New" w:hAnsi="Times New Roman"/>
          <w:bCs/>
          <w:sz w:val="28"/>
          <w:szCs w:val="24"/>
          <w:highlight w:val="yellow"/>
        </w:rPr>
      </w:pPr>
    </w:p>
    <w:p w:rsidR="00065295" w:rsidRPr="000970D5" w:rsidRDefault="00065295" w:rsidP="00065295">
      <w:pPr>
        <w:widowControl w:val="0"/>
        <w:spacing w:line="240" w:lineRule="auto"/>
        <w:rPr>
          <w:rFonts w:ascii="Times New Roman" w:eastAsia="Courier New" w:hAnsi="Times New Roman"/>
          <w:bCs/>
          <w:sz w:val="28"/>
          <w:szCs w:val="24"/>
          <w:highlight w:val="yellow"/>
        </w:rPr>
      </w:pPr>
    </w:p>
    <w:p w:rsidR="006B2E95" w:rsidRPr="00D905DF" w:rsidRDefault="006B2E95" w:rsidP="006B2E95">
      <w:pPr>
        <w:widowControl w:val="0"/>
        <w:spacing w:line="240" w:lineRule="auto"/>
        <w:jc w:val="right"/>
        <w:rPr>
          <w:rFonts w:ascii="GOST Common" w:eastAsia="Courier New" w:hAnsi="GOST Common"/>
          <w:sz w:val="28"/>
        </w:rPr>
      </w:pPr>
      <w:r w:rsidRPr="00D905DF">
        <w:rPr>
          <w:rFonts w:ascii="GOST Common" w:eastAsia="Courier New" w:hAnsi="GOST Common"/>
          <w:sz w:val="28"/>
        </w:rPr>
        <w:t>Руководитель проекта:</w:t>
      </w:r>
    </w:p>
    <w:p w:rsidR="006B2E95" w:rsidRPr="00D905DF" w:rsidRDefault="006B2E95" w:rsidP="006B2E95">
      <w:pPr>
        <w:widowControl w:val="0"/>
        <w:spacing w:line="240" w:lineRule="auto"/>
        <w:jc w:val="right"/>
        <w:rPr>
          <w:rFonts w:ascii="GOST Common" w:hAnsi="GOST Common"/>
          <w:sz w:val="28"/>
        </w:rPr>
      </w:pPr>
      <w:r w:rsidRPr="00D905DF">
        <w:rPr>
          <w:rFonts w:ascii="GOST Common" w:eastAsia="Courier New" w:hAnsi="GOST Common"/>
          <w:sz w:val="28"/>
        </w:rPr>
        <w:t>_______________ Садаков А.А.</w:t>
      </w:r>
    </w:p>
    <w:p w:rsidR="006B2E95" w:rsidRPr="00D905DF" w:rsidRDefault="006B2E95" w:rsidP="006B2E95">
      <w:pPr>
        <w:widowControl w:val="0"/>
        <w:spacing w:line="240" w:lineRule="auto"/>
        <w:jc w:val="right"/>
        <w:rPr>
          <w:rFonts w:ascii="GOST Common" w:eastAsia="Courier New" w:hAnsi="GOST Common"/>
          <w:sz w:val="28"/>
        </w:rPr>
      </w:pPr>
    </w:p>
    <w:p w:rsidR="006B2E95" w:rsidRPr="00D905DF" w:rsidRDefault="006B2E95" w:rsidP="006B2E95">
      <w:pPr>
        <w:widowControl w:val="0"/>
        <w:spacing w:line="240" w:lineRule="auto"/>
        <w:jc w:val="right"/>
        <w:rPr>
          <w:rFonts w:ascii="GOST Common" w:eastAsia="Courier New" w:hAnsi="GOST Common"/>
          <w:sz w:val="28"/>
        </w:rPr>
      </w:pPr>
    </w:p>
    <w:p w:rsidR="006B2E95" w:rsidRPr="00D905DF" w:rsidRDefault="006B2E95" w:rsidP="006B2E95">
      <w:pPr>
        <w:widowControl w:val="0"/>
        <w:spacing w:line="240" w:lineRule="auto"/>
        <w:jc w:val="right"/>
        <w:rPr>
          <w:rFonts w:ascii="GOST Common" w:eastAsia="Courier New" w:hAnsi="GOST Common"/>
          <w:sz w:val="28"/>
        </w:rPr>
      </w:pPr>
      <w:r w:rsidRPr="00D905DF">
        <w:rPr>
          <w:rFonts w:ascii="GOST Common" w:eastAsia="Courier New" w:hAnsi="GOST Common"/>
          <w:sz w:val="28"/>
        </w:rPr>
        <w:t>Руководитель проектов:</w:t>
      </w:r>
    </w:p>
    <w:p w:rsidR="006B2E95" w:rsidRPr="004859A8" w:rsidRDefault="006B2E95" w:rsidP="006B2E95">
      <w:pPr>
        <w:widowControl w:val="0"/>
        <w:spacing w:line="240" w:lineRule="auto"/>
        <w:jc w:val="right"/>
        <w:rPr>
          <w:rFonts w:ascii="GOST Common" w:hAnsi="GOST Common"/>
          <w:sz w:val="28"/>
        </w:rPr>
      </w:pPr>
      <w:r w:rsidRPr="004859A8">
        <w:rPr>
          <w:rFonts w:ascii="GOST Common" w:eastAsia="Courier New" w:hAnsi="GOST Common"/>
          <w:sz w:val="28"/>
        </w:rPr>
        <w:t>_______________ Холодкова С.Ю.</w:t>
      </w:r>
    </w:p>
    <w:p w:rsidR="00065295" w:rsidRPr="000970D5" w:rsidRDefault="00065295" w:rsidP="00065295">
      <w:pPr>
        <w:pStyle w:val="210"/>
        <w:ind w:left="0" w:right="-2" w:firstLine="0"/>
        <w:jc w:val="center"/>
        <w:outlineLvl w:val="9"/>
        <w:rPr>
          <w:rFonts w:eastAsia="Courier New"/>
          <w:sz w:val="28"/>
          <w:lang w:val="ru-RU"/>
        </w:rPr>
      </w:pPr>
    </w:p>
    <w:p w:rsidR="00065295" w:rsidRDefault="00065295" w:rsidP="00065295">
      <w:pPr>
        <w:pStyle w:val="210"/>
        <w:ind w:left="0" w:right="-2" w:firstLine="0"/>
        <w:jc w:val="center"/>
        <w:outlineLvl w:val="9"/>
        <w:rPr>
          <w:rFonts w:eastAsia="Courier New"/>
          <w:sz w:val="28"/>
          <w:lang w:val="ru-RU"/>
        </w:rPr>
      </w:pPr>
    </w:p>
    <w:p w:rsidR="006B2E95" w:rsidRDefault="006B2E95" w:rsidP="00065295">
      <w:pPr>
        <w:pStyle w:val="210"/>
        <w:ind w:left="0" w:right="-2" w:firstLine="0"/>
        <w:jc w:val="center"/>
        <w:outlineLvl w:val="9"/>
        <w:rPr>
          <w:rFonts w:eastAsia="Courier New"/>
          <w:sz w:val="28"/>
          <w:lang w:val="ru-RU"/>
        </w:rPr>
      </w:pPr>
    </w:p>
    <w:p w:rsidR="006B2E95" w:rsidRPr="000970D5" w:rsidRDefault="006B2E95" w:rsidP="00065295">
      <w:pPr>
        <w:pStyle w:val="210"/>
        <w:ind w:left="0" w:right="-2" w:firstLine="0"/>
        <w:jc w:val="center"/>
        <w:outlineLvl w:val="9"/>
        <w:rPr>
          <w:rFonts w:eastAsia="Courier New"/>
          <w:sz w:val="28"/>
          <w:lang w:val="ru-RU"/>
        </w:rPr>
      </w:pPr>
    </w:p>
    <w:p w:rsidR="00065295" w:rsidRPr="000970D5" w:rsidRDefault="00065295" w:rsidP="00065295">
      <w:pPr>
        <w:pStyle w:val="210"/>
        <w:ind w:left="0" w:right="-2" w:firstLine="0"/>
        <w:jc w:val="center"/>
        <w:outlineLvl w:val="9"/>
        <w:rPr>
          <w:rFonts w:eastAsia="Courier New"/>
          <w:sz w:val="28"/>
          <w:lang w:val="ru-RU"/>
        </w:rPr>
        <w:sectPr w:rsidR="00065295" w:rsidRPr="000970D5" w:rsidSect="00065295">
          <w:headerReference w:type="default" r:id="rId12"/>
          <w:footerReference w:type="default" r:id="rId13"/>
          <w:pgSz w:w="11906" w:h="16838"/>
          <w:pgMar w:top="1134" w:right="850" w:bottom="1134" w:left="1701" w:header="708" w:footer="708" w:gutter="0"/>
          <w:pgNumType w:start="1"/>
          <w:cols w:space="708"/>
          <w:titlePg/>
          <w:docGrid w:linePitch="360"/>
        </w:sectPr>
      </w:pPr>
      <w:r w:rsidRPr="000970D5">
        <w:rPr>
          <w:rFonts w:eastAsia="Courier New"/>
          <w:sz w:val="28"/>
          <w:lang w:val="ru-RU"/>
        </w:rPr>
        <w:t>202</w:t>
      </w:r>
      <w:r>
        <w:rPr>
          <w:rFonts w:eastAsia="Courier New"/>
          <w:sz w:val="28"/>
          <w:lang w:val="ru-RU"/>
        </w:rPr>
        <w:t>5</w:t>
      </w:r>
    </w:p>
    <w:bookmarkStart w:id="1" w:name="_Toc483577234" w:displacedByCustomXml="next"/>
    <w:sdt>
      <w:sdtPr>
        <w:rPr>
          <w:rFonts w:ascii="Calibri" w:eastAsia="Calibri" w:hAnsi="Calibri" w:cs="Times New Roman"/>
          <w:color w:val="auto"/>
          <w:sz w:val="22"/>
          <w:szCs w:val="22"/>
          <w:lang w:eastAsia="en-US"/>
        </w:rPr>
        <w:id w:val="912818834"/>
        <w:docPartObj>
          <w:docPartGallery w:val="Table of Contents"/>
          <w:docPartUnique/>
        </w:docPartObj>
      </w:sdtPr>
      <w:sdtEndPr>
        <w:rPr>
          <w:b/>
          <w:bCs/>
        </w:rPr>
      </w:sdtEndPr>
      <w:sdtContent>
        <w:p w:rsidR="00EA3F78" w:rsidRPr="00A0348A" w:rsidRDefault="00A0348A" w:rsidP="00A0348A">
          <w:pPr>
            <w:pStyle w:val="af8"/>
            <w:jc w:val="center"/>
            <w:rPr>
              <w:rFonts w:ascii="Times New Roman" w:hAnsi="Times New Roman" w:cs="Times New Roman"/>
              <w:color w:val="auto"/>
              <w:sz w:val="28"/>
              <w:szCs w:val="28"/>
            </w:rPr>
          </w:pPr>
          <w:r w:rsidRPr="00A0348A">
            <w:rPr>
              <w:rFonts w:ascii="Times New Roman" w:hAnsi="Times New Roman" w:cs="Times New Roman"/>
              <w:color w:val="auto"/>
              <w:sz w:val="28"/>
              <w:szCs w:val="28"/>
            </w:rPr>
            <w:t>Содержание</w:t>
          </w:r>
        </w:p>
        <w:p w:rsidR="00DC5152" w:rsidRDefault="00584599">
          <w:pPr>
            <w:pStyle w:val="31"/>
            <w:rPr>
              <w:rFonts w:asciiTheme="minorHAnsi" w:eastAsiaTheme="minorEastAsia" w:hAnsiTheme="minorHAnsi" w:cstheme="minorBidi"/>
              <w:noProof/>
              <w:kern w:val="2"/>
              <w:sz w:val="24"/>
              <w:szCs w:val="24"/>
              <w:lang w:eastAsia="ru-RU"/>
            </w:rPr>
          </w:pPr>
          <w:r w:rsidRPr="00584599">
            <w:fldChar w:fldCharType="begin"/>
          </w:r>
          <w:r w:rsidR="00EA3F78">
            <w:instrText xml:space="preserve"> TOC \o "1-3" \h \z \u </w:instrText>
          </w:r>
          <w:r w:rsidRPr="00584599">
            <w:fldChar w:fldCharType="separate"/>
          </w:r>
          <w:hyperlink w:anchor="_Toc193283885" w:history="1">
            <w:r w:rsidR="00DC5152" w:rsidRPr="00D17A7F">
              <w:rPr>
                <w:rStyle w:val="af4"/>
                <w:rFonts w:ascii="Times New Roman" w:eastAsia="Times New Roman" w:hAnsi="Times New Roman"/>
                <w:b/>
                <w:smallCaps/>
                <w:noProof/>
                <w:lang w:eastAsia="ru-RU"/>
              </w:rPr>
              <w:t xml:space="preserve">ЧАСТЬ </w:t>
            </w:r>
            <w:r w:rsidR="00DC5152" w:rsidRPr="00D17A7F">
              <w:rPr>
                <w:rStyle w:val="af4"/>
                <w:rFonts w:ascii="Times New Roman" w:eastAsia="Times New Roman" w:hAnsi="Times New Roman"/>
                <w:b/>
                <w:smallCaps/>
                <w:noProof/>
                <w:lang w:val="en-US" w:eastAsia="ru-RU"/>
              </w:rPr>
              <w:t>III</w:t>
            </w:r>
            <w:r w:rsidR="00DC5152" w:rsidRPr="00D17A7F">
              <w:rPr>
                <w:rStyle w:val="af4"/>
                <w:rFonts w:ascii="Times New Roman" w:eastAsia="Times New Roman" w:hAnsi="Times New Roman"/>
                <w:b/>
                <w:smallCaps/>
                <w:noProof/>
                <w:lang w:eastAsia="ru-RU"/>
              </w:rPr>
              <w:t>. ГРАДОСТРОИТЕЛЬНЫЕ РЕГЛАМЕНТЫ. ПАРАМЕТРЫ РАЗРЕШЕННОГО ИСПОЛЬЗОВАНИЯ ЗЕМЕЛЬНЫХ УЧАСТКОВ И ОБЪЕКТОВ КАПИТАЛЬНОГО СТРОИТЕЛЬСТВА</w:t>
            </w:r>
            <w:r w:rsidR="00DC5152">
              <w:rPr>
                <w:noProof/>
                <w:webHidden/>
              </w:rPr>
              <w:tab/>
            </w:r>
            <w:r>
              <w:rPr>
                <w:noProof/>
                <w:webHidden/>
              </w:rPr>
              <w:fldChar w:fldCharType="begin"/>
            </w:r>
            <w:r w:rsidR="00DC5152">
              <w:rPr>
                <w:noProof/>
                <w:webHidden/>
              </w:rPr>
              <w:instrText xml:space="preserve"> PAGEREF _Toc193283885 \h </w:instrText>
            </w:r>
            <w:r>
              <w:rPr>
                <w:noProof/>
                <w:webHidden/>
              </w:rPr>
            </w:r>
            <w:r>
              <w:rPr>
                <w:noProof/>
                <w:webHidden/>
              </w:rPr>
              <w:fldChar w:fldCharType="separate"/>
            </w:r>
            <w:r w:rsidR="002F64CF">
              <w:rPr>
                <w:noProof/>
                <w:webHidden/>
              </w:rPr>
              <w:t>3</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86" w:history="1">
            <w:r w:rsidR="00DC5152" w:rsidRPr="00D17A7F">
              <w:rPr>
                <w:rStyle w:val="af4"/>
                <w:rFonts w:ascii="Times New Roman" w:eastAsia="Times New Roman" w:hAnsi="Times New Roman"/>
                <w:b/>
                <w:noProof/>
                <w:lang w:eastAsia="ru-RU"/>
              </w:rPr>
              <w:t>Статья 23. Порядок установления градостроительного регламента</w:t>
            </w:r>
            <w:r w:rsidR="00DC5152">
              <w:rPr>
                <w:noProof/>
                <w:webHidden/>
              </w:rPr>
              <w:tab/>
            </w:r>
            <w:r>
              <w:rPr>
                <w:noProof/>
                <w:webHidden/>
              </w:rPr>
              <w:fldChar w:fldCharType="begin"/>
            </w:r>
            <w:r w:rsidR="00DC5152">
              <w:rPr>
                <w:noProof/>
                <w:webHidden/>
              </w:rPr>
              <w:instrText xml:space="preserve"> PAGEREF _Toc193283886 \h </w:instrText>
            </w:r>
            <w:r>
              <w:rPr>
                <w:noProof/>
                <w:webHidden/>
              </w:rPr>
            </w:r>
            <w:r>
              <w:rPr>
                <w:noProof/>
                <w:webHidden/>
              </w:rPr>
              <w:fldChar w:fldCharType="separate"/>
            </w:r>
            <w:r w:rsidR="002F64CF">
              <w:rPr>
                <w:noProof/>
                <w:webHidden/>
              </w:rPr>
              <w:t>3</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87" w:history="1">
            <w:r w:rsidR="00DC5152" w:rsidRPr="00D17A7F">
              <w:rPr>
                <w:rStyle w:val="af4"/>
                <w:rFonts w:ascii="Times New Roman" w:eastAsia="Times New Roman" w:hAnsi="Times New Roman"/>
                <w:b/>
                <w:noProof/>
                <w:lang w:eastAsia="ru-RU"/>
              </w:rPr>
              <w:t>Статья 24. Виды разрешенного использования земельных участков и объектов капитального строительства</w:t>
            </w:r>
            <w:r w:rsidR="00DC5152">
              <w:rPr>
                <w:noProof/>
                <w:webHidden/>
              </w:rPr>
              <w:tab/>
            </w:r>
            <w:r>
              <w:rPr>
                <w:noProof/>
                <w:webHidden/>
              </w:rPr>
              <w:fldChar w:fldCharType="begin"/>
            </w:r>
            <w:r w:rsidR="00DC5152">
              <w:rPr>
                <w:noProof/>
                <w:webHidden/>
              </w:rPr>
              <w:instrText xml:space="preserve"> PAGEREF _Toc193283887 \h </w:instrText>
            </w:r>
            <w:r>
              <w:rPr>
                <w:noProof/>
                <w:webHidden/>
              </w:rPr>
            </w:r>
            <w:r>
              <w:rPr>
                <w:noProof/>
                <w:webHidden/>
              </w:rPr>
              <w:fldChar w:fldCharType="separate"/>
            </w:r>
            <w:r w:rsidR="002F64CF">
              <w:rPr>
                <w:noProof/>
                <w:webHidden/>
              </w:rPr>
              <w:t>4</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88" w:history="1">
            <w:r w:rsidR="00DC5152" w:rsidRPr="00D17A7F">
              <w:rPr>
                <w:rStyle w:val="af4"/>
                <w:rFonts w:ascii="Times New Roman" w:eastAsia="Times New Roman" w:hAnsi="Times New Roman"/>
                <w:b/>
                <w:noProof/>
                <w:lang w:eastAsia="ru-RU"/>
              </w:rPr>
              <w:t>Статья 25. Использование объектов недвижимости, не соответствующих установленному градостроительному регламенту</w:t>
            </w:r>
            <w:r w:rsidR="00DC5152">
              <w:rPr>
                <w:noProof/>
                <w:webHidden/>
              </w:rPr>
              <w:tab/>
            </w:r>
            <w:r>
              <w:rPr>
                <w:noProof/>
                <w:webHidden/>
              </w:rPr>
              <w:fldChar w:fldCharType="begin"/>
            </w:r>
            <w:r w:rsidR="00DC5152">
              <w:rPr>
                <w:noProof/>
                <w:webHidden/>
              </w:rPr>
              <w:instrText xml:space="preserve"> PAGEREF _Toc193283888 \h </w:instrText>
            </w:r>
            <w:r>
              <w:rPr>
                <w:noProof/>
                <w:webHidden/>
              </w:rPr>
            </w:r>
            <w:r>
              <w:rPr>
                <w:noProof/>
                <w:webHidden/>
              </w:rPr>
              <w:fldChar w:fldCharType="separate"/>
            </w:r>
            <w:r w:rsidR="002F64CF">
              <w:rPr>
                <w:noProof/>
                <w:webHidden/>
              </w:rPr>
              <w:t>6</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89" w:history="1">
            <w:r w:rsidR="00DC5152" w:rsidRPr="00D17A7F">
              <w:rPr>
                <w:rStyle w:val="af4"/>
                <w:rFonts w:ascii="Times New Roman" w:eastAsia="Times New Roman" w:hAnsi="Times New Roman"/>
                <w:b/>
                <w:noProof/>
                <w:lang w:eastAsia="ru-RU"/>
              </w:rPr>
              <w:t>Статья 26. Градостроительные регламенты на территориях жилых зон – зон застройки индивидуальными жилыми домами</w:t>
            </w:r>
            <w:r w:rsidR="00DC5152">
              <w:rPr>
                <w:noProof/>
                <w:webHidden/>
              </w:rPr>
              <w:tab/>
            </w:r>
            <w:r>
              <w:rPr>
                <w:noProof/>
                <w:webHidden/>
              </w:rPr>
              <w:fldChar w:fldCharType="begin"/>
            </w:r>
            <w:r w:rsidR="00DC5152">
              <w:rPr>
                <w:noProof/>
                <w:webHidden/>
              </w:rPr>
              <w:instrText xml:space="preserve"> PAGEREF _Toc193283889 \h </w:instrText>
            </w:r>
            <w:r>
              <w:rPr>
                <w:noProof/>
                <w:webHidden/>
              </w:rPr>
            </w:r>
            <w:r>
              <w:rPr>
                <w:noProof/>
                <w:webHidden/>
              </w:rPr>
              <w:fldChar w:fldCharType="separate"/>
            </w:r>
            <w:r w:rsidR="002F64CF">
              <w:rPr>
                <w:noProof/>
                <w:webHidden/>
              </w:rPr>
              <w:t>7</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90" w:history="1">
            <w:r w:rsidR="00DC5152" w:rsidRPr="00D17A7F">
              <w:rPr>
                <w:rStyle w:val="af4"/>
                <w:rFonts w:ascii="Times New Roman" w:eastAsia="Times New Roman" w:hAnsi="Times New Roman"/>
                <w:b/>
                <w:noProof/>
                <w:lang w:eastAsia="ru-RU"/>
              </w:rPr>
              <w:t>Статья 27. Градостроительные регламенты на территориях зон делового, общественного и коммерческого назначения</w:t>
            </w:r>
            <w:r w:rsidR="00DC5152">
              <w:rPr>
                <w:noProof/>
                <w:webHidden/>
              </w:rPr>
              <w:tab/>
            </w:r>
            <w:r>
              <w:rPr>
                <w:noProof/>
                <w:webHidden/>
              </w:rPr>
              <w:fldChar w:fldCharType="begin"/>
            </w:r>
            <w:r w:rsidR="00DC5152">
              <w:rPr>
                <w:noProof/>
                <w:webHidden/>
              </w:rPr>
              <w:instrText xml:space="preserve"> PAGEREF _Toc193283890 \h </w:instrText>
            </w:r>
            <w:r>
              <w:rPr>
                <w:noProof/>
                <w:webHidden/>
              </w:rPr>
            </w:r>
            <w:r>
              <w:rPr>
                <w:noProof/>
                <w:webHidden/>
              </w:rPr>
              <w:fldChar w:fldCharType="separate"/>
            </w:r>
            <w:r w:rsidR="002F64CF">
              <w:rPr>
                <w:noProof/>
                <w:webHidden/>
              </w:rPr>
              <w:t>9</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91" w:history="1">
            <w:r w:rsidR="00DC5152" w:rsidRPr="00D17A7F">
              <w:rPr>
                <w:rStyle w:val="af4"/>
                <w:rFonts w:ascii="Times New Roman" w:eastAsia="Times New Roman" w:hAnsi="Times New Roman"/>
                <w:b/>
                <w:noProof/>
                <w:lang w:eastAsia="ru-RU"/>
              </w:rPr>
              <w:t>Статья 28. Градостроительные регламенты на территориях зоны инженерной инфраструктуры</w:t>
            </w:r>
            <w:r w:rsidR="00DC5152">
              <w:rPr>
                <w:noProof/>
                <w:webHidden/>
              </w:rPr>
              <w:tab/>
            </w:r>
            <w:r>
              <w:rPr>
                <w:noProof/>
                <w:webHidden/>
              </w:rPr>
              <w:fldChar w:fldCharType="begin"/>
            </w:r>
            <w:r w:rsidR="00DC5152">
              <w:rPr>
                <w:noProof/>
                <w:webHidden/>
              </w:rPr>
              <w:instrText xml:space="preserve"> PAGEREF _Toc193283891 \h </w:instrText>
            </w:r>
            <w:r>
              <w:rPr>
                <w:noProof/>
                <w:webHidden/>
              </w:rPr>
            </w:r>
            <w:r>
              <w:rPr>
                <w:noProof/>
                <w:webHidden/>
              </w:rPr>
              <w:fldChar w:fldCharType="separate"/>
            </w:r>
            <w:r w:rsidR="002F64CF">
              <w:rPr>
                <w:noProof/>
                <w:webHidden/>
              </w:rPr>
              <w:t>10</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92" w:history="1">
            <w:r w:rsidR="00DC5152" w:rsidRPr="00D17A7F">
              <w:rPr>
                <w:rStyle w:val="af4"/>
                <w:rFonts w:ascii="Times New Roman" w:eastAsia="Times New Roman" w:hAnsi="Times New Roman"/>
                <w:b/>
                <w:noProof/>
                <w:lang w:eastAsia="ru-RU"/>
              </w:rPr>
              <w:t>Статья 29. Градостроительные регламенты на территориях зон рекреационного назначения</w:t>
            </w:r>
            <w:r w:rsidR="00DC5152">
              <w:rPr>
                <w:noProof/>
                <w:webHidden/>
              </w:rPr>
              <w:tab/>
            </w:r>
            <w:r>
              <w:rPr>
                <w:noProof/>
                <w:webHidden/>
              </w:rPr>
              <w:fldChar w:fldCharType="begin"/>
            </w:r>
            <w:r w:rsidR="00DC5152">
              <w:rPr>
                <w:noProof/>
                <w:webHidden/>
              </w:rPr>
              <w:instrText xml:space="preserve"> PAGEREF _Toc193283892 \h </w:instrText>
            </w:r>
            <w:r>
              <w:rPr>
                <w:noProof/>
                <w:webHidden/>
              </w:rPr>
            </w:r>
            <w:r>
              <w:rPr>
                <w:noProof/>
                <w:webHidden/>
              </w:rPr>
              <w:fldChar w:fldCharType="separate"/>
            </w:r>
            <w:r w:rsidR="002F64CF">
              <w:rPr>
                <w:noProof/>
                <w:webHidden/>
              </w:rPr>
              <w:t>12</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93" w:history="1">
            <w:r w:rsidR="00DC5152" w:rsidRPr="00D17A7F">
              <w:rPr>
                <w:rStyle w:val="af4"/>
                <w:rFonts w:ascii="Times New Roman" w:eastAsia="Times New Roman" w:hAnsi="Times New Roman"/>
                <w:b/>
                <w:noProof/>
                <w:lang w:eastAsia="ru-RU"/>
              </w:rPr>
              <w:t>Статья 30. Градостроительные регламенты на территориях зон сельскохозяйственных угодий</w:t>
            </w:r>
            <w:r w:rsidR="00DC5152">
              <w:rPr>
                <w:noProof/>
                <w:webHidden/>
              </w:rPr>
              <w:tab/>
            </w:r>
            <w:r>
              <w:rPr>
                <w:noProof/>
                <w:webHidden/>
              </w:rPr>
              <w:fldChar w:fldCharType="begin"/>
            </w:r>
            <w:r w:rsidR="00DC5152">
              <w:rPr>
                <w:noProof/>
                <w:webHidden/>
              </w:rPr>
              <w:instrText xml:space="preserve"> PAGEREF _Toc193283893 \h </w:instrText>
            </w:r>
            <w:r>
              <w:rPr>
                <w:noProof/>
                <w:webHidden/>
              </w:rPr>
            </w:r>
            <w:r>
              <w:rPr>
                <w:noProof/>
                <w:webHidden/>
              </w:rPr>
              <w:fldChar w:fldCharType="separate"/>
            </w:r>
            <w:r w:rsidR="002F64CF">
              <w:rPr>
                <w:noProof/>
                <w:webHidden/>
              </w:rPr>
              <w:t>12</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94" w:history="1">
            <w:r w:rsidR="00DC5152" w:rsidRPr="00D17A7F">
              <w:rPr>
                <w:rStyle w:val="af4"/>
                <w:rFonts w:ascii="Times New Roman" w:eastAsia="Times New Roman" w:hAnsi="Times New Roman"/>
                <w:b/>
                <w:noProof/>
                <w:lang w:eastAsia="ru-RU"/>
              </w:rPr>
              <w:t>Статья 31. Градостроительные регламенты на территориях зон, занятых объектами сельскохозяйственного назначения</w:t>
            </w:r>
            <w:r w:rsidR="00DC5152">
              <w:rPr>
                <w:noProof/>
                <w:webHidden/>
              </w:rPr>
              <w:tab/>
            </w:r>
            <w:r>
              <w:rPr>
                <w:noProof/>
                <w:webHidden/>
              </w:rPr>
              <w:fldChar w:fldCharType="begin"/>
            </w:r>
            <w:r w:rsidR="00DC5152">
              <w:rPr>
                <w:noProof/>
                <w:webHidden/>
              </w:rPr>
              <w:instrText xml:space="preserve"> PAGEREF _Toc193283894 \h </w:instrText>
            </w:r>
            <w:r>
              <w:rPr>
                <w:noProof/>
                <w:webHidden/>
              </w:rPr>
            </w:r>
            <w:r>
              <w:rPr>
                <w:noProof/>
                <w:webHidden/>
              </w:rPr>
              <w:fldChar w:fldCharType="separate"/>
            </w:r>
            <w:r w:rsidR="002F64CF">
              <w:rPr>
                <w:noProof/>
                <w:webHidden/>
              </w:rPr>
              <w:t>13</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95" w:history="1">
            <w:r w:rsidR="00DC5152" w:rsidRPr="00D17A7F">
              <w:rPr>
                <w:rStyle w:val="af4"/>
                <w:rFonts w:ascii="Times New Roman" w:eastAsia="Times New Roman" w:hAnsi="Times New Roman"/>
                <w:b/>
                <w:noProof/>
                <w:lang w:eastAsia="ru-RU"/>
              </w:rPr>
              <w:t>Статья 33. Территории, на которые действие градостроительных регламентов не распространяется или не устанавливаются</w:t>
            </w:r>
            <w:r w:rsidR="00DC5152">
              <w:rPr>
                <w:noProof/>
                <w:webHidden/>
              </w:rPr>
              <w:tab/>
            </w:r>
            <w:r>
              <w:rPr>
                <w:noProof/>
                <w:webHidden/>
              </w:rPr>
              <w:fldChar w:fldCharType="begin"/>
            </w:r>
            <w:r w:rsidR="00DC5152">
              <w:rPr>
                <w:noProof/>
                <w:webHidden/>
              </w:rPr>
              <w:instrText xml:space="preserve"> PAGEREF _Toc193283895 \h </w:instrText>
            </w:r>
            <w:r>
              <w:rPr>
                <w:noProof/>
                <w:webHidden/>
              </w:rPr>
            </w:r>
            <w:r>
              <w:rPr>
                <w:noProof/>
                <w:webHidden/>
              </w:rPr>
              <w:fldChar w:fldCharType="separate"/>
            </w:r>
            <w:r w:rsidR="002F64CF">
              <w:rPr>
                <w:noProof/>
                <w:webHidden/>
              </w:rPr>
              <w:t>14</w:t>
            </w:r>
            <w:r>
              <w:rPr>
                <w:noProof/>
                <w:webHidden/>
              </w:rPr>
              <w:fldChar w:fldCharType="end"/>
            </w:r>
          </w:hyperlink>
        </w:p>
        <w:p w:rsidR="00DC5152" w:rsidRDefault="00584599">
          <w:pPr>
            <w:pStyle w:val="31"/>
            <w:rPr>
              <w:rFonts w:asciiTheme="minorHAnsi" w:eastAsiaTheme="minorEastAsia" w:hAnsiTheme="minorHAnsi" w:cstheme="minorBidi"/>
              <w:noProof/>
              <w:kern w:val="2"/>
              <w:sz w:val="24"/>
              <w:szCs w:val="24"/>
              <w:lang w:eastAsia="ru-RU"/>
            </w:rPr>
          </w:pPr>
          <w:hyperlink w:anchor="_Toc193283896" w:history="1">
            <w:r w:rsidR="00DC5152" w:rsidRPr="00D17A7F">
              <w:rPr>
                <w:rStyle w:val="af4"/>
                <w:rFonts w:ascii="Times New Roman" w:eastAsia="Times New Roman" w:hAnsi="Times New Roman"/>
                <w:b/>
                <w:bCs/>
                <w:iCs/>
                <w:noProof/>
                <w:lang w:eastAsia="ru-RU"/>
              </w:rPr>
              <w:t>Статья 34.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DC5152">
              <w:rPr>
                <w:noProof/>
                <w:webHidden/>
              </w:rPr>
              <w:tab/>
            </w:r>
            <w:r>
              <w:rPr>
                <w:noProof/>
                <w:webHidden/>
              </w:rPr>
              <w:fldChar w:fldCharType="begin"/>
            </w:r>
            <w:r w:rsidR="00DC5152">
              <w:rPr>
                <w:noProof/>
                <w:webHidden/>
              </w:rPr>
              <w:instrText xml:space="preserve"> PAGEREF _Toc193283896 \h </w:instrText>
            </w:r>
            <w:r>
              <w:rPr>
                <w:noProof/>
                <w:webHidden/>
              </w:rPr>
            </w:r>
            <w:r>
              <w:rPr>
                <w:noProof/>
                <w:webHidden/>
              </w:rPr>
              <w:fldChar w:fldCharType="separate"/>
            </w:r>
            <w:r w:rsidR="002F64CF">
              <w:rPr>
                <w:noProof/>
                <w:webHidden/>
              </w:rPr>
              <w:t>15</w:t>
            </w:r>
            <w:r>
              <w:rPr>
                <w:noProof/>
                <w:webHidden/>
              </w:rPr>
              <w:fldChar w:fldCharType="end"/>
            </w:r>
          </w:hyperlink>
        </w:p>
        <w:p w:rsidR="00EA3F78" w:rsidRPr="00BF201E" w:rsidRDefault="00584599" w:rsidP="00BF201E">
          <w:r>
            <w:rPr>
              <w:b/>
              <w:bCs/>
            </w:rPr>
            <w:fldChar w:fldCharType="end"/>
          </w:r>
        </w:p>
      </w:sdtContent>
    </w:sdt>
    <w:p w:rsidR="00DC5152" w:rsidRDefault="00BF201E" w:rsidP="00BF201E">
      <w:pPr>
        <w:spacing w:after="160" w:line="278" w:lineRule="auto"/>
        <w:jc w:val="left"/>
        <w:rPr>
          <w:rFonts w:ascii="Times New Roman" w:eastAsia="Times New Roman" w:hAnsi="Times New Roman"/>
          <w:b/>
          <w:smallCaps/>
          <w:sz w:val="28"/>
          <w:szCs w:val="28"/>
          <w:lang w:eastAsia="ru-RU"/>
        </w:rPr>
      </w:pPr>
      <w:r>
        <w:rPr>
          <w:rFonts w:ascii="Times New Roman" w:eastAsia="Times New Roman" w:hAnsi="Times New Roman"/>
          <w:b/>
          <w:smallCaps/>
          <w:sz w:val="28"/>
          <w:szCs w:val="28"/>
          <w:lang w:eastAsia="ru-RU"/>
        </w:rPr>
        <w:br w:type="page"/>
      </w:r>
    </w:p>
    <w:p w:rsidR="00681DF8" w:rsidRPr="006B2E95" w:rsidRDefault="006B2E95" w:rsidP="00EA3F78">
      <w:pPr>
        <w:widowControl w:val="0"/>
        <w:numPr>
          <w:ilvl w:val="1"/>
          <w:numId w:val="0"/>
        </w:numPr>
        <w:spacing w:line="240" w:lineRule="auto"/>
        <w:ind w:firstLine="709"/>
        <w:jc w:val="both"/>
        <w:outlineLvl w:val="2"/>
        <w:rPr>
          <w:rFonts w:ascii="Times New Roman" w:eastAsia="Times New Roman" w:hAnsi="Times New Roman"/>
          <w:b/>
          <w:smallCaps/>
          <w:color w:val="008080"/>
          <w:sz w:val="28"/>
          <w:szCs w:val="28"/>
          <w:lang w:eastAsia="ru-RU"/>
        </w:rPr>
      </w:pPr>
      <w:bookmarkStart w:id="2" w:name="_Toc193283885"/>
      <w:r w:rsidRPr="006B2E95">
        <w:rPr>
          <w:rFonts w:ascii="Times New Roman" w:eastAsia="Times New Roman" w:hAnsi="Times New Roman"/>
          <w:b/>
          <w:smallCaps/>
          <w:sz w:val="28"/>
          <w:szCs w:val="28"/>
          <w:lang w:eastAsia="ru-RU"/>
        </w:rPr>
        <w:lastRenderedPageBreak/>
        <w:t xml:space="preserve">ЧАСТЬ </w:t>
      </w:r>
      <w:r w:rsidRPr="006B2E95">
        <w:rPr>
          <w:rFonts w:ascii="Times New Roman" w:eastAsia="Times New Roman" w:hAnsi="Times New Roman"/>
          <w:b/>
          <w:smallCaps/>
          <w:sz w:val="28"/>
          <w:szCs w:val="28"/>
          <w:lang w:val="en-US" w:eastAsia="ru-RU"/>
        </w:rPr>
        <w:t>III</w:t>
      </w:r>
      <w:r w:rsidRPr="006B2E95">
        <w:rPr>
          <w:rFonts w:ascii="Times New Roman" w:eastAsia="Times New Roman" w:hAnsi="Times New Roman"/>
          <w:b/>
          <w:smallCaps/>
          <w:sz w:val="28"/>
          <w:szCs w:val="28"/>
          <w:lang w:eastAsia="ru-RU"/>
        </w:rPr>
        <w:t>. ГРАДОСТРОИТЕЛЬНЫЕ РЕГЛАМЕНТЫ. ПАРАМЕТРЫ РАЗРЕШЕННОГО ИСПОЛЬЗОВАНИЯ ЗЕМЕЛЬНЫХ УЧАСТКОВ И ОБЪЕКТОВ КАПИТАЛЬНОГО СТРОИТЕЛЬСТВА</w:t>
      </w:r>
      <w:bookmarkEnd w:id="1"/>
      <w:bookmarkEnd w:id="2"/>
    </w:p>
    <w:p w:rsidR="00681DF8" w:rsidRPr="006B2E95"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3" w:name="_Toc483577235"/>
      <w:bookmarkStart w:id="4" w:name="_Toc193283886"/>
      <w:r w:rsidRPr="006B2E95">
        <w:rPr>
          <w:rFonts w:ascii="Times New Roman" w:eastAsia="Times New Roman" w:hAnsi="Times New Roman"/>
          <w:b/>
          <w:sz w:val="24"/>
          <w:szCs w:val="24"/>
          <w:lang w:eastAsia="ru-RU"/>
        </w:rPr>
        <w:t xml:space="preserve">Статья 23. </w:t>
      </w:r>
      <w:r w:rsidR="00681DF8" w:rsidRPr="006B2E95">
        <w:rPr>
          <w:rFonts w:ascii="Times New Roman" w:eastAsia="Times New Roman" w:hAnsi="Times New Roman"/>
          <w:b/>
          <w:sz w:val="24"/>
          <w:szCs w:val="24"/>
          <w:lang w:eastAsia="ru-RU"/>
        </w:rPr>
        <w:t>Порядок установления градостроительного регламента</w:t>
      </w:r>
      <w:bookmarkEnd w:id="3"/>
      <w:bookmarkEnd w:id="4"/>
    </w:p>
    <w:p w:rsidR="00681DF8" w:rsidRPr="006B2E95" w:rsidRDefault="00681DF8" w:rsidP="00EA3F78">
      <w:pPr>
        <w:pStyle w:val="af3"/>
        <w:spacing w:before="0" w:beforeAutospacing="0" w:after="0" w:afterAutospacing="0" w:line="288" w:lineRule="atLeast"/>
        <w:ind w:firstLine="709"/>
        <w:jc w:val="both"/>
      </w:pPr>
      <w:r w:rsidRPr="006B2E95">
        <w:rPr>
          <w:rFonts w:cs="Arial"/>
          <w:szCs w:val="20"/>
        </w:rPr>
        <w:t xml:space="preserve">1. </w:t>
      </w:r>
      <w:r w:rsidR="006C02BF" w:rsidRPr="006B2E95">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81DF8" w:rsidRPr="006B2E95" w:rsidRDefault="00681DF8" w:rsidP="00EA3F78">
      <w:pPr>
        <w:widowControl w:val="0"/>
        <w:tabs>
          <w:tab w:val="left" w:pos="720"/>
        </w:tabs>
        <w:spacing w:line="240" w:lineRule="auto"/>
        <w:ind w:firstLine="709"/>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2. Настоящими Правилами градостроительные регламенты установлены с учетом:</w:t>
      </w:r>
    </w:p>
    <w:p w:rsidR="006C02BF" w:rsidRPr="006B2E95" w:rsidRDefault="006C02BF" w:rsidP="00EA3F78">
      <w:pPr>
        <w:widowControl w:val="0"/>
        <w:autoSpaceDE w:val="0"/>
        <w:autoSpaceDN w:val="0"/>
        <w:adjustRightInd w:val="0"/>
        <w:spacing w:line="240" w:lineRule="auto"/>
        <w:ind w:firstLine="1134"/>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6C02BF" w:rsidRPr="006B2E95" w:rsidRDefault="006C02BF" w:rsidP="00EA3F78">
      <w:pPr>
        <w:widowControl w:val="0"/>
        <w:autoSpaceDE w:val="0"/>
        <w:autoSpaceDN w:val="0"/>
        <w:adjustRightInd w:val="0"/>
        <w:spacing w:line="240" w:lineRule="auto"/>
        <w:ind w:firstLine="1134"/>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6C02BF" w:rsidRPr="006B2E95" w:rsidRDefault="006C02BF" w:rsidP="00EA3F78">
      <w:pPr>
        <w:widowControl w:val="0"/>
        <w:autoSpaceDE w:val="0"/>
        <w:autoSpaceDN w:val="0"/>
        <w:adjustRightInd w:val="0"/>
        <w:spacing w:line="240" w:lineRule="auto"/>
        <w:ind w:firstLine="1134"/>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 </w:t>
      </w:r>
    </w:p>
    <w:p w:rsidR="006C02BF" w:rsidRPr="006B2E95" w:rsidRDefault="006C02BF" w:rsidP="00EA3F78">
      <w:pPr>
        <w:widowControl w:val="0"/>
        <w:autoSpaceDE w:val="0"/>
        <w:autoSpaceDN w:val="0"/>
        <w:adjustRightInd w:val="0"/>
        <w:spacing w:line="240" w:lineRule="auto"/>
        <w:ind w:firstLine="1134"/>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4) видов территориальных зон; </w:t>
      </w:r>
    </w:p>
    <w:p w:rsidR="006C02BF" w:rsidRPr="006B2E95" w:rsidRDefault="006C02BF" w:rsidP="00EA3F78">
      <w:pPr>
        <w:widowControl w:val="0"/>
        <w:autoSpaceDE w:val="0"/>
        <w:autoSpaceDN w:val="0"/>
        <w:adjustRightInd w:val="0"/>
        <w:spacing w:line="240" w:lineRule="auto"/>
        <w:ind w:firstLine="1134"/>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5) требований охраны объектов культурного наследия, а также особо охраняемых природных территорий, иных природных объектов. </w:t>
      </w:r>
    </w:p>
    <w:p w:rsidR="006C02BF" w:rsidRPr="006B2E95" w:rsidRDefault="00681DF8" w:rsidP="00EA3F78">
      <w:pPr>
        <w:pStyle w:val="af3"/>
        <w:spacing w:before="0" w:beforeAutospacing="0" w:after="0" w:afterAutospacing="0" w:line="288" w:lineRule="atLeast"/>
        <w:ind w:firstLine="709"/>
        <w:jc w:val="both"/>
      </w:pPr>
      <w:r w:rsidRPr="006B2E95">
        <w:rPr>
          <w:color w:val="000000"/>
          <w:szCs w:val="28"/>
        </w:rPr>
        <w:t xml:space="preserve">3. </w:t>
      </w:r>
      <w:r w:rsidR="006C02BF" w:rsidRPr="006B2E95">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681DF8" w:rsidRPr="006B2E95" w:rsidRDefault="00681DF8" w:rsidP="00EA3F78">
      <w:pPr>
        <w:widowControl w:val="0"/>
        <w:autoSpaceDE w:val="0"/>
        <w:autoSpaceDN w:val="0"/>
        <w:adjustRightInd w:val="0"/>
        <w:spacing w:line="240" w:lineRule="auto"/>
        <w:ind w:firstLine="709"/>
        <w:jc w:val="both"/>
        <w:rPr>
          <w:rFonts w:ascii="Times New Roman" w:eastAsia="Times New Roman" w:hAnsi="Times New Roman"/>
          <w:color w:val="000000"/>
          <w:sz w:val="24"/>
          <w:szCs w:val="28"/>
          <w:lang w:eastAsia="ru-RU"/>
        </w:rPr>
      </w:pPr>
      <w:r w:rsidRPr="006B2E95">
        <w:rPr>
          <w:rFonts w:ascii="Times New Roman" w:eastAsia="Times New Roman" w:hAnsi="Times New Roman"/>
          <w:color w:val="000000"/>
          <w:sz w:val="24"/>
          <w:szCs w:val="28"/>
          <w:lang w:eastAsia="ru-RU"/>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681DF8" w:rsidRPr="006B2E95" w:rsidRDefault="00681DF8" w:rsidP="00EA3F78">
      <w:pPr>
        <w:pStyle w:val="af3"/>
        <w:spacing w:before="0" w:beforeAutospacing="0" w:after="0" w:afterAutospacing="0" w:line="288" w:lineRule="atLeast"/>
        <w:ind w:firstLine="1134"/>
        <w:jc w:val="both"/>
      </w:pPr>
      <w:r w:rsidRPr="006B2E95">
        <w:t xml:space="preserve">1) </w:t>
      </w:r>
      <w:r w:rsidR="006C02BF" w:rsidRPr="006B2E95">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81DF8" w:rsidRPr="006B2E95" w:rsidRDefault="00681DF8" w:rsidP="00EA3F78">
      <w:pPr>
        <w:widowControl w:val="0"/>
        <w:autoSpaceDE w:val="0"/>
        <w:autoSpaceDN w:val="0"/>
        <w:adjustRightInd w:val="0"/>
        <w:spacing w:line="240" w:lineRule="auto"/>
        <w:ind w:firstLine="1134"/>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2) в границах территорий общего пользования;</w:t>
      </w:r>
    </w:p>
    <w:p w:rsidR="00681DF8" w:rsidRPr="006B2E95" w:rsidRDefault="00681DF8" w:rsidP="00EA3F78">
      <w:pPr>
        <w:widowControl w:val="0"/>
        <w:autoSpaceDE w:val="0"/>
        <w:autoSpaceDN w:val="0"/>
        <w:adjustRightInd w:val="0"/>
        <w:spacing w:line="240" w:lineRule="auto"/>
        <w:ind w:firstLine="1134"/>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3) предназначенные для размещения линейных объектов и (или) занятые линейными объектами;</w:t>
      </w:r>
    </w:p>
    <w:p w:rsidR="00681DF8" w:rsidRPr="006B2E95" w:rsidRDefault="00681DF8" w:rsidP="00EA3F78">
      <w:pPr>
        <w:widowControl w:val="0"/>
        <w:autoSpaceDE w:val="0"/>
        <w:autoSpaceDN w:val="0"/>
        <w:adjustRightInd w:val="0"/>
        <w:spacing w:line="240" w:lineRule="auto"/>
        <w:ind w:firstLine="1134"/>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4) предоставленные для добычи полезных ископаемых.</w:t>
      </w:r>
    </w:p>
    <w:p w:rsidR="006C02BF" w:rsidRPr="006B2E95" w:rsidRDefault="00681DF8" w:rsidP="00EA3F78">
      <w:pPr>
        <w:pStyle w:val="af3"/>
        <w:spacing w:before="0" w:beforeAutospacing="0" w:after="0" w:afterAutospacing="0" w:line="288" w:lineRule="atLeast"/>
        <w:ind w:firstLine="709"/>
        <w:jc w:val="both"/>
      </w:pPr>
      <w:r w:rsidRPr="006B2E95">
        <w:t xml:space="preserve">5. </w:t>
      </w:r>
      <w:r w:rsidR="006C02BF" w:rsidRPr="006B2E95">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69236B" w:rsidRPr="006B2E95" w:rsidRDefault="00681DF8" w:rsidP="00EA3F78">
      <w:pPr>
        <w:pStyle w:val="af3"/>
        <w:spacing w:before="0" w:beforeAutospacing="0" w:after="0" w:afterAutospacing="0" w:line="288" w:lineRule="atLeast"/>
        <w:ind w:firstLine="709"/>
        <w:jc w:val="both"/>
      </w:pPr>
      <w:r w:rsidRPr="006B2E95">
        <w:t xml:space="preserve">6. </w:t>
      </w:r>
      <w:r w:rsidR="0069236B" w:rsidRPr="006B2E95">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681DF8" w:rsidRPr="006B2E95" w:rsidRDefault="00681DF8" w:rsidP="00EA3F78">
      <w:pPr>
        <w:pStyle w:val="af3"/>
        <w:spacing w:before="0" w:beforeAutospacing="0" w:after="0" w:afterAutospacing="0" w:line="288" w:lineRule="atLeast"/>
        <w:ind w:firstLine="709"/>
        <w:jc w:val="both"/>
      </w:pPr>
      <w:r w:rsidRPr="006B2E95">
        <w:t xml:space="preserve">7. </w:t>
      </w:r>
      <w:r w:rsidR="0069236B" w:rsidRPr="006B2E95">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w:t>
      </w:r>
      <w:r w:rsidR="0069236B" w:rsidRPr="006B2E95">
        <w:lastRenderedPageBreak/>
        <w:t xml:space="preserve">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w:t>
      </w:r>
      <w:hyperlink r:id="rId14" w:history="1">
        <w:r w:rsidR="0069236B" w:rsidRPr="006B2E95">
          <w:t>законодательством</w:t>
        </w:r>
      </w:hyperlink>
      <w:r w:rsidR="0069236B" w:rsidRPr="006B2E95">
        <w:t xml:space="preserve">, </w:t>
      </w:r>
      <w:hyperlink r:id="rId15" w:history="1">
        <w:r w:rsidR="0069236B" w:rsidRPr="006B2E95">
          <w:t>законодательством</w:t>
        </w:r>
      </w:hyperlink>
      <w:r w:rsidR="0069236B" w:rsidRPr="006B2E95">
        <w:t xml:space="preserve"> об особо охраняемых природных территориях.</w:t>
      </w:r>
    </w:p>
    <w:p w:rsidR="00681DF8" w:rsidRPr="006B2E95" w:rsidRDefault="00681DF8" w:rsidP="00EA3F78">
      <w:pPr>
        <w:pStyle w:val="af3"/>
        <w:spacing w:before="0" w:beforeAutospacing="0" w:after="0" w:afterAutospacing="0" w:line="288" w:lineRule="atLeast"/>
        <w:ind w:firstLine="709"/>
        <w:jc w:val="both"/>
      </w:pPr>
      <w:r w:rsidRPr="006B2E95">
        <w:rPr>
          <w:color w:val="000000"/>
          <w:szCs w:val="28"/>
        </w:rPr>
        <w:t xml:space="preserve">8. </w:t>
      </w:r>
      <w:r w:rsidR="0069236B" w:rsidRPr="006B2E95">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9236B" w:rsidRPr="006B2E95" w:rsidRDefault="00681DF8" w:rsidP="00EA3F78">
      <w:pPr>
        <w:pStyle w:val="af3"/>
        <w:spacing w:before="0" w:beforeAutospacing="0" w:after="0" w:afterAutospacing="0" w:line="288" w:lineRule="atLeast"/>
        <w:ind w:firstLine="709"/>
        <w:jc w:val="both"/>
      </w:pPr>
      <w:r w:rsidRPr="006B2E95">
        <w:rPr>
          <w:color w:val="000000"/>
          <w:szCs w:val="28"/>
        </w:rPr>
        <w:t xml:space="preserve">9. </w:t>
      </w:r>
      <w:r w:rsidR="0069236B" w:rsidRPr="006B2E95">
        <w:t>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9236B" w:rsidRPr="006B2E95" w:rsidRDefault="00681DF8" w:rsidP="00EA3F78">
      <w:pPr>
        <w:widowControl w:val="0"/>
        <w:autoSpaceDE w:val="0"/>
        <w:autoSpaceDN w:val="0"/>
        <w:adjustRightInd w:val="0"/>
        <w:spacing w:line="240" w:lineRule="auto"/>
        <w:ind w:firstLine="709"/>
        <w:jc w:val="both"/>
        <w:rPr>
          <w:rFonts w:ascii="Times New Roman" w:eastAsia="Times New Roman" w:hAnsi="Times New Roman" w:cs="Arial"/>
          <w:sz w:val="24"/>
          <w:szCs w:val="20"/>
          <w:lang w:eastAsia="ru-RU"/>
        </w:rPr>
      </w:pPr>
      <w:r w:rsidRPr="006B2E95">
        <w:rPr>
          <w:rFonts w:ascii="Times New Roman" w:eastAsia="Times New Roman" w:hAnsi="Times New Roman" w:cs="Arial"/>
          <w:sz w:val="24"/>
          <w:szCs w:val="20"/>
          <w:lang w:eastAsia="ru-RU"/>
        </w:rPr>
        <w:t xml:space="preserve">10. </w:t>
      </w:r>
      <w:r w:rsidR="0069236B" w:rsidRPr="006B2E95">
        <w:rPr>
          <w:rFonts w:ascii="Times New Roman" w:eastAsia="Times New Roman" w:hAnsi="Times New Roman" w:cs="Arial"/>
          <w:sz w:val="24"/>
          <w:szCs w:val="20"/>
          <w:lang w:eastAsia="ru-RU"/>
        </w:rPr>
        <w:t>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7446B" w:rsidRPr="006B2E95" w:rsidRDefault="00681DF8" w:rsidP="00EA3F78">
      <w:pPr>
        <w:widowControl w:val="0"/>
        <w:autoSpaceDE w:val="0"/>
        <w:autoSpaceDN w:val="0"/>
        <w:adjustRightInd w:val="0"/>
        <w:spacing w:line="240" w:lineRule="auto"/>
        <w:ind w:firstLine="709"/>
        <w:jc w:val="both"/>
      </w:pPr>
      <w:r w:rsidRPr="006B2E95">
        <w:rPr>
          <w:rFonts w:ascii="Times New Roman" w:eastAsia="Times New Roman" w:hAnsi="Times New Roman" w:cs="Arial"/>
          <w:color w:val="000000"/>
          <w:sz w:val="24"/>
          <w:szCs w:val="20"/>
          <w:lang w:eastAsia="ru-RU"/>
        </w:rPr>
        <w:t>11.</w:t>
      </w:r>
      <w:bookmarkStart w:id="5" w:name="_Toc282347539"/>
      <w:bookmarkStart w:id="6" w:name="_Toc483577236"/>
      <w:r w:rsidR="0087446B" w:rsidRPr="006B2E95">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7446B" w:rsidRPr="006B2E95" w:rsidRDefault="0087446B" w:rsidP="00EA3F78">
      <w:pPr>
        <w:widowControl w:val="0"/>
        <w:autoSpaceDE w:val="0"/>
        <w:autoSpaceDN w:val="0"/>
        <w:adjustRightInd w:val="0"/>
        <w:spacing w:line="240" w:lineRule="auto"/>
        <w:ind w:firstLine="709"/>
        <w:jc w:val="both"/>
        <w:rPr>
          <w:rFonts w:ascii="Times New Roman" w:hAnsi="Times New Roman"/>
          <w:sz w:val="24"/>
          <w:szCs w:val="24"/>
        </w:rPr>
      </w:pPr>
      <w:r w:rsidRPr="006B2E95">
        <w:rPr>
          <w:rFonts w:ascii="Times New Roman" w:hAnsi="Times New Roman"/>
          <w:sz w:val="24"/>
          <w:szCs w:val="24"/>
        </w:rPr>
        <w:t>1) виды разрешенного использования земельных участков и объектов капитального строительства;</w:t>
      </w:r>
    </w:p>
    <w:p w:rsidR="0087446B" w:rsidRPr="006B2E95" w:rsidRDefault="0087446B" w:rsidP="00EA3F78">
      <w:pPr>
        <w:widowControl w:val="0"/>
        <w:autoSpaceDE w:val="0"/>
        <w:autoSpaceDN w:val="0"/>
        <w:adjustRightInd w:val="0"/>
        <w:spacing w:line="240" w:lineRule="auto"/>
        <w:ind w:firstLine="709"/>
        <w:jc w:val="both"/>
        <w:rPr>
          <w:rFonts w:ascii="Times New Roman" w:hAnsi="Times New Roman"/>
          <w:sz w:val="24"/>
          <w:szCs w:val="24"/>
        </w:rPr>
      </w:pPr>
      <w:r w:rsidRPr="006B2E95">
        <w:rPr>
          <w:rFonts w:ascii="Times New Roman" w:hAnsi="Times New Roman"/>
          <w:sz w:val="24"/>
          <w:szCs w:val="24"/>
        </w:rPr>
        <w:t>2) </w:t>
      </w:r>
      <w:hyperlink r:id="rId16" w:anchor="dst100606" w:history="1">
        <w:r w:rsidRPr="006B2E95">
          <w:rPr>
            <w:rStyle w:val="af4"/>
            <w:rFonts w:ascii="Times New Roman" w:hAnsi="Times New Roman"/>
            <w:color w:val="auto"/>
            <w:sz w:val="24"/>
            <w:szCs w:val="24"/>
            <w:u w:val="none"/>
          </w:rPr>
          <w:t>предельные</w:t>
        </w:r>
      </w:hyperlink>
      <w:r w:rsidRPr="006B2E95">
        <w:rPr>
          <w:rFonts w:ascii="Times New Roman" w:hAnsi="Times New Roman"/>
          <w:sz w:val="24"/>
          <w:szCs w:val="24"/>
        </w:rPr>
        <w:t>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7446B" w:rsidRPr="006B2E95" w:rsidRDefault="0087446B" w:rsidP="00EA3F78">
      <w:pPr>
        <w:widowControl w:val="0"/>
        <w:autoSpaceDE w:val="0"/>
        <w:autoSpaceDN w:val="0"/>
        <w:adjustRightInd w:val="0"/>
        <w:spacing w:line="240" w:lineRule="auto"/>
        <w:ind w:firstLine="709"/>
        <w:jc w:val="both"/>
        <w:rPr>
          <w:rFonts w:ascii="Times New Roman" w:hAnsi="Times New Roman"/>
          <w:sz w:val="24"/>
          <w:szCs w:val="24"/>
        </w:rPr>
      </w:pPr>
      <w:r w:rsidRPr="006B2E95">
        <w:rPr>
          <w:rFonts w:ascii="Times New Roman" w:hAnsi="Times New Roman"/>
          <w:sz w:val="24"/>
          <w:szCs w:val="24"/>
        </w:rPr>
        <w:t>2.1) требования к архитектурно-градостроительному облику объектов капитального строительства;</w:t>
      </w:r>
    </w:p>
    <w:p w:rsidR="0087446B" w:rsidRPr="006B2E95" w:rsidRDefault="0087446B" w:rsidP="00EA3F78">
      <w:pPr>
        <w:widowControl w:val="0"/>
        <w:autoSpaceDE w:val="0"/>
        <w:autoSpaceDN w:val="0"/>
        <w:adjustRightInd w:val="0"/>
        <w:spacing w:line="240" w:lineRule="auto"/>
        <w:ind w:firstLine="709"/>
        <w:jc w:val="both"/>
        <w:rPr>
          <w:rFonts w:ascii="Times New Roman" w:hAnsi="Times New Roman"/>
          <w:sz w:val="24"/>
          <w:szCs w:val="24"/>
        </w:rPr>
      </w:pPr>
      <w:r w:rsidRPr="006B2E95">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w:t>
      </w:r>
      <w:hyperlink r:id="rId17" w:anchor="dst100491" w:history="1">
        <w:r w:rsidRPr="006B2E95">
          <w:rPr>
            <w:rStyle w:val="af4"/>
            <w:rFonts w:ascii="Times New Roman" w:hAnsi="Times New Roman"/>
            <w:color w:val="auto"/>
            <w:sz w:val="24"/>
            <w:szCs w:val="24"/>
            <w:u w:val="none"/>
          </w:rPr>
          <w:t>законодательством</w:t>
        </w:r>
      </w:hyperlink>
      <w:r w:rsidRPr="006B2E95">
        <w:rPr>
          <w:rFonts w:ascii="Times New Roman" w:hAnsi="Times New Roman"/>
          <w:sz w:val="24"/>
          <w:szCs w:val="24"/>
        </w:rPr>
        <w:t> Российской Федерации;</w:t>
      </w:r>
    </w:p>
    <w:p w:rsidR="008C2438" w:rsidRPr="006B2E95" w:rsidRDefault="0087446B" w:rsidP="00EA3F78">
      <w:pPr>
        <w:widowControl w:val="0"/>
        <w:autoSpaceDE w:val="0"/>
        <w:autoSpaceDN w:val="0"/>
        <w:adjustRightInd w:val="0"/>
        <w:spacing w:line="240" w:lineRule="auto"/>
        <w:ind w:firstLine="709"/>
        <w:jc w:val="both"/>
        <w:rPr>
          <w:rFonts w:ascii="Times New Roman" w:hAnsi="Times New Roman"/>
          <w:sz w:val="24"/>
          <w:szCs w:val="24"/>
        </w:rPr>
      </w:pPr>
      <w:r w:rsidRPr="006B2E95">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A3F78" w:rsidRDefault="00EA3F78" w:rsidP="00313364">
      <w:pPr>
        <w:widowControl w:val="0"/>
        <w:autoSpaceDE w:val="0"/>
        <w:autoSpaceDN w:val="0"/>
        <w:adjustRightInd w:val="0"/>
        <w:spacing w:line="240" w:lineRule="auto"/>
        <w:ind w:firstLine="709"/>
        <w:jc w:val="both"/>
        <w:rPr>
          <w:rFonts w:ascii="Times New Roman" w:eastAsia="Times New Roman" w:hAnsi="Times New Roman"/>
          <w:b/>
          <w:sz w:val="24"/>
          <w:szCs w:val="24"/>
          <w:lang w:eastAsia="ru-RU"/>
        </w:rPr>
      </w:pPr>
    </w:p>
    <w:p w:rsidR="00681DF8" w:rsidRPr="006B2E95" w:rsidRDefault="006B2E95" w:rsidP="00EA3F78">
      <w:pPr>
        <w:widowControl w:val="0"/>
        <w:autoSpaceDE w:val="0"/>
        <w:autoSpaceDN w:val="0"/>
        <w:adjustRightInd w:val="0"/>
        <w:spacing w:line="240" w:lineRule="auto"/>
        <w:ind w:firstLine="709"/>
        <w:jc w:val="both"/>
        <w:outlineLvl w:val="2"/>
        <w:rPr>
          <w:rFonts w:ascii="Times New Roman" w:eastAsia="Times New Roman" w:hAnsi="Times New Roman"/>
          <w:b/>
          <w:sz w:val="24"/>
          <w:szCs w:val="24"/>
          <w:lang w:eastAsia="ru-RU"/>
        </w:rPr>
      </w:pPr>
      <w:bookmarkStart w:id="7" w:name="_Toc193283887"/>
      <w:r w:rsidRPr="006B2E95">
        <w:rPr>
          <w:rFonts w:ascii="Times New Roman" w:eastAsia="Times New Roman" w:hAnsi="Times New Roman"/>
          <w:b/>
          <w:sz w:val="24"/>
          <w:szCs w:val="24"/>
          <w:lang w:eastAsia="ru-RU"/>
        </w:rPr>
        <w:t xml:space="preserve">Статья 24. </w:t>
      </w:r>
      <w:r w:rsidR="00681DF8" w:rsidRPr="006B2E95">
        <w:rPr>
          <w:rFonts w:ascii="Times New Roman" w:eastAsia="Times New Roman" w:hAnsi="Times New Roman"/>
          <w:b/>
          <w:sz w:val="24"/>
          <w:szCs w:val="24"/>
          <w:lang w:eastAsia="ru-RU"/>
        </w:rPr>
        <w:t>Виды разрешенного использования земельных участков и объектов капитального строительства</w:t>
      </w:r>
      <w:bookmarkEnd w:id="5"/>
      <w:bookmarkEnd w:id="6"/>
      <w:bookmarkEnd w:id="7"/>
    </w:p>
    <w:p w:rsidR="00681DF8" w:rsidRPr="006B2E95" w:rsidRDefault="00681DF8" w:rsidP="00313364">
      <w:pPr>
        <w:widowControl w:val="0"/>
        <w:autoSpaceDE w:val="0"/>
        <w:autoSpaceDN w:val="0"/>
        <w:adjustRightInd w:val="0"/>
        <w:spacing w:line="240" w:lineRule="auto"/>
        <w:ind w:firstLine="709"/>
        <w:jc w:val="both"/>
        <w:rPr>
          <w:rFonts w:ascii="Times New Roman" w:eastAsia="Times New Roman" w:hAnsi="Times New Roman"/>
          <w:sz w:val="24"/>
          <w:szCs w:val="28"/>
          <w:lang w:eastAsia="ru-RU"/>
        </w:rPr>
      </w:pPr>
      <w:bookmarkStart w:id="8" w:name="_Toc282347540"/>
      <w:r w:rsidRPr="006B2E95">
        <w:rPr>
          <w:rFonts w:ascii="Times New Roman" w:eastAsia="Times New Roman" w:hAnsi="Times New Roman"/>
          <w:color w:val="000000"/>
          <w:sz w:val="24"/>
          <w:szCs w:val="24"/>
          <w:lang w:eastAsia="ru-RU"/>
        </w:rPr>
        <w:t xml:space="preserve">1. </w:t>
      </w:r>
      <w:r w:rsidRPr="006B2E95">
        <w:rPr>
          <w:rFonts w:ascii="Times New Roman" w:eastAsia="Times New Roman" w:hAnsi="Times New Roman"/>
          <w:sz w:val="24"/>
          <w:szCs w:val="24"/>
          <w:lang w:eastAsia="ru-RU"/>
        </w:rPr>
        <w:t>Для</w:t>
      </w:r>
      <w:r w:rsidRPr="006B2E95">
        <w:rPr>
          <w:rFonts w:ascii="Times New Roman" w:eastAsia="Times New Roman" w:hAnsi="Times New Roman"/>
          <w:sz w:val="24"/>
          <w:szCs w:val="28"/>
          <w:lang w:eastAsia="ru-RU"/>
        </w:rPr>
        <w:t xml:space="preserve"> каждого земельного участка и иного объекта недвижимости разрешенным считается такое использование, которое соответствует градостроительному регламенту.</w:t>
      </w:r>
    </w:p>
    <w:p w:rsidR="00681DF8" w:rsidRPr="006B2E95" w:rsidRDefault="00681DF8" w:rsidP="00313364">
      <w:pPr>
        <w:widowControl w:val="0"/>
        <w:tabs>
          <w:tab w:val="left" w:pos="720"/>
        </w:tabs>
        <w:spacing w:line="240" w:lineRule="auto"/>
        <w:ind w:firstLine="709"/>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2. Виды разрешенного использования земельных участков и объектов капитального </w:t>
      </w:r>
      <w:r w:rsidRPr="006B2E95">
        <w:rPr>
          <w:rFonts w:ascii="Times New Roman" w:eastAsia="Times New Roman" w:hAnsi="Times New Roman"/>
          <w:color w:val="000000"/>
          <w:sz w:val="24"/>
          <w:szCs w:val="24"/>
          <w:lang w:eastAsia="ru-RU"/>
        </w:rPr>
        <w:lastRenderedPageBreak/>
        <w:t>строительства включают:</w:t>
      </w:r>
    </w:p>
    <w:p w:rsidR="00313364" w:rsidRPr="006B2E95" w:rsidRDefault="00313364" w:rsidP="00313364">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1) основные виды разрешенного использования;</w:t>
      </w:r>
    </w:p>
    <w:p w:rsidR="00313364" w:rsidRPr="006B2E95" w:rsidRDefault="00313364" w:rsidP="00313364">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xml:space="preserve">2) условно разрешенные виды использования; </w:t>
      </w:r>
    </w:p>
    <w:p w:rsidR="00313364" w:rsidRPr="006B2E95" w:rsidRDefault="00313364" w:rsidP="00313364">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13364" w:rsidRPr="006B2E95" w:rsidRDefault="00313364" w:rsidP="00313364">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w:t>
      </w:r>
    </w:p>
    <w:p w:rsidR="00313364" w:rsidRPr="006B2E95" w:rsidRDefault="00681DF8" w:rsidP="00313364">
      <w:pPr>
        <w:pStyle w:val="af3"/>
        <w:spacing w:before="0" w:beforeAutospacing="0" w:after="0" w:afterAutospacing="0"/>
        <w:ind w:firstLine="709"/>
        <w:jc w:val="both"/>
      </w:pPr>
      <w:r w:rsidRPr="006B2E95">
        <w:t>2.1</w:t>
      </w:r>
      <w:r w:rsidR="00313364" w:rsidRPr="006B2E95">
        <w:t>.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681DF8" w:rsidRPr="006B2E95" w:rsidRDefault="00681DF8" w:rsidP="00313364">
      <w:pPr>
        <w:pStyle w:val="af3"/>
        <w:spacing w:before="0" w:beforeAutospacing="0" w:after="0" w:afterAutospacing="0" w:line="288" w:lineRule="atLeast"/>
        <w:ind w:firstLine="540"/>
        <w:jc w:val="both"/>
      </w:pPr>
      <w:r w:rsidRPr="006B2E95">
        <w:rPr>
          <w:color w:val="000000"/>
        </w:rPr>
        <w:t xml:space="preserve">3. </w:t>
      </w:r>
      <w:r w:rsidR="00313364" w:rsidRPr="006B2E95">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13364" w:rsidRPr="006B2E95" w:rsidRDefault="00681DF8" w:rsidP="00313364">
      <w:pPr>
        <w:pStyle w:val="af3"/>
        <w:spacing w:before="0" w:beforeAutospacing="0" w:after="0" w:afterAutospacing="0" w:line="288" w:lineRule="atLeast"/>
        <w:ind w:firstLine="540"/>
        <w:jc w:val="both"/>
      </w:pPr>
      <w:r w:rsidRPr="006B2E95">
        <w:rPr>
          <w:szCs w:val="28"/>
        </w:rPr>
        <w:t xml:space="preserve">4. </w:t>
      </w:r>
      <w:r w:rsidR="00313364" w:rsidRPr="006B2E95">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13364" w:rsidRPr="006B2E95" w:rsidRDefault="00313364" w:rsidP="00313364">
      <w:pPr>
        <w:pStyle w:val="af3"/>
        <w:spacing w:before="0" w:beforeAutospacing="0" w:after="0" w:afterAutospacing="0" w:line="288" w:lineRule="atLeast"/>
        <w:ind w:firstLine="540"/>
        <w:jc w:val="both"/>
      </w:pPr>
      <w:r w:rsidRPr="006B2E95">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313364" w:rsidRPr="006B2E95" w:rsidRDefault="00681DF8" w:rsidP="00313364">
      <w:pPr>
        <w:pStyle w:val="af3"/>
        <w:spacing w:before="0" w:beforeAutospacing="0" w:after="0" w:afterAutospacing="0" w:line="288" w:lineRule="atLeast"/>
        <w:ind w:firstLine="540"/>
        <w:jc w:val="both"/>
      </w:pPr>
      <w:r w:rsidRPr="006B2E95">
        <w:rPr>
          <w:rFonts w:cs="Arial"/>
          <w:szCs w:val="20"/>
        </w:rPr>
        <w:t xml:space="preserve">5. </w:t>
      </w:r>
      <w:r w:rsidR="00313364" w:rsidRPr="006B2E95">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81DF8" w:rsidRPr="006B2E95" w:rsidRDefault="00681DF8" w:rsidP="00313364">
      <w:pPr>
        <w:widowControl w:val="0"/>
        <w:autoSpaceDE w:val="0"/>
        <w:autoSpaceDN w:val="0"/>
        <w:adjustRightInd w:val="0"/>
        <w:spacing w:line="240" w:lineRule="auto"/>
        <w:ind w:firstLine="709"/>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6. Параметры разрешенного использования земельных участков и объектов капитального строительства включают:</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ab/>
        <w:t xml:space="preserve">1) 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ab/>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ab/>
        <w:t>3) предельное количество этажей или предельную высоту зданий, строений, сооружений;</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ab/>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ab/>
        <w:t xml:space="preserve">5) минимальный процент озеленения; </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ab/>
        <w:t>6) иные показатели.</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7.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8. Использование земельных участков и объектов капитального строительства в </w:t>
      </w:r>
      <w:r w:rsidRPr="006B2E95">
        <w:rPr>
          <w:rFonts w:ascii="Times New Roman" w:eastAsia="Times New Roman" w:hAnsi="Times New Roman"/>
          <w:color w:val="000000"/>
          <w:sz w:val="24"/>
          <w:szCs w:val="24"/>
          <w:lang w:eastAsia="ru-RU"/>
        </w:rPr>
        <w:lastRenderedPageBreak/>
        <w:t>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9.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w:t>
      </w:r>
    </w:p>
    <w:p w:rsidR="00681DF8" w:rsidRPr="006B2E95"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9" w:name="_Toc483577237"/>
      <w:bookmarkStart w:id="10" w:name="_Toc193283888"/>
      <w:r w:rsidRPr="006B2E95">
        <w:rPr>
          <w:rFonts w:ascii="Times New Roman" w:eastAsia="Times New Roman" w:hAnsi="Times New Roman"/>
          <w:b/>
          <w:sz w:val="24"/>
          <w:szCs w:val="24"/>
          <w:lang w:eastAsia="ru-RU"/>
        </w:rPr>
        <w:t xml:space="preserve">Статья 25. </w:t>
      </w:r>
      <w:r w:rsidR="00681DF8" w:rsidRPr="006B2E95">
        <w:rPr>
          <w:rFonts w:ascii="Times New Roman" w:eastAsia="Times New Roman" w:hAnsi="Times New Roman"/>
          <w:b/>
          <w:sz w:val="24"/>
          <w:szCs w:val="24"/>
          <w:lang w:eastAsia="ru-RU"/>
        </w:rPr>
        <w:t>Использование объектов недвижимости, не соответствующих установленному градостроительному регламенту</w:t>
      </w:r>
      <w:bookmarkEnd w:id="8"/>
      <w:bookmarkEnd w:id="9"/>
      <w:bookmarkEnd w:id="10"/>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bookmarkStart w:id="11" w:name="_Toc282347541"/>
      <w:r w:rsidRPr="006B2E95">
        <w:rPr>
          <w:rFonts w:ascii="Times New Roman" w:eastAsia="Times New Roman" w:hAnsi="Times New Roman"/>
          <w:color w:val="000000"/>
          <w:sz w:val="24"/>
          <w:szCs w:val="24"/>
          <w:lang w:eastAsia="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81DF8" w:rsidRPr="006B2E95" w:rsidRDefault="00681DF8" w:rsidP="00EA3F78">
      <w:pPr>
        <w:widowControl w:val="0"/>
        <w:numPr>
          <w:ilvl w:val="0"/>
          <w:numId w:val="2"/>
        </w:numPr>
        <w:tabs>
          <w:tab w:val="left" w:pos="720"/>
        </w:tabs>
        <w:spacing w:line="240" w:lineRule="auto"/>
        <w:ind w:left="709" w:hanging="567"/>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если виды их разрешенного использования (основные, условно разрешенные или вспомогательные) не соответствуют утвержденному для этой территории градостроительному регламенту;</w:t>
      </w:r>
    </w:p>
    <w:p w:rsidR="00681DF8" w:rsidRPr="006B2E95" w:rsidRDefault="00681DF8" w:rsidP="00EA3F78">
      <w:pPr>
        <w:widowControl w:val="0"/>
        <w:numPr>
          <w:ilvl w:val="0"/>
          <w:numId w:val="2"/>
        </w:numPr>
        <w:tabs>
          <w:tab w:val="left" w:pos="720"/>
        </w:tabs>
        <w:spacing w:line="240" w:lineRule="auto"/>
        <w:ind w:left="709" w:hanging="567"/>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если их предельные (минимальные и (или) максимальные) размеры и предельные параметры не соответствуют утвержденному градостроительному регламенту.</w:t>
      </w:r>
    </w:p>
    <w:p w:rsidR="00681DF8" w:rsidRPr="006B2E95" w:rsidRDefault="00681DF8" w:rsidP="00681DF8">
      <w:pPr>
        <w:widowControl w:val="0"/>
        <w:tabs>
          <w:tab w:val="left" w:pos="720"/>
          <w:tab w:val="left" w:pos="2835"/>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администрация района имеет право, в соответствии с федеральными законами, иными нормативными правовыми актами, наложить запрет на использование таких земельных участков и объектов недвижимости.</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3. Объекты недвижимости, не соответствующие градостроительному регламенту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градостроительного регламента.</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4. Реконструкция объектов капитального строительства, не соответствующих установленным </w:t>
      </w:r>
      <w:r w:rsidR="00EA3F78" w:rsidRPr="006B2E95">
        <w:rPr>
          <w:rFonts w:ascii="Times New Roman" w:eastAsia="Times New Roman" w:hAnsi="Times New Roman"/>
          <w:color w:val="000000"/>
          <w:sz w:val="24"/>
          <w:szCs w:val="24"/>
          <w:lang w:eastAsia="ru-RU"/>
        </w:rPr>
        <w:t>градостроительному регламенту,</w:t>
      </w:r>
      <w:r w:rsidRPr="006B2E95">
        <w:rPr>
          <w:rFonts w:ascii="Times New Roman" w:eastAsia="Times New Roman" w:hAnsi="Times New Roman"/>
          <w:color w:val="000000"/>
          <w:sz w:val="24"/>
          <w:szCs w:val="24"/>
          <w:lang w:eastAsia="ru-RU"/>
        </w:rPr>
        <w:t xml:space="preserve"> может осуществляться только с целью приведения таких объектов в соответствие с градостроительным регламентом или с целью уменьшения их несоответствия предельным параметрам разрешенного использования.</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 регламентом.</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 регламентом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7. Использование объектов недвижимости, не соответствующих установленным градостроительным регламентам территориальных зон должно быть направлено на постепенное приведение их в соответствие с установленным градостроительным регламентом.</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r w:rsidRPr="006B2E95">
        <w:rPr>
          <w:rFonts w:ascii="Times New Roman" w:eastAsia="Times New Roman" w:hAnsi="Times New Roman"/>
          <w:color w:val="000000"/>
          <w:sz w:val="24"/>
          <w:szCs w:val="24"/>
          <w:lang w:eastAsia="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9. В целях побуждения правообладателей объектов недвижимости к приведению использования таких объектов в соответствие с градостроительным регламентом органами местного самоуправления поселения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81DF8" w:rsidRPr="006B2E95"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12" w:name="_Toc483577238"/>
      <w:bookmarkStart w:id="13" w:name="_Toc193283889"/>
      <w:r w:rsidRPr="006B2E95">
        <w:rPr>
          <w:rFonts w:ascii="Times New Roman" w:eastAsia="Times New Roman" w:hAnsi="Times New Roman"/>
          <w:b/>
          <w:sz w:val="24"/>
          <w:szCs w:val="24"/>
          <w:lang w:eastAsia="ru-RU"/>
        </w:rPr>
        <w:lastRenderedPageBreak/>
        <w:t xml:space="preserve">Статья 26. </w:t>
      </w:r>
      <w:r w:rsidR="00681DF8" w:rsidRPr="006B2E95">
        <w:rPr>
          <w:rFonts w:ascii="Times New Roman" w:eastAsia="Times New Roman" w:hAnsi="Times New Roman"/>
          <w:b/>
          <w:sz w:val="24"/>
          <w:szCs w:val="24"/>
          <w:lang w:eastAsia="ru-RU"/>
        </w:rPr>
        <w:t>Градостроительные регламенты на территориях жилых зон</w:t>
      </w:r>
      <w:bookmarkEnd w:id="11"/>
      <w:r w:rsidR="00681DF8" w:rsidRPr="006B2E95">
        <w:rPr>
          <w:rFonts w:ascii="Times New Roman" w:eastAsia="Times New Roman" w:hAnsi="Times New Roman"/>
          <w:b/>
          <w:sz w:val="24"/>
          <w:szCs w:val="24"/>
          <w:lang w:eastAsia="ru-RU"/>
        </w:rPr>
        <w:t xml:space="preserve"> – зон застройки индивидуальными жилыми домами</w:t>
      </w:r>
      <w:bookmarkEnd w:id="12"/>
      <w:bookmarkEnd w:id="13"/>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color w:val="000000"/>
          <w:sz w:val="24"/>
          <w:szCs w:val="24"/>
          <w:lang w:eastAsia="ru-RU"/>
        </w:rPr>
      </w:pPr>
      <w:bookmarkStart w:id="14" w:name="_Toc282347543"/>
      <w:r w:rsidRPr="006B2E95">
        <w:rPr>
          <w:rFonts w:ascii="Times New Roman" w:eastAsia="Times New Roman" w:hAnsi="Times New Roman"/>
          <w:color w:val="000000"/>
          <w:sz w:val="24"/>
          <w:szCs w:val="24"/>
          <w:lang w:eastAsia="ru-RU"/>
        </w:rPr>
        <w:t>1. Зоны застройки индивидуальными жилыми домами (код зон – Ж1) предназначены для застройки малоэтажными жилыми домами, жилыми домами усадебного типа с количеством этажей не более 3, иными объектами жилищного строительства с минимально разрешенным набором услуг местного значения</w:t>
      </w:r>
    </w:p>
    <w:p w:rsidR="00681DF8" w:rsidRPr="006B2E95" w:rsidRDefault="00681DF8" w:rsidP="00681DF8">
      <w:pPr>
        <w:widowControl w:val="0"/>
        <w:tabs>
          <w:tab w:val="left" w:pos="0"/>
        </w:tabs>
        <w:spacing w:line="240" w:lineRule="auto"/>
        <w:ind w:firstLine="709"/>
        <w:jc w:val="both"/>
        <w:rPr>
          <w:rFonts w:ascii="Times New Roman" w:eastAsia="Times New Roman" w:hAnsi="Times New Roman"/>
          <w:bCs/>
          <w:sz w:val="24"/>
          <w:szCs w:val="24"/>
          <w:lang w:eastAsia="ru-RU"/>
        </w:rPr>
      </w:pPr>
      <w:r w:rsidRPr="006B2E95">
        <w:rPr>
          <w:rFonts w:ascii="Times New Roman" w:eastAsia="Times New Roman" w:hAnsi="Times New Roman"/>
          <w:sz w:val="24"/>
          <w:szCs w:val="24"/>
          <w:lang w:eastAsia="ru-RU"/>
        </w:rPr>
        <w:t xml:space="preserve">2. </w:t>
      </w:r>
      <w:r w:rsidRPr="006B2E95">
        <w:rPr>
          <w:rFonts w:ascii="Times New Roman" w:eastAsia="Times New Roman" w:hAnsi="Times New Roman"/>
          <w:bCs/>
          <w:i/>
          <w:sz w:val="24"/>
          <w:szCs w:val="24"/>
          <w:lang w:eastAsia="ru-RU"/>
        </w:rPr>
        <w:t>Основные виды разрешенного использования</w:t>
      </w:r>
      <w:r w:rsidRPr="006B2E95">
        <w:rPr>
          <w:rFonts w:ascii="Times New Roman" w:eastAsia="Times New Roman" w:hAnsi="Times New Roman"/>
          <w:bCs/>
          <w:sz w:val="24"/>
          <w:szCs w:val="24"/>
          <w:lang w:eastAsia="ru-RU"/>
        </w:rPr>
        <w:t xml:space="preserve"> земельных участков и объектов капитального строительства:</w:t>
      </w:r>
    </w:p>
    <w:p w:rsidR="00681DF8" w:rsidRPr="006B2E95" w:rsidRDefault="00681DF8" w:rsidP="00681DF8">
      <w:pPr>
        <w:widowControl w:val="0"/>
        <w:numPr>
          <w:ilvl w:val="0"/>
          <w:numId w:val="1"/>
        </w:numPr>
        <w:tabs>
          <w:tab w:val="left" w:pos="0"/>
        </w:tabs>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для индивидуального жилищного строительства – (код 2.1)*;</w:t>
      </w:r>
    </w:p>
    <w:p w:rsidR="00681DF8" w:rsidRPr="006B2E95" w:rsidRDefault="00681DF8" w:rsidP="00681DF8">
      <w:pPr>
        <w:widowControl w:val="0"/>
        <w:numPr>
          <w:ilvl w:val="0"/>
          <w:numId w:val="1"/>
        </w:numPr>
        <w:tabs>
          <w:tab w:val="left" w:pos="0"/>
        </w:tabs>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блокированная жилая застройка – (код 2.3)*;</w:t>
      </w:r>
    </w:p>
    <w:p w:rsidR="00681DF8" w:rsidRPr="006B2E95" w:rsidRDefault="00B272CE" w:rsidP="009E2531">
      <w:pPr>
        <w:widowControl w:val="0"/>
        <w:numPr>
          <w:ilvl w:val="0"/>
          <w:numId w:val="1"/>
        </w:numPr>
        <w:tabs>
          <w:tab w:val="left" w:pos="0"/>
        </w:tabs>
        <w:spacing w:line="240" w:lineRule="auto"/>
        <w:ind w:left="1985" w:hanging="17"/>
        <w:jc w:val="both"/>
        <w:rPr>
          <w:rFonts w:ascii="Times New Roman" w:eastAsia="Times New Roman" w:hAnsi="Times New Roman"/>
          <w:sz w:val="24"/>
          <w:szCs w:val="24"/>
          <w:lang w:eastAsia="ru-RU"/>
        </w:rPr>
      </w:pPr>
      <w:r w:rsidRPr="006B2E95">
        <w:rPr>
          <w:rFonts w:ascii="Times New Roman" w:eastAsia="Times New Roman" w:hAnsi="Times New Roman"/>
          <w:bCs/>
          <w:sz w:val="24"/>
          <w:szCs w:val="24"/>
          <w:lang w:eastAsia="ru-RU"/>
        </w:rPr>
        <w:t>для ведения личного подсобного хозяйства (приусадебный земельный участок)</w:t>
      </w:r>
      <w:r w:rsidR="00681DF8" w:rsidRPr="006B2E95">
        <w:rPr>
          <w:rFonts w:ascii="Times New Roman" w:eastAsia="Times New Roman" w:hAnsi="Times New Roman"/>
          <w:bCs/>
          <w:sz w:val="24"/>
          <w:szCs w:val="24"/>
          <w:lang w:eastAsia="ru-RU"/>
        </w:rPr>
        <w:t xml:space="preserve">– (код 2.2)*. </w:t>
      </w:r>
    </w:p>
    <w:p w:rsidR="00681DF8" w:rsidRPr="006B2E95" w:rsidRDefault="00681DF8" w:rsidP="00681DF8">
      <w:pPr>
        <w:widowControl w:val="0"/>
        <w:spacing w:line="240" w:lineRule="auto"/>
        <w:ind w:firstLine="709"/>
        <w:jc w:val="both"/>
        <w:rPr>
          <w:rFonts w:ascii="Times New Roman" w:hAnsi="Times New Roman"/>
          <w:sz w:val="24"/>
          <w:szCs w:val="20"/>
        </w:rPr>
      </w:pPr>
      <w:r w:rsidRPr="006B2E95">
        <w:rPr>
          <w:rFonts w:ascii="Times New Roman" w:hAnsi="Times New Roman"/>
          <w:bCs/>
          <w:sz w:val="24"/>
          <w:szCs w:val="20"/>
        </w:rPr>
        <w:t xml:space="preserve">3. </w:t>
      </w:r>
      <w:r w:rsidRPr="006B2E95">
        <w:rPr>
          <w:rFonts w:ascii="Times New Roman" w:hAnsi="Times New Roman"/>
          <w:i/>
          <w:sz w:val="24"/>
          <w:szCs w:val="20"/>
        </w:rPr>
        <w:t>Условно разрешенные виды использования</w:t>
      </w:r>
      <w:r w:rsidRPr="006B2E95">
        <w:rPr>
          <w:rFonts w:ascii="Times New Roman" w:hAnsi="Times New Roman"/>
          <w:sz w:val="24"/>
          <w:szCs w:val="20"/>
        </w:rPr>
        <w:t xml:space="preserve"> земельных участков и объектов капитального строительства:</w:t>
      </w:r>
    </w:p>
    <w:p w:rsidR="00681DF8" w:rsidRPr="006B2E95" w:rsidRDefault="00681DF8" w:rsidP="005159BE">
      <w:pPr>
        <w:widowControl w:val="0"/>
        <w:numPr>
          <w:ilvl w:val="0"/>
          <w:numId w:val="3"/>
        </w:numPr>
        <w:tabs>
          <w:tab w:val="left" w:pos="0"/>
        </w:tabs>
        <w:spacing w:line="240" w:lineRule="auto"/>
        <w:ind w:firstLine="556"/>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малоэтажная многоквартирная жилая застройка – (код 2.1.1)*;</w:t>
      </w:r>
    </w:p>
    <w:p w:rsidR="00681DF8" w:rsidRPr="006B2E95" w:rsidRDefault="00681DF8" w:rsidP="005159BE">
      <w:pPr>
        <w:widowControl w:val="0"/>
        <w:numPr>
          <w:ilvl w:val="0"/>
          <w:numId w:val="3"/>
        </w:numPr>
        <w:tabs>
          <w:tab w:val="left" w:pos="0"/>
        </w:tabs>
        <w:spacing w:line="240" w:lineRule="auto"/>
        <w:ind w:firstLine="556"/>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val="en-US" w:eastAsia="ru-RU"/>
        </w:rPr>
        <w:t>обслуживаниежилойзастройки</w:t>
      </w:r>
      <w:r w:rsidRPr="006B2E95">
        <w:rPr>
          <w:rFonts w:ascii="Times New Roman" w:eastAsia="Times New Roman" w:hAnsi="Times New Roman"/>
          <w:sz w:val="24"/>
          <w:szCs w:val="24"/>
          <w:lang w:eastAsia="ru-RU"/>
        </w:rPr>
        <w:t xml:space="preserve"> – (код 2.7)*;</w:t>
      </w:r>
    </w:p>
    <w:p w:rsidR="00681DF8" w:rsidRPr="006B2E95" w:rsidRDefault="00B272CE" w:rsidP="005159BE">
      <w:pPr>
        <w:widowControl w:val="0"/>
        <w:numPr>
          <w:ilvl w:val="0"/>
          <w:numId w:val="3"/>
        </w:numPr>
        <w:tabs>
          <w:tab w:val="left" w:pos="0"/>
        </w:tabs>
        <w:spacing w:line="240" w:lineRule="auto"/>
        <w:ind w:firstLine="556"/>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хранение автотранспорта</w:t>
      </w:r>
      <w:r w:rsidR="00681DF8" w:rsidRPr="006B2E95">
        <w:rPr>
          <w:rFonts w:ascii="Times New Roman" w:eastAsia="Times New Roman" w:hAnsi="Times New Roman"/>
          <w:sz w:val="24"/>
          <w:szCs w:val="24"/>
          <w:lang w:eastAsia="ru-RU"/>
        </w:rPr>
        <w:t>– (код 2.7.1);</w:t>
      </w:r>
    </w:p>
    <w:p w:rsidR="00681DF8" w:rsidRPr="006B2E95" w:rsidRDefault="00681DF8" w:rsidP="005159BE">
      <w:pPr>
        <w:widowControl w:val="0"/>
        <w:numPr>
          <w:ilvl w:val="0"/>
          <w:numId w:val="3"/>
        </w:numPr>
        <w:tabs>
          <w:tab w:val="left" w:pos="0"/>
        </w:tabs>
        <w:spacing w:line="240" w:lineRule="auto"/>
        <w:ind w:firstLine="556"/>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обеспечение внутреннего правопорядка – (код 8.3)*;</w:t>
      </w:r>
    </w:p>
    <w:p w:rsidR="00681DF8" w:rsidRPr="006B2E95" w:rsidRDefault="00681DF8" w:rsidP="005159BE">
      <w:pPr>
        <w:widowControl w:val="0"/>
        <w:numPr>
          <w:ilvl w:val="0"/>
          <w:numId w:val="3"/>
        </w:numPr>
        <w:tabs>
          <w:tab w:val="left" w:pos="0"/>
        </w:tabs>
        <w:spacing w:line="240" w:lineRule="auto"/>
        <w:ind w:firstLine="556"/>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магазины – (код 4.4)*;</w:t>
      </w:r>
    </w:p>
    <w:p w:rsidR="00681DF8" w:rsidRPr="006B2E95" w:rsidRDefault="00681DF8" w:rsidP="005159BE">
      <w:pPr>
        <w:widowControl w:val="0"/>
        <w:numPr>
          <w:ilvl w:val="0"/>
          <w:numId w:val="3"/>
        </w:numPr>
        <w:tabs>
          <w:tab w:val="left" w:pos="0"/>
        </w:tabs>
        <w:spacing w:line="240" w:lineRule="auto"/>
        <w:ind w:firstLine="556"/>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бытовое обслуживание – (код 3.3)*.</w:t>
      </w:r>
    </w:p>
    <w:p w:rsidR="00681DF8" w:rsidRPr="006B2E95" w:rsidRDefault="00681DF8" w:rsidP="00681DF8">
      <w:pPr>
        <w:widowControl w:val="0"/>
        <w:spacing w:line="240" w:lineRule="auto"/>
        <w:ind w:firstLine="709"/>
        <w:jc w:val="both"/>
        <w:rPr>
          <w:rFonts w:ascii="Times New Roman" w:hAnsi="Times New Roman"/>
          <w:sz w:val="24"/>
          <w:szCs w:val="20"/>
        </w:rPr>
      </w:pPr>
      <w:r w:rsidRPr="006B2E95">
        <w:rPr>
          <w:rFonts w:ascii="Times New Roman" w:hAnsi="Times New Roman"/>
          <w:sz w:val="24"/>
          <w:szCs w:val="20"/>
        </w:rPr>
        <w:t xml:space="preserve">4. </w:t>
      </w:r>
      <w:r w:rsidRPr="006B2E95">
        <w:rPr>
          <w:rFonts w:ascii="Times New Roman" w:hAnsi="Times New Roman"/>
          <w:i/>
          <w:sz w:val="24"/>
          <w:szCs w:val="20"/>
        </w:rPr>
        <w:t>Вспомогательные виды разрешенного использования</w:t>
      </w:r>
      <w:r w:rsidRPr="006B2E95">
        <w:rPr>
          <w:rFonts w:ascii="Times New Roman" w:hAnsi="Times New Roman"/>
          <w:sz w:val="24"/>
          <w:szCs w:val="20"/>
        </w:rPr>
        <w:t xml:space="preserve"> земельных участков и объектов капитального строительства:</w:t>
      </w:r>
    </w:p>
    <w:p w:rsidR="005159BE" w:rsidRPr="006B2E95" w:rsidRDefault="00681DF8" w:rsidP="005159BE">
      <w:pPr>
        <w:widowControl w:val="0"/>
        <w:numPr>
          <w:ilvl w:val="0"/>
          <w:numId w:val="3"/>
        </w:numPr>
        <w:tabs>
          <w:tab w:val="left" w:pos="0"/>
        </w:tabs>
        <w:spacing w:line="240" w:lineRule="auto"/>
        <w:ind w:firstLine="556"/>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коммунальное обслуживание – (код 3.1)*;</w:t>
      </w:r>
    </w:p>
    <w:p w:rsidR="00681DF8" w:rsidRPr="006B2E95" w:rsidRDefault="00681DF8" w:rsidP="005159BE">
      <w:pPr>
        <w:widowControl w:val="0"/>
        <w:numPr>
          <w:ilvl w:val="0"/>
          <w:numId w:val="3"/>
        </w:numPr>
        <w:tabs>
          <w:tab w:val="left" w:pos="0"/>
        </w:tabs>
        <w:spacing w:line="240" w:lineRule="auto"/>
        <w:ind w:firstLine="556"/>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земельные участки (территории) общего пользования (код 12.0)*.</w:t>
      </w:r>
    </w:p>
    <w:p w:rsidR="00681DF8" w:rsidRPr="006B2E95" w:rsidRDefault="00681DF8" w:rsidP="00681DF8">
      <w:pPr>
        <w:widowControl w:val="0"/>
        <w:tabs>
          <w:tab w:val="left" w:pos="0"/>
        </w:tabs>
        <w:spacing w:line="240" w:lineRule="auto"/>
        <w:ind w:firstLine="709"/>
        <w:jc w:val="both"/>
        <w:rPr>
          <w:rFonts w:ascii="Times New Roman" w:eastAsia="Times New Roman" w:hAnsi="Times New Roman"/>
          <w:bCs/>
          <w:sz w:val="24"/>
          <w:szCs w:val="24"/>
          <w:lang w:eastAsia="ru-RU"/>
        </w:rPr>
      </w:pPr>
      <w:r w:rsidRPr="006B2E95">
        <w:rPr>
          <w:rFonts w:ascii="Times New Roman" w:eastAsia="Times New Roman" w:hAnsi="Times New Roman"/>
          <w:sz w:val="24"/>
          <w:szCs w:val="24"/>
          <w:lang w:eastAsia="ru-RU"/>
        </w:rPr>
        <w:t xml:space="preserve">5. </w:t>
      </w:r>
      <w:r w:rsidRPr="006B2E95">
        <w:rPr>
          <w:rFonts w:ascii="Times New Roman" w:eastAsia="Times New Roman" w:hAnsi="Times New Roman"/>
          <w:i/>
          <w:sz w:val="24"/>
          <w:szCs w:val="24"/>
          <w:lang w:eastAsia="ru-RU"/>
        </w:rPr>
        <w:t>Предельные размеры</w:t>
      </w:r>
      <w:r w:rsidRPr="006B2E95">
        <w:rPr>
          <w:rFonts w:ascii="Times New Roman" w:eastAsia="Times New Roman" w:hAnsi="Times New Roman"/>
          <w:sz w:val="24"/>
          <w:szCs w:val="24"/>
          <w:lang w:eastAsia="ru-RU"/>
        </w:rPr>
        <w:t xml:space="preserve"> земельных участков и предельные параметры разрешенного строительства, реконструкции объектов капитального строительства для жилых зон</w:t>
      </w:r>
      <w:r w:rsidRPr="006B2E95">
        <w:rPr>
          <w:rFonts w:ascii="Times New Roman" w:eastAsia="Times New Roman" w:hAnsi="Times New Roman"/>
          <w:bCs/>
          <w:sz w:val="24"/>
          <w:szCs w:val="24"/>
          <w:lang w:eastAsia="ru-RU"/>
        </w:rPr>
        <w:t>:</w:t>
      </w:r>
    </w:p>
    <w:p w:rsidR="005159BE" w:rsidRPr="006B2E95" w:rsidRDefault="00681DF8" w:rsidP="005159BE">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Предельные размеры земельных участков, предоставляемых гражданам на территории населенных пунктов Новоалександровского сельсовета из находящихся в государственной или муниципальной собственности земель Рубцовского района:</w:t>
      </w:r>
    </w:p>
    <w:p w:rsidR="00681DF8" w:rsidRPr="006B2E95" w:rsidRDefault="005159BE" w:rsidP="009E2531">
      <w:pPr>
        <w:widowControl w:val="0"/>
        <w:tabs>
          <w:tab w:val="left" w:pos="0"/>
        </w:tabs>
        <w:suppressAutoHyphens/>
        <w:snapToGrid w:val="0"/>
        <w:spacing w:line="240" w:lineRule="auto"/>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xml:space="preserve">– </w:t>
      </w:r>
      <w:r w:rsidR="00681DF8" w:rsidRPr="006B2E95">
        <w:rPr>
          <w:rFonts w:ascii="Times New Roman" w:eastAsia="Times New Roman" w:hAnsi="Times New Roman"/>
          <w:sz w:val="24"/>
          <w:szCs w:val="24"/>
          <w:lang w:eastAsia="ru-RU"/>
        </w:rPr>
        <w:t>для приусадебного участка личного подсобного хозяйства:</w:t>
      </w:r>
    </w:p>
    <w:p w:rsidR="00681DF8" w:rsidRPr="006B2E95" w:rsidRDefault="00681DF8" w:rsidP="00681DF8">
      <w:pPr>
        <w:widowControl w:val="0"/>
        <w:tabs>
          <w:tab w:val="left" w:pos="0"/>
          <w:tab w:val="left" w:pos="709"/>
        </w:tabs>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ab/>
        <w:t>минимальный размер – 0,03 га;</w:t>
      </w:r>
    </w:p>
    <w:p w:rsidR="00681DF8" w:rsidRPr="006B2E95" w:rsidRDefault="00681DF8" w:rsidP="00681DF8">
      <w:pPr>
        <w:widowControl w:val="0"/>
        <w:tabs>
          <w:tab w:val="left" w:pos="0"/>
          <w:tab w:val="left" w:pos="709"/>
        </w:tabs>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ab/>
        <w:t>максимальный размер – 0,5га.</w:t>
      </w:r>
    </w:p>
    <w:p w:rsidR="00681DF8" w:rsidRPr="006B2E95" w:rsidRDefault="005159BE" w:rsidP="009E2531">
      <w:pPr>
        <w:widowControl w:val="0"/>
        <w:tabs>
          <w:tab w:val="left" w:pos="0"/>
          <w:tab w:val="left" w:pos="709"/>
        </w:tabs>
        <w:snapToGrid w:val="0"/>
        <w:spacing w:line="240" w:lineRule="auto"/>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xml:space="preserve">– </w:t>
      </w:r>
      <w:r w:rsidR="00681DF8" w:rsidRPr="006B2E95">
        <w:rPr>
          <w:rFonts w:ascii="Times New Roman" w:eastAsia="Times New Roman" w:hAnsi="Times New Roman"/>
          <w:sz w:val="24"/>
          <w:szCs w:val="24"/>
          <w:lang w:eastAsia="ru-RU"/>
        </w:rPr>
        <w:t>для индивидуального жилищного строительства:</w:t>
      </w:r>
    </w:p>
    <w:p w:rsidR="00681DF8" w:rsidRPr="006B2E95" w:rsidRDefault="00681DF8" w:rsidP="00681DF8">
      <w:pPr>
        <w:widowControl w:val="0"/>
        <w:tabs>
          <w:tab w:val="left" w:pos="0"/>
          <w:tab w:val="left" w:pos="709"/>
        </w:tabs>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ab/>
        <w:t>минимальный размер – 0,08 га;</w:t>
      </w:r>
    </w:p>
    <w:p w:rsidR="00681DF8" w:rsidRPr="00681DF8" w:rsidRDefault="00681DF8" w:rsidP="00681DF8">
      <w:pPr>
        <w:widowControl w:val="0"/>
        <w:tabs>
          <w:tab w:val="left" w:pos="0"/>
          <w:tab w:val="left" w:pos="709"/>
        </w:tabs>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ab/>
        <w:t>максимальный размер – 0,5га.</w:t>
      </w:r>
    </w:p>
    <w:p w:rsidR="00681DF8" w:rsidRPr="00681DF8" w:rsidRDefault="00681DF8" w:rsidP="00681DF8">
      <w:pPr>
        <w:widowControl w:val="0"/>
        <w:tabs>
          <w:tab w:val="left" w:pos="0"/>
          <w:tab w:val="left" w:pos="709"/>
        </w:tab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В случае использования неудобиц, с учетом рационального использования земель, предельные размеры земельных участков могут увеличиваться на 0,05 га.</w:t>
      </w:r>
    </w:p>
    <w:p w:rsidR="00681DF8" w:rsidRPr="00681DF8" w:rsidRDefault="00681DF8" w:rsidP="00681DF8">
      <w:pPr>
        <w:widowControl w:val="0"/>
        <w:spacing w:line="240" w:lineRule="auto"/>
        <w:ind w:firstLine="709"/>
        <w:jc w:val="both"/>
        <w:rPr>
          <w:rFonts w:ascii="Times New Roman" w:hAnsi="Times New Roman"/>
          <w:sz w:val="24"/>
          <w:szCs w:val="24"/>
        </w:rPr>
      </w:pPr>
      <w:r w:rsidRPr="00681DF8">
        <w:rPr>
          <w:rFonts w:ascii="Times New Roman" w:hAnsi="Times New Roman"/>
          <w:sz w:val="24"/>
          <w:szCs w:val="24"/>
        </w:rPr>
        <w:t>Минимальная площадь земельного участка многоквартирного жилого дома определяется согласно нормативным показателям (СП 30-101-98) с учетом общей площади жилых помещений многоквартирного дома, при этом размер земельного участка должен быть не менее 0,10 га, и не более 0,8 га.</w:t>
      </w:r>
    </w:p>
    <w:p w:rsidR="00681DF8" w:rsidRPr="00681DF8" w:rsidRDefault="00681DF8" w:rsidP="00681DF8">
      <w:pPr>
        <w:widowControl w:val="0"/>
        <w:spacing w:line="240" w:lineRule="auto"/>
        <w:ind w:firstLine="709"/>
        <w:jc w:val="both"/>
        <w:rPr>
          <w:rFonts w:ascii="Times New Roman" w:hAnsi="Times New Roman"/>
          <w:sz w:val="24"/>
          <w:szCs w:val="24"/>
        </w:rPr>
      </w:pPr>
      <w:r w:rsidRPr="00681DF8">
        <w:rPr>
          <w:rFonts w:ascii="Times New Roman" w:hAnsi="Times New Roman"/>
          <w:sz w:val="24"/>
          <w:szCs w:val="24"/>
        </w:rPr>
        <w:t>Для земельных участков коммунального обслуживания, допустимых к размещению в данной территориальной зоне:</w:t>
      </w:r>
    </w:p>
    <w:p w:rsidR="00681DF8" w:rsidRPr="00681DF8" w:rsidRDefault="00681DF8" w:rsidP="00681DF8">
      <w:pPr>
        <w:widowControl w:val="0"/>
        <w:spacing w:line="240" w:lineRule="auto"/>
        <w:ind w:firstLine="709"/>
        <w:jc w:val="both"/>
        <w:rPr>
          <w:rFonts w:ascii="Times New Roman" w:hAnsi="Times New Roman"/>
          <w:sz w:val="24"/>
          <w:szCs w:val="24"/>
        </w:rPr>
      </w:pPr>
      <w:r w:rsidRPr="00681DF8">
        <w:rPr>
          <w:rFonts w:ascii="Times New Roman" w:hAnsi="Times New Roman"/>
          <w:sz w:val="24"/>
          <w:szCs w:val="24"/>
        </w:rPr>
        <w:t>- минимальный размер земельного участка – 0,0001 га;</w:t>
      </w:r>
    </w:p>
    <w:p w:rsidR="00681DF8" w:rsidRPr="00681DF8" w:rsidRDefault="00681DF8" w:rsidP="00681DF8">
      <w:pPr>
        <w:widowControl w:val="0"/>
        <w:spacing w:line="240" w:lineRule="auto"/>
        <w:ind w:firstLine="709"/>
        <w:jc w:val="both"/>
        <w:rPr>
          <w:rFonts w:ascii="Times New Roman" w:hAnsi="Times New Roman"/>
          <w:sz w:val="24"/>
          <w:szCs w:val="24"/>
        </w:rPr>
      </w:pPr>
      <w:r w:rsidRPr="00681DF8">
        <w:rPr>
          <w:rFonts w:ascii="Times New Roman" w:hAnsi="Times New Roman"/>
          <w:sz w:val="24"/>
          <w:szCs w:val="24"/>
        </w:rPr>
        <w:t xml:space="preserve">- максимальный размер земельного участка – 1 га. </w:t>
      </w:r>
    </w:p>
    <w:p w:rsidR="00681DF8" w:rsidRPr="00681DF8" w:rsidRDefault="00681DF8" w:rsidP="00681DF8">
      <w:pPr>
        <w:widowControl w:val="0"/>
        <w:spacing w:line="240" w:lineRule="auto"/>
        <w:ind w:right="566" w:firstLine="709"/>
        <w:jc w:val="both"/>
        <w:rPr>
          <w:rFonts w:ascii="Times New Roman" w:hAnsi="Times New Roman"/>
          <w:sz w:val="24"/>
          <w:szCs w:val="24"/>
        </w:rPr>
      </w:pPr>
      <w:r w:rsidRPr="00681DF8">
        <w:rPr>
          <w:rFonts w:ascii="Times New Roman" w:hAnsi="Times New Roman"/>
          <w:sz w:val="24"/>
          <w:szCs w:val="24"/>
        </w:rPr>
        <w:t>Для земельных участков под объекты гаражного назначения:</w:t>
      </w:r>
    </w:p>
    <w:p w:rsidR="00681DF8" w:rsidRPr="00681DF8" w:rsidRDefault="00681DF8" w:rsidP="00681DF8">
      <w:pPr>
        <w:widowControl w:val="0"/>
        <w:spacing w:line="240" w:lineRule="auto"/>
        <w:ind w:right="566" w:firstLine="709"/>
        <w:jc w:val="both"/>
        <w:rPr>
          <w:rFonts w:ascii="Times New Roman" w:hAnsi="Times New Roman"/>
          <w:sz w:val="24"/>
          <w:szCs w:val="24"/>
        </w:rPr>
      </w:pPr>
      <w:r w:rsidRPr="00681DF8">
        <w:rPr>
          <w:rFonts w:ascii="Times New Roman" w:hAnsi="Times New Roman"/>
          <w:sz w:val="24"/>
          <w:szCs w:val="24"/>
        </w:rPr>
        <w:t>- минимальный размер земельного участка – 20</w:t>
      </w:r>
      <w:r w:rsidRPr="00681DF8">
        <w:rPr>
          <w:rFonts w:ascii="Times New Roman" w:hAnsi="Times New Roman"/>
          <w:sz w:val="24"/>
          <w:szCs w:val="20"/>
        </w:rPr>
        <w:t xml:space="preserve"> м</w:t>
      </w:r>
      <w:r w:rsidRPr="00681DF8">
        <w:rPr>
          <w:rFonts w:ascii="Times New Roman" w:hAnsi="Times New Roman"/>
          <w:sz w:val="24"/>
          <w:szCs w:val="20"/>
          <w:vertAlign w:val="superscript"/>
        </w:rPr>
        <w:t>2</w:t>
      </w:r>
      <w:r w:rsidRPr="00681DF8">
        <w:rPr>
          <w:rFonts w:ascii="Times New Roman" w:hAnsi="Times New Roman"/>
          <w:sz w:val="24"/>
          <w:szCs w:val="24"/>
        </w:rPr>
        <w:t>;</w:t>
      </w:r>
    </w:p>
    <w:p w:rsidR="00681DF8" w:rsidRPr="009E2531" w:rsidRDefault="00681DF8" w:rsidP="00681DF8">
      <w:pPr>
        <w:widowControl w:val="0"/>
        <w:spacing w:line="240" w:lineRule="auto"/>
        <w:ind w:right="566" w:firstLine="709"/>
        <w:jc w:val="both"/>
        <w:rPr>
          <w:rFonts w:ascii="Times New Roman" w:hAnsi="Times New Roman"/>
          <w:sz w:val="24"/>
          <w:szCs w:val="24"/>
        </w:rPr>
      </w:pPr>
      <w:r w:rsidRPr="00681DF8">
        <w:rPr>
          <w:rFonts w:ascii="Times New Roman" w:hAnsi="Times New Roman"/>
          <w:sz w:val="24"/>
          <w:szCs w:val="24"/>
        </w:rPr>
        <w:t>- максимальный размер земельного участка – 30</w:t>
      </w:r>
      <w:r w:rsidRPr="00681DF8">
        <w:rPr>
          <w:rFonts w:ascii="Times New Roman" w:hAnsi="Times New Roman"/>
          <w:sz w:val="24"/>
          <w:szCs w:val="20"/>
        </w:rPr>
        <w:t xml:space="preserve"> м</w:t>
      </w:r>
      <w:r w:rsidRPr="00681DF8">
        <w:rPr>
          <w:rFonts w:ascii="Times New Roman" w:hAnsi="Times New Roman"/>
          <w:sz w:val="24"/>
          <w:szCs w:val="20"/>
          <w:vertAlign w:val="superscript"/>
        </w:rPr>
        <w:t>2</w:t>
      </w:r>
      <w:r w:rsidR="009E2531">
        <w:rPr>
          <w:rFonts w:ascii="Times New Roman" w:hAnsi="Times New Roman"/>
          <w:sz w:val="24"/>
          <w:szCs w:val="20"/>
        </w:rPr>
        <w:t>.</w:t>
      </w:r>
    </w:p>
    <w:p w:rsidR="00681DF8" w:rsidRPr="00681DF8" w:rsidRDefault="00681DF8" w:rsidP="00681DF8">
      <w:pPr>
        <w:widowControl w:val="0"/>
        <w:spacing w:line="240" w:lineRule="auto"/>
        <w:ind w:firstLine="709"/>
        <w:jc w:val="both"/>
        <w:rPr>
          <w:rFonts w:ascii="Times New Roman" w:hAnsi="Times New Roman"/>
          <w:sz w:val="24"/>
          <w:szCs w:val="24"/>
        </w:rPr>
      </w:pPr>
      <w:r w:rsidRPr="00681DF8">
        <w:rPr>
          <w:rFonts w:ascii="Times New Roman" w:hAnsi="Times New Roman"/>
          <w:sz w:val="24"/>
          <w:szCs w:val="24"/>
        </w:rPr>
        <w:t>Для прочих земельных участков с видами разрешенного использования, допустимых к размещению в данной территориальной зоне:</w:t>
      </w:r>
    </w:p>
    <w:p w:rsidR="00681DF8" w:rsidRPr="00681DF8" w:rsidRDefault="00681DF8" w:rsidP="00681DF8">
      <w:pPr>
        <w:widowControl w:val="0"/>
        <w:spacing w:line="240" w:lineRule="auto"/>
        <w:ind w:firstLine="709"/>
        <w:jc w:val="both"/>
        <w:rPr>
          <w:rFonts w:ascii="Times New Roman" w:hAnsi="Times New Roman"/>
          <w:sz w:val="24"/>
          <w:szCs w:val="24"/>
        </w:rPr>
      </w:pPr>
      <w:r w:rsidRPr="00681DF8">
        <w:rPr>
          <w:rFonts w:ascii="Times New Roman" w:hAnsi="Times New Roman"/>
          <w:sz w:val="24"/>
          <w:szCs w:val="24"/>
        </w:rPr>
        <w:t>- минимальный размер земельного участка – 0,06га;</w:t>
      </w:r>
    </w:p>
    <w:p w:rsidR="00681DF8" w:rsidRPr="00681DF8" w:rsidRDefault="00681DF8" w:rsidP="00681DF8">
      <w:pPr>
        <w:widowControl w:val="0"/>
        <w:spacing w:line="240" w:lineRule="auto"/>
        <w:ind w:firstLine="709"/>
        <w:jc w:val="both"/>
        <w:rPr>
          <w:rFonts w:ascii="Times New Roman" w:hAnsi="Times New Roman"/>
          <w:sz w:val="24"/>
          <w:szCs w:val="24"/>
        </w:rPr>
      </w:pPr>
      <w:r w:rsidRPr="00681DF8">
        <w:rPr>
          <w:rFonts w:ascii="Times New Roman" w:hAnsi="Times New Roman"/>
          <w:sz w:val="24"/>
          <w:szCs w:val="24"/>
        </w:rPr>
        <w:lastRenderedPageBreak/>
        <w:t xml:space="preserve">- максимальный размер земельного участка – 0,15 га. </w:t>
      </w:r>
    </w:p>
    <w:p w:rsidR="00681DF8" w:rsidRPr="009E2531" w:rsidRDefault="00681DF8" w:rsidP="009E2531">
      <w:pPr>
        <w:widowControl w:val="0"/>
        <w:tabs>
          <w:tab w:val="left" w:pos="0"/>
        </w:tabs>
        <w:spacing w:line="240" w:lineRule="auto"/>
        <w:ind w:firstLine="709"/>
        <w:jc w:val="both"/>
        <w:rPr>
          <w:rFonts w:ascii="Times New Roman" w:eastAsia="Times New Roman" w:hAnsi="Times New Roman"/>
          <w:bCs/>
          <w:sz w:val="24"/>
          <w:szCs w:val="24"/>
          <w:lang w:eastAsia="ru-RU"/>
        </w:rPr>
      </w:pPr>
      <w:r w:rsidRPr="00681DF8">
        <w:rPr>
          <w:rFonts w:ascii="Times New Roman" w:eastAsia="Times New Roman" w:hAnsi="Times New Roman"/>
          <w:bCs/>
          <w:sz w:val="24"/>
          <w:szCs w:val="24"/>
          <w:lang w:eastAsia="ru-RU"/>
        </w:rPr>
        <w:t>Максимальный процент застройки земельного участка – 60,</w:t>
      </w:r>
      <w:r w:rsidRPr="00681DF8">
        <w:rPr>
          <w:rFonts w:ascii="Times New Roman" w:eastAsia="Times New Roman" w:hAnsi="Times New Roman"/>
          <w:color w:val="000000"/>
          <w:sz w:val="24"/>
          <w:szCs w:val="24"/>
          <w:lang w:eastAsia="ru-RU"/>
        </w:rPr>
        <w:t xml:space="preserve">минимальная ширина вновь отводимых земельных участков вдоль фронта улицы (проезда) – 25 м;минимальный отступ от красной линии улиц – 5 м, от красной линии проездов – 3 м, </w:t>
      </w:r>
      <w:r w:rsidRPr="00681DF8">
        <w:rPr>
          <w:rFonts w:ascii="Times New Roman" w:eastAsia="Times New Roman" w:hAnsi="Times New Roman"/>
          <w:sz w:val="24"/>
          <w:szCs w:val="24"/>
          <w:lang w:eastAsia="ru-RU"/>
        </w:rPr>
        <w:t xml:space="preserve">минимальные отступы от границ земельного участка в целях определения места допустимого строительства – 3 м. </w:t>
      </w:r>
      <w:r w:rsidRPr="00681DF8">
        <w:rPr>
          <w:rFonts w:ascii="Times New Roman" w:eastAsia="Times New Roman" w:hAnsi="Times New Roman"/>
          <w:color w:val="000000"/>
          <w:sz w:val="24"/>
          <w:szCs w:val="24"/>
          <w:lang w:eastAsia="ru-RU"/>
        </w:rPr>
        <w:t>В районах усадебной или индивидуальной жилой застройки дома могут размещаться по красной линии улиц и дорог местного значения. В условиях строительства в существующей усадебной застройке возможно размещение строящихся жилых домов в глубине участка с отступом от линии регулирования существующей застройки, обеспечивающей противопожарные нормы;</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color w:val="000000"/>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color w:val="000000"/>
          <w:sz w:val="24"/>
          <w:szCs w:val="24"/>
          <w:lang w:eastAsia="ru-RU"/>
        </w:rPr>
        <w:t>минимальный отступ вспомогательных строений от боковых границ участка – 1 м, для жилых домов – 3 м;</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до границы соседнего участка минимальные расстояния:</w:t>
      </w:r>
    </w:p>
    <w:p w:rsidR="00681DF8" w:rsidRPr="00681DF8" w:rsidRDefault="00681DF8" w:rsidP="009E2531">
      <w:pPr>
        <w:widowControl w:val="0"/>
        <w:tabs>
          <w:tab w:val="left" w:pos="0"/>
          <w:tab w:val="left" w:pos="709"/>
          <w:tab w:val="left" w:pos="147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от дома – 3 м;</w:t>
      </w:r>
    </w:p>
    <w:p w:rsidR="00681DF8" w:rsidRPr="00681DF8" w:rsidRDefault="00681DF8" w:rsidP="009E2531">
      <w:pPr>
        <w:widowControl w:val="0"/>
        <w:tabs>
          <w:tab w:val="left" w:pos="0"/>
          <w:tab w:val="left" w:pos="709"/>
          <w:tab w:val="left" w:pos="147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от постройки для содержания домашних животных – 4 м;</w:t>
      </w:r>
    </w:p>
    <w:p w:rsidR="00681DF8" w:rsidRPr="00681DF8" w:rsidRDefault="00681DF8" w:rsidP="009E2531">
      <w:pPr>
        <w:widowControl w:val="0"/>
        <w:tabs>
          <w:tab w:val="left" w:pos="0"/>
          <w:tab w:val="left" w:pos="709"/>
          <w:tab w:val="left" w:pos="147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от других построек (бани, гаражи и др.) – 1,0 м; </w:t>
      </w:r>
    </w:p>
    <w:p w:rsidR="00681DF8" w:rsidRPr="00681DF8" w:rsidRDefault="00681DF8" w:rsidP="009E2531">
      <w:pPr>
        <w:widowControl w:val="0"/>
        <w:tabs>
          <w:tab w:val="left" w:pos="0"/>
          <w:tab w:val="left" w:pos="709"/>
          <w:tab w:val="left" w:pos="147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от стволов высокорослых деревьев – 4 м;</w:t>
      </w:r>
    </w:p>
    <w:p w:rsidR="00681DF8" w:rsidRPr="00681DF8" w:rsidRDefault="00681DF8" w:rsidP="009E2531">
      <w:pPr>
        <w:widowControl w:val="0"/>
        <w:tabs>
          <w:tab w:val="left" w:pos="0"/>
          <w:tab w:val="left" w:pos="709"/>
          <w:tab w:val="left" w:pos="147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от стволов среднерослых деревьев -2 м;</w:t>
      </w:r>
    </w:p>
    <w:p w:rsidR="00681DF8" w:rsidRPr="00681DF8" w:rsidRDefault="00681DF8" w:rsidP="009E2531">
      <w:pPr>
        <w:widowControl w:val="0"/>
        <w:tabs>
          <w:tab w:val="left" w:pos="0"/>
          <w:tab w:val="left" w:pos="709"/>
          <w:tab w:val="left" w:pos="147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от кустарников – 1 м;</w:t>
      </w:r>
    </w:p>
    <w:p w:rsidR="00681DF8" w:rsidRPr="00681DF8" w:rsidRDefault="00681DF8" w:rsidP="009E2531">
      <w:pPr>
        <w:widowControl w:val="0"/>
        <w:tabs>
          <w:tab w:val="left" w:pos="709"/>
          <w:tab w:val="left" w:pos="147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от изолированного входа в строение для содержания мелких домашних животных до входа в дом – 7 м;</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минимальное расстояние от хозяйственных построек до окон жилого дома, расположенного на соседнем земельном участке – 6 м;</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 xml:space="preserve">размещение хозяйственных, одиночных или двойных построек для скота и птицы на расстоянии от окон жилых помещений дома – не менее 10 м; </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размещение дворовых туалетов от окон жилых помещений дома – 8 м;</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при отсутствии централизованной системы канализации размещение дворовых туалетов до стен соседнего дома – не менее 12 м, до источника водоснабжения (колодца) – не менее 25 м.;</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канализационный выгреб разрешается размещать только в границах отведенного земельного участка, при этом расстояние до водопроводных сетей, фундамента дома и до границы соседнего участка должно быть не менее 5 м.</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этажность основных строений до 3-х этажей, с возможным устройством мансардного этажа при одноэтажном и двухэтажном жилом доме, с соблюдением нормативной инсоляции соседних участков с жилыми домами, с соблюдением противопожарных и санитарных норм;</w:t>
      </w:r>
    </w:p>
    <w:p w:rsidR="009E2531"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 xml:space="preserve">максимальная высота основных строений от уровня земли до конька скатной крыши -13м, до верха плоской кровли – 9,6 м; </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шпили, башни – без ограничений;</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для вспомогательных строений максимальная высота от уровня земли до верха плоской кровли – не более 4 м, до конька скатной кровли – не более 7м;</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 xml:space="preserve">допускается блокирование хозяйственных построек на смежных приусадебных участках по взаимному согласию собственников жилого дома </w:t>
      </w:r>
      <w:r w:rsidR="00681DF8" w:rsidRPr="00681DF8">
        <w:rPr>
          <w:rFonts w:ascii="Times New Roman" w:eastAsia="Times New Roman" w:hAnsi="Times New Roman"/>
          <w:sz w:val="24"/>
          <w:szCs w:val="24"/>
          <w:lang w:val="en-US" w:eastAsia="ru-RU"/>
        </w:rPr>
        <w:t>c</w:t>
      </w:r>
      <w:r w:rsidR="00681DF8" w:rsidRPr="00681DF8">
        <w:rPr>
          <w:rFonts w:ascii="Times New Roman" w:eastAsia="Times New Roman" w:hAnsi="Times New Roman"/>
          <w:sz w:val="24"/>
          <w:szCs w:val="24"/>
          <w:lang w:eastAsia="ru-RU"/>
        </w:rPr>
        <w:t xml:space="preserve"> учетом противопожарных требований, а также блокирование хозяйственных построек к основному строению;</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обеспечение 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 соответствии с противопожарными требованиями – от 6 до 15 м в зависимости от степени огнестойкости зданий;</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обеспечение подъезда пожарной техники к жилым домам хозяйственным постройкам на расстояние не менее 5 м;</w:t>
      </w:r>
    </w:p>
    <w:p w:rsidR="00681DF8" w:rsidRPr="00681DF8" w:rsidRDefault="009E2531" w:rsidP="009E2531">
      <w:pPr>
        <w:widowControl w:val="0"/>
        <w:tabs>
          <w:tab w:val="left" w:pos="0"/>
        </w:tabs>
        <w:suppressAutoHyphens/>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w:t>
      </w:r>
      <w:r w:rsidR="00681DF8" w:rsidRPr="00681DF8">
        <w:rPr>
          <w:rFonts w:ascii="Times New Roman" w:eastAsia="Times New Roman" w:hAnsi="Times New Roman"/>
          <w:sz w:val="24"/>
          <w:szCs w:val="24"/>
          <w:lang w:eastAsia="ru-RU"/>
        </w:rPr>
        <w:t xml:space="preserve">минимальное расстояние от площадки с контейнером для сбора мусора до жилых домов - 20 </w:t>
      </w:r>
      <w:r w:rsidR="00681DF8" w:rsidRPr="00681DF8">
        <w:rPr>
          <w:rFonts w:ascii="Times New Roman" w:eastAsia="Times New Roman" w:hAnsi="Times New Roman"/>
          <w:color w:val="000000"/>
          <w:sz w:val="24"/>
          <w:szCs w:val="24"/>
          <w:lang w:eastAsia="ru-RU"/>
        </w:rPr>
        <w:t>м.</w:t>
      </w:r>
    </w:p>
    <w:p w:rsidR="00681DF8" w:rsidRPr="00681DF8" w:rsidRDefault="00681DF8" w:rsidP="009E2531">
      <w:pPr>
        <w:widowControl w:val="0"/>
        <w:tabs>
          <w:tab w:val="left" w:pos="0"/>
        </w:tabs>
        <w:suppressAutoHyphens/>
        <w:snapToGrid w:val="0"/>
        <w:spacing w:line="240" w:lineRule="auto"/>
        <w:ind w:firstLine="709"/>
        <w:jc w:val="both"/>
        <w:rPr>
          <w:rFonts w:ascii="Times New Roman" w:eastAsia="Times New Roman" w:hAnsi="Times New Roman"/>
          <w:color w:val="000000"/>
          <w:sz w:val="24"/>
          <w:szCs w:val="24"/>
          <w:lang w:eastAsia="ru-RU"/>
        </w:rPr>
      </w:pPr>
      <w:r w:rsidRPr="00681DF8">
        <w:rPr>
          <w:rFonts w:ascii="Times New Roman" w:eastAsia="Times New Roman" w:hAnsi="Times New Roman"/>
          <w:color w:val="000000"/>
          <w:sz w:val="24"/>
          <w:szCs w:val="24"/>
          <w:lang w:eastAsia="ru-RU"/>
        </w:rPr>
        <w:lastRenderedPageBreak/>
        <w:t>Максимальная высота ограждений земельных участков вдоль улиц и проездов -1,5м., характер ограждения – от глухого до продуваемого (сетчатого или решетчатого).</w:t>
      </w:r>
    </w:p>
    <w:p w:rsidR="00681DF8" w:rsidRPr="00681DF8" w:rsidRDefault="00681DF8" w:rsidP="009E2531">
      <w:pPr>
        <w:widowControl w:val="0"/>
        <w:tabs>
          <w:tab w:val="left" w:pos="0"/>
        </w:tabs>
        <w:suppressAutoHyphens/>
        <w:snapToGrid w:val="0"/>
        <w:spacing w:line="240" w:lineRule="auto"/>
        <w:ind w:firstLine="709"/>
        <w:jc w:val="both"/>
        <w:rPr>
          <w:rFonts w:ascii="Times New Roman" w:eastAsia="Times New Roman" w:hAnsi="Times New Roman"/>
          <w:color w:val="000000"/>
          <w:sz w:val="24"/>
          <w:szCs w:val="24"/>
          <w:lang w:eastAsia="ru-RU"/>
        </w:rPr>
      </w:pPr>
      <w:r w:rsidRPr="00681DF8">
        <w:rPr>
          <w:rFonts w:ascii="Times New Roman" w:eastAsia="Times New Roman" w:hAnsi="Times New Roman"/>
          <w:color w:val="000000"/>
          <w:sz w:val="24"/>
          <w:szCs w:val="24"/>
          <w:lang w:eastAsia="ru-RU"/>
        </w:rPr>
        <w:t xml:space="preserve">Максимальная высота ограждений земельных участков по границе с соседними участками </w:t>
      </w:r>
      <w:r w:rsidR="009E2531" w:rsidRPr="00681DF8">
        <w:rPr>
          <w:rFonts w:ascii="Times New Roman" w:eastAsia="Times New Roman" w:hAnsi="Times New Roman"/>
          <w:bCs/>
          <w:sz w:val="24"/>
          <w:szCs w:val="24"/>
          <w:lang w:eastAsia="ru-RU"/>
        </w:rPr>
        <w:t>–</w:t>
      </w:r>
      <w:r w:rsidRPr="00681DF8">
        <w:rPr>
          <w:rFonts w:ascii="Times New Roman" w:eastAsia="Times New Roman" w:hAnsi="Times New Roman"/>
          <w:color w:val="000000"/>
          <w:sz w:val="24"/>
          <w:szCs w:val="24"/>
          <w:lang w:eastAsia="ru-RU"/>
        </w:rPr>
        <w:t>2м., характер ограждения – продуваемый (сетчатый или решетчатый).</w:t>
      </w:r>
    </w:p>
    <w:p w:rsidR="00681DF8" w:rsidRPr="00681DF8" w:rsidRDefault="00681DF8" w:rsidP="009E2531">
      <w:pPr>
        <w:widowControl w:val="0"/>
        <w:autoSpaceDE w:val="0"/>
        <w:autoSpaceDN w:val="0"/>
        <w:adjustRightInd w:val="0"/>
        <w:spacing w:line="240" w:lineRule="auto"/>
        <w:ind w:firstLine="709"/>
        <w:jc w:val="both"/>
        <w:rPr>
          <w:rFonts w:ascii="Times New Roman" w:eastAsia="Times New Roman" w:hAnsi="Times New Roman" w:cs="Calibri"/>
          <w:sz w:val="24"/>
          <w:szCs w:val="24"/>
          <w:lang w:eastAsia="ru-RU"/>
        </w:rPr>
      </w:pPr>
      <w:r w:rsidRPr="00681DF8">
        <w:rPr>
          <w:rFonts w:ascii="Times New Roman" w:eastAsia="Times New Roman" w:hAnsi="Times New Roman"/>
          <w:sz w:val="24"/>
          <w:szCs w:val="24"/>
          <w:lang w:eastAsia="ru-RU"/>
        </w:rPr>
        <w:t>При содержании пасеки в жилой зоне руководствоваться Законом о пчеловодстве №110-ЗС,</w:t>
      </w:r>
      <w:r w:rsidRPr="00681DF8">
        <w:rPr>
          <w:rFonts w:ascii="Times New Roman" w:eastAsia="Times New Roman" w:hAnsi="Times New Roman" w:cs="Calibri"/>
          <w:sz w:val="24"/>
          <w:szCs w:val="24"/>
          <w:lang w:eastAsia="ru-RU"/>
        </w:rPr>
        <w:t xml:space="preserve"> Принятым Постановлением Алтайского краевого Законодательного Собрания от 02.12.2010 N 614.</w:t>
      </w:r>
    </w:p>
    <w:p w:rsidR="00681DF8" w:rsidRPr="00681DF8" w:rsidRDefault="00681DF8" w:rsidP="00681DF8">
      <w:pPr>
        <w:widowControl w:val="0"/>
        <w:snapToGrid w:val="0"/>
        <w:spacing w:line="240" w:lineRule="auto"/>
        <w:ind w:firstLine="709"/>
        <w:jc w:val="both"/>
        <w:rPr>
          <w:rFonts w:ascii="Times New Roman" w:eastAsia="Times New Roman" w:hAnsi="Times New Roman"/>
          <w:bCs/>
          <w:sz w:val="24"/>
          <w:szCs w:val="24"/>
          <w:lang w:eastAsia="ru-RU"/>
        </w:rPr>
      </w:pPr>
      <w:r w:rsidRPr="00681DF8">
        <w:rPr>
          <w:rFonts w:ascii="Times New Roman" w:eastAsia="Times New Roman" w:hAnsi="Times New Roman"/>
          <w:sz w:val="24"/>
          <w:szCs w:val="24"/>
          <w:lang w:eastAsia="ru-RU"/>
        </w:rPr>
        <w:t xml:space="preserve">6. В границах зон </w:t>
      </w:r>
      <w:r w:rsidRPr="00681DF8">
        <w:rPr>
          <w:rFonts w:ascii="Times New Roman" w:eastAsia="Times New Roman" w:hAnsi="Times New Roman"/>
          <w:bCs/>
          <w:sz w:val="24"/>
          <w:szCs w:val="24"/>
          <w:lang w:eastAsia="ru-RU"/>
        </w:rPr>
        <w:t>застройки индивидуальными жилыми домами не допускается:</w:t>
      </w:r>
    </w:p>
    <w:p w:rsidR="00681DF8" w:rsidRPr="00681DF8" w:rsidRDefault="00681DF8" w:rsidP="00681DF8">
      <w:pPr>
        <w:widowControl w:val="0"/>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bCs/>
          <w:sz w:val="24"/>
          <w:szCs w:val="24"/>
          <w:lang w:eastAsia="ru-RU"/>
        </w:rPr>
        <w:tab/>
        <w:t>1) размещение в</w:t>
      </w:r>
      <w:r w:rsidRPr="00681DF8">
        <w:rPr>
          <w:rFonts w:ascii="Times New Roman" w:eastAsia="Times New Roman" w:hAnsi="Times New Roman"/>
          <w:sz w:val="24"/>
          <w:szCs w:val="24"/>
          <w:lang w:eastAsia="ru-RU"/>
        </w:rPr>
        <w:t>о встроенных или пристроенных к дому помещениях магазинов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ab/>
        <w:t>2)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ab/>
        <w:t>3) размещение со стороны улиц вспомогательных строений, за исключением гаражей.</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ab/>
        <w:t>4) размещение рекламы на ограждениях участка, домах, строениях.</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7. Размещение рекламных конструкций является разрешенным видом использования в данной территориальной зоне при условии размещения в соответствии со Схемой размещения рекламных конструкций на территории муниципального образования Рубцовский район.</w:t>
      </w:r>
    </w:p>
    <w:p w:rsidR="00681DF8" w:rsidRPr="00681DF8" w:rsidRDefault="00681DF8" w:rsidP="00681DF8">
      <w:pPr>
        <w:widowControl w:val="0"/>
        <w:spacing w:line="240" w:lineRule="auto"/>
        <w:ind w:firstLine="709"/>
        <w:jc w:val="both"/>
        <w:rPr>
          <w:rFonts w:ascii="Times New Roman" w:eastAsia="Times New Roman" w:hAnsi="Times New Roman"/>
          <w:sz w:val="20"/>
          <w:szCs w:val="20"/>
          <w:lang w:eastAsia="ru-RU"/>
        </w:rPr>
      </w:pPr>
      <w:r w:rsidRPr="00681DF8">
        <w:rPr>
          <w:rFonts w:ascii="Times New Roman" w:eastAsia="Times New Roman" w:hAnsi="Times New Roman"/>
          <w:sz w:val="20"/>
          <w:szCs w:val="20"/>
          <w:lang w:eastAsia="ru-RU"/>
        </w:rPr>
        <w:t>*- код в соответствии с Приказом Минэкономразвития РФ от 01.09.2014 №540 «Об утверждении классификатора видов разрешенного использования земельных участков», Приказом Минэкономразвития РФ от 30.09.2015 №709 «О внесении изменений в классификатор видов разрешенного использования земельных участков, утв. приказом Минэкономразвития России от 1 сентября 2014 г. №540».</w:t>
      </w:r>
    </w:p>
    <w:p w:rsidR="00681DF8" w:rsidRPr="00075F39"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15" w:name="_Toc483577239"/>
      <w:bookmarkStart w:id="16" w:name="_Toc193283890"/>
      <w:r>
        <w:rPr>
          <w:rFonts w:ascii="Times New Roman" w:eastAsia="Times New Roman" w:hAnsi="Times New Roman"/>
          <w:b/>
          <w:sz w:val="24"/>
          <w:szCs w:val="24"/>
          <w:lang w:eastAsia="ru-RU"/>
        </w:rPr>
        <w:t xml:space="preserve">Статья 27. </w:t>
      </w:r>
      <w:r w:rsidR="00681DF8" w:rsidRPr="00075F39">
        <w:rPr>
          <w:rFonts w:ascii="Times New Roman" w:eastAsia="Times New Roman" w:hAnsi="Times New Roman"/>
          <w:b/>
          <w:sz w:val="24"/>
          <w:szCs w:val="24"/>
          <w:lang w:eastAsia="ru-RU"/>
        </w:rPr>
        <w:t xml:space="preserve">Градостроительные регламенты на территориях зон делового, </w:t>
      </w:r>
      <w:bookmarkEnd w:id="14"/>
      <w:r w:rsidR="00681DF8" w:rsidRPr="00075F39">
        <w:rPr>
          <w:rFonts w:ascii="Times New Roman" w:eastAsia="Times New Roman" w:hAnsi="Times New Roman"/>
          <w:b/>
          <w:sz w:val="24"/>
          <w:szCs w:val="24"/>
          <w:lang w:eastAsia="ru-RU"/>
        </w:rPr>
        <w:t>общественного и коммерческого назначения</w:t>
      </w:r>
      <w:bookmarkEnd w:id="15"/>
      <w:bookmarkEnd w:id="16"/>
    </w:p>
    <w:p w:rsidR="00681DF8" w:rsidRPr="00681DF8" w:rsidRDefault="00681DF8" w:rsidP="00681DF8">
      <w:pPr>
        <w:widowControl w:val="0"/>
        <w:snapToGrid w:val="0"/>
        <w:spacing w:line="240" w:lineRule="auto"/>
        <w:ind w:firstLine="709"/>
        <w:jc w:val="both"/>
        <w:rPr>
          <w:rFonts w:ascii="Times New Roman" w:eastAsia="Times New Roman" w:hAnsi="Times New Roman"/>
          <w:sz w:val="28"/>
          <w:szCs w:val="24"/>
          <w:lang w:eastAsia="ru-RU"/>
        </w:rPr>
      </w:pPr>
      <w:r w:rsidRPr="00681DF8">
        <w:rPr>
          <w:rFonts w:ascii="Times New Roman" w:eastAsia="Times New Roman" w:hAnsi="Times New Roman"/>
          <w:bCs/>
          <w:sz w:val="24"/>
          <w:szCs w:val="24"/>
          <w:lang w:eastAsia="ru-RU"/>
        </w:rPr>
        <w:t>1. Зоны делового, общественного и коммерческого назначения (код зоны О1) предназначены для размещения административных и социальных объектов.</w:t>
      </w:r>
    </w:p>
    <w:p w:rsidR="00681DF8" w:rsidRPr="00681DF8" w:rsidRDefault="00681DF8" w:rsidP="00681DF8">
      <w:pPr>
        <w:widowControl w:val="0"/>
        <w:snapToGrid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2. </w:t>
      </w:r>
      <w:r w:rsidRPr="00681DF8">
        <w:rPr>
          <w:rFonts w:ascii="Times New Roman" w:eastAsia="Times New Roman" w:hAnsi="Times New Roman"/>
          <w:i/>
          <w:sz w:val="24"/>
          <w:szCs w:val="24"/>
          <w:lang w:eastAsia="ru-RU"/>
        </w:rPr>
        <w:t>Основные виды разрешенного использования</w:t>
      </w:r>
      <w:r w:rsidRPr="00681DF8">
        <w:rPr>
          <w:rFonts w:ascii="Times New Roman" w:eastAsia="Times New Roman" w:hAnsi="Times New Roman"/>
          <w:sz w:val="24"/>
          <w:szCs w:val="24"/>
          <w:lang w:eastAsia="ru-RU"/>
        </w:rPr>
        <w:t xml:space="preserve"> земельных участков и объектов капитального строительства в общественно-деловых зонах:</w:t>
      </w:r>
    </w:p>
    <w:p w:rsidR="00681DF8" w:rsidRPr="006B2E95" w:rsidRDefault="00681DF8" w:rsidP="00681DF8">
      <w:pPr>
        <w:widowControl w:val="0"/>
        <w:numPr>
          <w:ilvl w:val="0"/>
          <w:numId w:val="3"/>
        </w:numPr>
        <w:tabs>
          <w:tab w:val="left" w:pos="0"/>
        </w:tabs>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коммунальное обслуживание  – (код 3.1)*;</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социальное обслуживание – (код 3.2)*;</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бытовое обслуживание – (код 3.3)*;</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val="en-US" w:eastAsia="ru-RU"/>
        </w:rPr>
        <w:t>здравоохранение</w:t>
      </w:r>
      <w:r w:rsidRPr="006B2E95">
        <w:rPr>
          <w:rFonts w:ascii="Times New Roman" w:eastAsia="Times New Roman" w:hAnsi="Times New Roman"/>
          <w:sz w:val="24"/>
          <w:szCs w:val="24"/>
          <w:lang w:eastAsia="ru-RU"/>
        </w:rPr>
        <w:t xml:space="preserve"> – (код 3.4)*</w:t>
      </w:r>
      <w:r w:rsidRPr="006B2E95">
        <w:rPr>
          <w:rFonts w:ascii="Times New Roman" w:eastAsia="Times New Roman" w:hAnsi="Times New Roman"/>
          <w:sz w:val="24"/>
          <w:szCs w:val="24"/>
          <w:lang w:val="en-US" w:eastAsia="ru-RU"/>
        </w:rPr>
        <w:t>;</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образование и просвещение – (код 3.5)*;</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val="en-US" w:eastAsia="ru-RU"/>
        </w:rPr>
        <w:t>культурноеразвитие</w:t>
      </w:r>
      <w:r w:rsidRPr="006B2E95">
        <w:rPr>
          <w:rFonts w:ascii="Times New Roman" w:eastAsia="Times New Roman" w:hAnsi="Times New Roman"/>
          <w:sz w:val="24"/>
          <w:szCs w:val="24"/>
          <w:lang w:eastAsia="ru-RU"/>
        </w:rPr>
        <w:t xml:space="preserve"> – (код 3.6)*</w:t>
      </w:r>
      <w:r w:rsidRPr="006B2E95">
        <w:rPr>
          <w:rFonts w:ascii="Times New Roman" w:eastAsia="Times New Roman" w:hAnsi="Times New Roman"/>
          <w:sz w:val="24"/>
          <w:szCs w:val="24"/>
          <w:lang w:val="en-US" w:eastAsia="ru-RU"/>
        </w:rPr>
        <w:t>;</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общественное управление – (код 3.8)*;</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ветеринарное обслуживание (код 3.10)*;</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val="en-US" w:eastAsia="ru-RU"/>
        </w:rPr>
        <w:t>деловоеуправление</w:t>
      </w:r>
      <w:r w:rsidRPr="006B2E95">
        <w:rPr>
          <w:rFonts w:ascii="Times New Roman" w:eastAsia="Times New Roman" w:hAnsi="Times New Roman"/>
          <w:sz w:val="24"/>
          <w:szCs w:val="24"/>
          <w:lang w:eastAsia="ru-RU"/>
        </w:rPr>
        <w:t xml:space="preserve"> – ( код 4.1)*</w:t>
      </w:r>
      <w:r w:rsidRPr="006B2E95">
        <w:rPr>
          <w:rFonts w:ascii="Times New Roman" w:eastAsia="Times New Roman" w:hAnsi="Times New Roman"/>
          <w:sz w:val="24"/>
          <w:szCs w:val="24"/>
          <w:lang w:val="en-US" w:eastAsia="ru-RU"/>
        </w:rPr>
        <w:t>;</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рынки – (код 4.3)*;</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магазины – (код 4.4)*;</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банковская и страховая деятельность – (код 4.5)*;</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общественное питание – (код 4.6)*;</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обеспечение научной деятельности – (код 3.9)*;</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гостиничное обслуживание – (код 4.7)*;</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развлечения – (код 4.8)*;</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спорт – (код 5.1)*;</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xml:space="preserve">обеспечение внутреннего правопорядка – (код 8.3)*; </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обеспечение обороны и безопасности – (код 8.0)*;</w:t>
      </w:r>
    </w:p>
    <w:p w:rsidR="00681DF8" w:rsidRPr="006B2E95" w:rsidRDefault="00681DF8" w:rsidP="00681DF8">
      <w:pPr>
        <w:widowControl w:val="0"/>
        <w:numPr>
          <w:ilvl w:val="0"/>
          <w:numId w:val="6"/>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историко-культурная деятельность</w:t>
      </w:r>
      <w:r w:rsidRPr="006B2E95">
        <w:rPr>
          <w:rFonts w:ascii="Times New Roman" w:eastAsia="Times New Roman" w:hAnsi="Times New Roman"/>
          <w:sz w:val="24"/>
          <w:szCs w:val="24"/>
          <w:lang w:val="en-US" w:eastAsia="ru-RU"/>
        </w:rPr>
        <w:t xml:space="preserve"> – (</w:t>
      </w:r>
      <w:r w:rsidRPr="006B2E95">
        <w:rPr>
          <w:rFonts w:ascii="Times New Roman" w:eastAsia="Times New Roman" w:hAnsi="Times New Roman"/>
          <w:sz w:val="24"/>
          <w:szCs w:val="24"/>
          <w:lang w:eastAsia="ru-RU"/>
        </w:rPr>
        <w:t>код 9.3)*.</w:t>
      </w:r>
    </w:p>
    <w:p w:rsidR="00681DF8" w:rsidRPr="006B2E95" w:rsidRDefault="00681DF8" w:rsidP="00681DF8">
      <w:pPr>
        <w:widowControl w:val="0"/>
        <w:spacing w:line="240" w:lineRule="auto"/>
        <w:ind w:firstLine="709"/>
        <w:jc w:val="both"/>
        <w:rPr>
          <w:rFonts w:ascii="Times New Roman" w:hAnsi="Times New Roman"/>
          <w:sz w:val="24"/>
          <w:szCs w:val="20"/>
        </w:rPr>
      </w:pPr>
      <w:r w:rsidRPr="00681DF8">
        <w:rPr>
          <w:rFonts w:ascii="Times New Roman" w:hAnsi="Times New Roman"/>
          <w:sz w:val="24"/>
          <w:szCs w:val="20"/>
        </w:rPr>
        <w:lastRenderedPageBreak/>
        <w:t xml:space="preserve">3. </w:t>
      </w:r>
      <w:r w:rsidRPr="00681DF8">
        <w:rPr>
          <w:rFonts w:ascii="Times New Roman" w:hAnsi="Times New Roman"/>
          <w:i/>
          <w:sz w:val="24"/>
          <w:szCs w:val="20"/>
        </w:rPr>
        <w:t>Условно разрешенные виды использования</w:t>
      </w:r>
      <w:r w:rsidRPr="00681DF8">
        <w:rPr>
          <w:rFonts w:ascii="Times New Roman" w:hAnsi="Times New Roman"/>
          <w:sz w:val="24"/>
          <w:szCs w:val="20"/>
        </w:rPr>
        <w:t xml:space="preserve"> земельных участков и объектов капитального </w:t>
      </w:r>
      <w:r w:rsidRPr="006B2E95">
        <w:rPr>
          <w:rFonts w:ascii="Times New Roman" w:hAnsi="Times New Roman"/>
          <w:sz w:val="24"/>
          <w:szCs w:val="20"/>
        </w:rPr>
        <w:t>строительства</w:t>
      </w:r>
      <w:r w:rsidRPr="006B2E95">
        <w:rPr>
          <w:rFonts w:ascii="Times New Roman" w:hAnsi="Times New Roman"/>
          <w:bCs/>
          <w:sz w:val="24"/>
          <w:szCs w:val="20"/>
        </w:rPr>
        <w:t xml:space="preserve"> в общественно-деловых зонах: </w:t>
      </w:r>
    </w:p>
    <w:p w:rsidR="00681DF8" w:rsidRPr="006B2E95" w:rsidRDefault="00681DF8" w:rsidP="00681DF8">
      <w:pPr>
        <w:widowControl w:val="0"/>
        <w:numPr>
          <w:ilvl w:val="0"/>
          <w:numId w:val="7"/>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для индивидуального жилищного строительства – (код 2.1)*;</w:t>
      </w:r>
    </w:p>
    <w:p w:rsidR="00681DF8" w:rsidRPr="006B2E95" w:rsidRDefault="00681DF8" w:rsidP="00681DF8">
      <w:pPr>
        <w:widowControl w:val="0"/>
        <w:numPr>
          <w:ilvl w:val="0"/>
          <w:numId w:val="7"/>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малоэтажная многоквартирная жилая застройка – (код 2.1.1)*;</w:t>
      </w:r>
    </w:p>
    <w:p w:rsidR="00681DF8" w:rsidRPr="006B2E95" w:rsidRDefault="00075F39" w:rsidP="00681DF8">
      <w:pPr>
        <w:widowControl w:val="0"/>
        <w:numPr>
          <w:ilvl w:val="0"/>
          <w:numId w:val="7"/>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xml:space="preserve">служебные гаражи </w:t>
      </w:r>
      <w:r w:rsidR="00681DF8" w:rsidRPr="006B2E95">
        <w:rPr>
          <w:rFonts w:ascii="Times New Roman" w:eastAsia="Times New Roman" w:hAnsi="Times New Roman"/>
          <w:sz w:val="24"/>
          <w:szCs w:val="24"/>
          <w:lang w:eastAsia="ru-RU"/>
        </w:rPr>
        <w:t>– (код 4.9)*;</w:t>
      </w:r>
    </w:p>
    <w:p w:rsidR="00681DF8" w:rsidRPr="006B2E95" w:rsidRDefault="00FB46DE" w:rsidP="00681DF8">
      <w:pPr>
        <w:widowControl w:val="0"/>
        <w:numPr>
          <w:ilvl w:val="0"/>
          <w:numId w:val="7"/>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хранение автотранспорта</w:t>
      </w:r>
      <w:r w:rsidR="00681DF8" w:rsidRPr="006B2E95">
        <w:rPr>
          <w:rFonts w:ascii="Times New Roman" w:eastAsia="Times New Roman" w:hAnsi="Times New Roman"/>
          <w:sz w:val="24"/>
          <w:szCs w:val="24"/>
          <w:lang w:eastAsia="ru-RU"/>
        </w:rPr>
        <w:t>– (код 2.7.1)*;</w:t>
      </w:r>
    </w:p>
    <w:p w:rsidR="00681DF8" w:rsidRPr="006B2E95" w:rsidRDefault="00681DF8" w:rsidP="00681DF8">
      <w:pPr>
        <w:widowControl w:val="0"/>
        <w:numPr>
          <w:ilvl w:val="0"/>
          <w:numId w:val="7"/>
        </w:numPr>
        <w:suppressAutoHyphens/>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религиозное использование – (код 3.7)*.</w:t>
      </w:r>
    </w:p>
    <w:p w:rsidR="00681DF8" w:rsidRPr="006B2E95" w:rsidRDefault="00681DF8" w:rsidP="00681DF8">
      <w:pPr>
        <w:widowControl w:val="0"/>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xml:space="preserve">4. </w:t>
      </w:r>
      <w:r w:rsidRPr="006B2E95">
        <w:rPr>
          <w:rFonts w:ascii="Times New Roman" w:eastAsia="Times New Roman" w:hAnsi="Times New Roman"/>
          <w:i/>
          <w:sz w:val="24"/>
          <w:szCs w:val="24"/>
          <w:lang w:eastAsia="ru-RU"/>
        </w:rPr>
        <w:t>Вспомогательные виды разрешенного использования</w:t>
      </w:r>
      <w:r w:rsidRPr="006B2E95">
        <w:rPr>
          <w:rFonts w:ascii="Times New Roman" w:eastAsia="Times New Roman" w:hAnsi="Times New Roman"/>
          <w:bCs/>
          <w:sz w:val="24"/>
          <w:szCs w:val="24"/>
          <w:lang w:eastAsia="ru-RU"/>
        </w:rPr>
        <w:t xml:space="preserve">земельных участков и объектов капитального строительства в общественно-деловых зонах: </w:t>
      </w:r>
    </w:p>
    <w:p w:rsidR="00681DF8" w:rsidRPr="006B2E95" w:rsidRDefault="00681DF8" w:rsidP="00681DF8">
      <w:pPr>
        <w:widowControl w:val="0"/>
        <w:numPr>
          <w:ilvl w:val="0"/>
          <w:numId w:val="7"/>
        </w:numPr>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земельные участки (территории) общего пользования – (код 12.0)*.</w:t>
      </w:r>
    </w:p>
    <w:p w:rsidR="00681DF8" w:rsidRPr="00681DF8" w:rsidRDefault="00681DF8" w:rsidP="00681DF8">
      <w:pPr>
        <w:widowControl w:val="0"/>
        <w:snapToGri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xml:space="preserve">5. </w:t>
      </w:r>
      <w:r w:rsidRPr="006B2E95">
        <w:rPr>
          <w:rFonts w:ascii="Times New Roman" w:eastAsia="Times New Roman" w:hAnsi="Times New Roman"/>
          <w:i/>
          <w:sz w:val="24"/>
          <w:szCs w:val="24"/>
          <w:lang w:eastAsia="ru-RU"/>
        </w:rPr>
        <w:t>Предельные</w:t>
      </w:r>
      <w:r w:rsidRPr="00681DF8">
        <w:rPr>
          <w:rFonts w:ascii="Times New Roman" w:eastAsia="Times New Roman" w:hAnsi="Times New Roman"/>
          <w:i/>
          <w:sz w:val="24"/>
          <w:szCs w:val="24"/>
          <w:lang w:eastAsia="ru-RU"/>
        </w:rPr>
        <w:t xml:space="preserve"> размеры</w:t>
      </w:r>
      <w:r w:rsidRPr="00681DF8">
        <w:rPr>
          <w:rFonts w:ascii="Times New Roman" w:eastAsia="Times New Roman" w:hAnsi="Times New Roman"/>
          <w:sz w:val="24"/>
          <w:szCs w:val="24"/>
          <w:lang w:eastAsia="ru-RU"/>
        </w:rPr>
        <w:t xml:space="preserve"> земельных участков и предельные параметры разрешенного строительства, реконструкции объектов капитального строительства в общественно-деловых зонах:</w:t>
      </w:r>
    </w:p>
    <w:p w:rsidR="00681DF8" w:rsidRPr="00681DF8" w:rsidRDefault="00681DF8" w:rsidP="00FB46DE">
      <w:pPr>
        <w:widowControl w:val="0"/>
        <w:numPr>
          <w:ilvl w:val="2"/>
          <w:numId w:val="8"/>
        </w:numPr>
        <w:tabs>
          <w:tab w:val="left" w:pos="0"/>
        </w:tabs>
        <w:suppressAutoHyphens/>
        <w:spacing w:line="240" w:lineRule="auto"/>
        <w:ind w:left="1276" w:hanging="175"/>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минимальная площадь участка – 200 м</w:t>
      </w:r>
      <w:r w:rsidRPr="00681DF8">
        <w:rPr>
          <w:rFonts w:ascii="Times New Roman" w:eastAsia="Times New Roman" w:hAnsi="Times New Roman"/>
          <w:sz w:val="24"/>
          <w:szCs w:val="24"/>
          <w:vertAlign w:val="superscript"/>
          <w:lang w:eastAsia="ru-RU"/>
        </w:rPr>
        <w:t>2</w:t>
      </w:r>
      <w:r w:rsidRPr="00681DF8">
        <w:rPr>
          <w:rFonts w:ascii="Times New Roman" w:eastAsia="Times New Roman" w:hAnsi="Times New Roman"/>
          <w:sz w:val="24"/>
          <w:szCs w:val="24"/>
          <w:lang w:eastAsia="ru-RU"/>
        </w:rPr>
        <w:t>;</w:t>
      </w:r>
    </w:p>
    <w:p w:rsidR="00681DF8" w:rsidRPr="00681DF8" w:rsidRDefault="00681DF8" w:rsidP="00FB46DE">
      <w:pPr>
        <w:widowControl w:val="0"/>
        <w:numPr>
          <w:ilvl w:val="2"/>
          <w:numId w:val="8"/>
        </w:numPr>
        <w:tabs>
          <w:tab w:val="left" w:pos="0"/>
        </w:tabs>
        <w:suppressAutoHyphens/>
        <w:spacing w:line="240" w:lineRule="auto"/>
        <w:ind w:left="1276" w:hanging="175"/>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максимальный размер земельного участка – 30000 м</w:t>
      </w:r>
      <w:r w:rsidRPr="00681DF8">
        <w:rPr>
          <w:rFonts w:ascii="Times New Roman" w:eastAsia="Times New Roman" w:hAnsi="Times New Roman"/>
          <w:sz w:val="24"/>
          <w:szCs w:val="24"/>
          <w:vertAlign w:val="superscript"/>
          <w:lang w:eastAsia="ru-RU"/>
        </w:rPr>
        <w:t>2</w:t>
      </w:r>
    </w:p>
    <w:p w:rsidR="00681DF8" w:rsidRPr="00681DF8" w:rsidRDefault="00681DF8" w:rsidP="00FB46DE">
      <w:pPr>
        <w:widowControl w:val="0"/>
        <w:numPr>
          <w:ilvl w:val="2"/>
          <w:numId w:val="8"/>
        </w:numPr>
        <w:tabs>
          <w:tab w:val="left" w:pos="0"/>
        </w:tabs>
        <w:suppressAutoHyphens/>
        <w:spacing w:line="240" w:lineRule="auto"/>
        <w:ind w:left="1276" w:hanging="175"/>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минимальное расстояние между отдельно стоящими зданиями при соблюдении противопожарных требований – 6 м;</w:t>
      </w:r>
    </w:p>
    <w:p w:rsidR="00681DF8" w:rsidRPr="00681DF8" w:rsidRDefault="00681DF8" w:rsidP="00FB46DE">
      <w:pPr>
        <w:widowControl w:val="0"/>
        <w:numPr>
          <w:ilvl w:val="2"/>
          <w:numId w:val="8"/>
        </w:numPr>
        <w:tabs>
          <w:tab w:val="left" w:pos="0"/>
        </w:tabs>
        <w:suppressAutoHyphens/>
        <w:spacing w:line="240" w:lineRule="auto"/>
        <w:ind w:left="1276" w:hanging="175"/>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максимальный процент застройки участка – 65 %;</w:t>
      </w:r>
    </w:p>
    <w:p w:rsidR="00681DF8" w:rsidRPr="00681DF8" w:rsidRDefault="00681DF8" w:rsidP="00FB46DE">
      <w:pPr>
        <w:widowControl w:val="0"/>
        <w:numPr>
          <w:ilvl w:val="2"/>
          <w:numId w:val="8"/>
        </w:numPr>
        <w:tabs>
          <w:tab w:val="left" w:pos="0"/>
        </w:tabs>
        <w:suppressAutoHyphens/>
        <w:spacing w:line="240" w:lineRule="auto"/>
        <w:ind w:left="1276" w:hanging="175"/>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предельное количество этажей </w:t>
      </w:r>
      <w:r w:rsidR="00FB46DE" w:rsidRPr="00681DF8">
        <w:rPr>
          <w:rFonts w:ascii="Times New Roman" w:eastAsia="Times New Roman" w:hAnsi="Times New Roman"/>
          <w:sz w:val="24"/>
          <w:szCs w:val="24"/>
          <w:lang w:eastAsia="ru-RU"/>
        </w:rPr>
        <w:t>–</w:t>
      </w:r>
      <w:r w:rsidRPr="00681DF8">
        <w:rPr>
          <w:rFonts w:ascii="Times New Roman" w:eastAsia="Times New Roman" w:hAnsi="Times New Roman"/>
          <w:sz w:val="24"/>
          <w:szCs w:val="24"/>
          <w:lang w:eastAsia="ru-RU"/>
        </w:rPr>
        <w:t>3;</w:t>
      </w:r>
    </w:p>
    <w:p w:rsidR="00681DF8" w:rsidRPr="00681DF8" w:rsidRDefault="00681DF8" w:rsidP="00FB46DE">
      <w:pPr>
        <w:widowControl w:val="0"/>
        <w:numPr>
          <w:ilvl w:val="0"/>
          <w:numId w:val="8"/>
        </w:numPr>
        <w:spacing w:line="240" w:lineRule="auto"/>
        <w:ind w:left="1276" w:hanging="175"/>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минимальные отступы от границ земельного участка в целях определения места допустимого строительства – 3 м;</w:t>
      </w:r>
    </w:p>
    <w:p w:rsidR="00681DF8" w:rsidRPr="00681DF8" w:rsidRDefault="00681DF8" w:rsidP="00FB46DE">
      <w:pPr>
        <w:widowControl w:val="0"/>
        <w:numPr>
          <w:ilvl w:val="2"/>
          <w:numId w:val="8"/>
        </w:numPr>
        <w:tabs>
          <w:tab w:val="left" w:pos="0"/>
        </w:tabs>
        <w:spacing w:line="240" w:lineRule="auto"/>
        <w:ind w:left="1276" w:hanging="175"/>
        <w:jc w:val="both"/>
        <w:rPr>
          <w:rFonts w:ascii="Times New Roman" w:eastAsia="Times New Roman" w:hAnsi="Times New Roman"/>
          <w:color w:val="000000"/>
          <w:sz w:val="24"/>
          <w:szCs w:val="24"/>
          <w:lang w:eastAsia="ru-RU"/>
        </w:rPr>
      </w:pPr>
      <w:r w:rsidRPr="00681DF8">
        <w:rPr>
          <w:rFonts w:ascii="Times New Roman" w:eastAsia="Times New Roman" w:hAnsi="Times New Roman"/>
          <w:color w:val="000000"/>
          <w:sz w:val="24"/>
          <w:szCs w:val="24"/>
          <w:lang w:eastAsia="ru-RU"/>
        </w:rPr>
        <w:t>минимальное расстояние здания общеобразовательного учреждения от красной линии не менее 25 м.</w:t>
      </w:r>
    </w:p>
    <w:p w:rsidR="00681DF8" w:rsidRPr="00681DF8" w:rsidRDefault="00681DF8" w:rsidP="00681DF8">
      <w:pPr>
        <w:widowControl w:val="0"/>
        <w:tabs>
          <w:tab w:val="left" w:pos="720"/>
        </w:tabs>
        <w:spacing w:line="240" w:lineRule="auto"/>
        <w:ind w:firstLine="709"/>
        <w:jc w:val="both"/>
        <w:rPr>
          <w:rFonts w:ascii="Times New Roman" w:eastAsia="Times New Roman" w:hAnsi="Times New Roman"/>
          <w:color w:val="000000"/>
          <w:sz w:val="24"/>
          <w:szCs w:val="24"/>
          <w:lang w:eastAsia="ru-RU"/>
        </w:rPr>
      </w:pPr>
      <w:r w:rsidRPr="00681DF8">
        <w:rPr>
          <w:rFonts w:ascii="Times New Roman" w:eastAsia="Times New Roman" w:hAnsi="Times New Roman"/>
          <w:color w:val="000000"/>
          <w:sz w:val="24"/>
          <w:szCs w:val="24"/>
          <w:lang w:eastAsia="ru-RU"/>
        </w:rPr>
        <w:t>6.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7.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8. В границах земельных участков объектов учебно-образовательного назначения прокладка магистральных инженерных коммуникаций допускается в исключительных случаях, при отсутствии другого технического решения.</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9. Нестационарные торговые объекты, устанавливаемые в соответствии с утвержденной органом местного самоуправления схемой размещения нестационарных торговых объектов, являются разрешенным видом использования.</w:t>
      </w:r>
    </w:p>
    <w:p w:rsidR="00681DF8" w:rsidRPr="00681DF8" w:rsidRDefault="00681DF8" w:rsidP="00681DF8">
      <w:pPr>
        <w:widowControl w:val="0"/>
        <w:autoSpaceDE w:val="0"/>
        <w:autoSpaceDN w:val="0"/>
        <w:adjustRightInd w:val="0"/>
        <w:spacing w:line="240" w:lineRule="auto"/>
        <w:ind w:firstLine="709"/>
        <w:jc w:val="both"/>
        <w:rPr>
          <w:rFonts w:ascii="Times New Roman" w:eastAsia="Times New Roman" w:hAnsi="Times New Roman" w:cs="Calibri"/>
          <w:sz w:val="24"/>
          <w:szCs w:val="24"/>
          <w:lang w:eastAsia="ru-RU"/>
        </w:rPr>
      </w:pPr>
      <w:r w:rsidRPr="00681DF8">
        <w:rPr>
          <w:rFonts w:ascii="Times New Roman" w:eastAsia="Times New Roman" w:hAnsi="Times New Roman" w:cs="Calibri"/>
          <w:sz w:val="24"/>
          <w:szCs w:val="24"/>
          <w:lang w:eastAsia="ru-RU"/>
        </w:rPr>
        <w:t>10.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11 Размещение рекламных конструкций является разрешенным видом использования в данной территориальной зоне при условии размещения в соответствии со Схемой размещения рекламных конструкций на территории муниципального образования Рубцовский район.</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0"/>
          <w:szCs w:val="20"/>
          <w:lang w:eastAsia="ru-RU"/>
        </w:rPr>
        <w:t>*- код в соответствии с Приказом Минэкономразвития РФ от 01.09.2014 №540 «Об утверждении классификатора видов разрешенного использования земельных участков», Приказом Минэкономразвития РФ от 30.09.2015 №709 «О внесении изменений в классификатор видов разрешенного использования земельных участков, утв. приказом Минэкономразвития России от 1 сентября 2014 г. №540».</w:t>
      </w:r>
    </w:p>
    <w:p w:rsidR="00681DF8" w:rsidRPr="00681DF8" w:rsidRDefault="00681DF8" w:rsidP="00681DF8">
      <w:pPr>
        <w:widowControl w:val="0"/>
        <w:snapToGrid w:val="0"/>
        <w:spacing w:line="240" w:lineRule="auto"/>
        <w:jc w:val="both"/>
        <w:rPr>
          <w:rFonts w:ascii="Times New Roman" w:eastAsia="Times New Roman" w:hAnsi="Times New Roman" w:cs="Calibri"/>
          <w:sz w:val="24"/>
          <w:szCs w:val="24"/>
          <w:lang w:eastAsia="ru-RU"/>
        </w:rPr>
      </w:pPr>
    </w:p>
    <w:p w:rsidR="00681DF8" w:rsidRPr="00FB46DE"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17" w:name="_Toc282347545"/>
      <w:bookmarkStart w:id="18" w:name="_Toc483577240"/>
      <w:bookmarkStart w:id="19" w:name="_Toc193283891"/>
      <w:r>
        <w:rPr>
          <w:rFonts w:ascii="Times New Roman" w:eastAsia="Times New Roman" w:hAnsi="Times New Roman"/>
          <w:b/>
          <w:sz w:val="24"/>
          <w:szCs w:val="24"/>
          <w:lang w:eastAsia="ru-RU"/>
        </w:rPr>
        <w:t xml:space="preserve">Статья 28. </w:t>
      </w:r>
      <w:r w:rsidR="00681DF8" w:rsidRPr="00FB46DE">
        <w:rPr>
          <w:rFonts w:ascii="Times New Roman" w:eastAsia="Times New Roman" w:hAnsi="Times New Roman"/>
          <w:b/>
          <w:sz w:val="24"/>
          <w:szCs w:val="24"/>
          <w:lang w:eastAsia="ru-RU"/>
        </w:rPr>
        <w:t>Градостроительные регламенты на территориях зоны инженерной инфраструктуры</w:t>
      </w:r>
      <w:bookmarkEnd w:id="17"/>
      <w:bookmarkEnd w:id="18"/>
      <w:bookmarkEnd w:id="19"/>
    </w:p>
    <w:p w:rsidR="00681DF8" w:rsidRPr="00681DF8" w:rsidRDefault="00681DF8" w:rsidP="00681DF8">
      <w:pPr>
        <w:widowControl w:val="0"/>
        <w:spacing w:line="240" w:lineRule="auto"/>
        <w:ind w:firstLine="709"/>
        <w:jc w:val="both"/>
        <w:rPr>
          <w:rFonts w:ascii="Times New Roman" w:eastAsia="Times New Roman" w:hAnsi="Times New Roman"/>
          <w:color w:val="000000"/>
          <w:sz w:val="24"/>
          <w:szCs w:val="24"/>
          <w:lang w:eastAsia="ru-RU"/>
        </w:rPr>
      </w:pPr>
      <w:r w:rsidRPr="00681DF8">
        <w:rPr>
          <w:rFonts w:ascii="Times New Roman" w:eastAsia="Times New Roman" w:hAnsi="Times New Roman"/>
          <w:sz w:val="24"/>
          <w:szCs w:val="24"/>
          <w:lang w:eastAsia="ru-RU"/>
        </w:rPr>
        <w:lastRenderedPageBreak/>
        <w:t xml:space="preserve">1. Зоны инженерной инфраструктуры (код зон – И) предназначены для </w:t>
      </w:r>
      <w:r w:rsidRPr="00681DF8">
        <w:rPr>
          <w:rFonts w:ascii="Times New Roman" w:eastAsia="Times New Roman" w:hAnsi="Times New Roman"/>
          <w:color w:val="000000"/>
          <w:sz w:val="24"/>
          <w:szCs w:val="24"/>
          <w:lang w:eastAsia="ru-RU"/>
        </w:rPr>
        <w:t>размещения и функционирования сооружений и коммуникаций энергообеспечения, водоснабжения, канализации и очистки стоков, газоснабжения, теплоснабжения, связи, а также включают территории необходимые для их технического обслуживания и охраны.</w:t>
      </w:r>
    </w:p>
    <w:p w:rsidR="00681DF8" w:rsidRPr="006B2E95" w:rsidRDefault="00681DF8" w:rsidP="00681DF8">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color w:val="000000"/>
          <w:sz w:val="24"/>
          <w:szCs w:val="24"/>
          <w:lang w:eastAsia="ru-RU"/>
        </w:rPr>
        <w:t>2.</w:t>
      </w:r>
      <w:r w:rsidRPr="006B2E95">
        <w:rPr>
          <w:rFonts w:ascii="Times New Roman" w:eastAsia="Times New Roman" w:hAnsi="Times New Roman"/>
          <w:i/>
          <w:sz w:val="24"/>
          <w:szCs w:val="24"/>
          <w:lang w:eastAsia="ru-RU"/>
        </w:rPr>
        <w:t xml:space="preserve">Основные виды разрешенного использования </w:t>
      </w:r>
      <w:r w:rsidRPr="006B2E95">
        <w:rPr>
          <w:rFonts w:ascii="Times New Roman" w:eastAsia="Times New Roman" w:hAnsi="Times New Roman"/>
          <w:sz w:val="24"/>
          <w:szCs w:val="24"/>
          <w:lang w:eastAsia="ru-RU"/>
        </w:rPr>
        <w:t>земельных участков и объектов капитального строительства в зонах инженерной инфраструктуры:</w:t>
      </w:r>
    </w:p>
    <w:p w:rsidR="00681DF8" w:rsidRPr="006B2E95" w:rsidRDefault="00681DF8" w:rsidP="00681DF8">
      <w:pPr>
        <w:widowControl w:val="0"/>
        <w:numPr>
          <w:ilvl w:val="0"/>
          <w:numId w:val="3"/>
        </w:numPr>
        <w:tabs>
          <w:tab w:val="left" w:pos="-2520"/>
        </w:tabs>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коммунальное обслуживание – (код 3.1)*;</w:t>
      </w:r>
    </w:p>
    <w:p w:rsidR="00681DF8" w:rsidRPr="006B2E95" w:rsidRDefault="00681DF8" w:rsidP="00681DF8">
      <w:pPr>
        <w:widowControl w:val="0"/>
        <w:numPr>
          <w:ilvl w:val="0"/>
          <w:numId w:val="3"/>
        </w:numPr>
        <w:tabs>
          <w:tab w:val="left" w:pos="-2520"/>
        </w:tabs>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энергетика – (код 6.7);</w:t>
      </w:r>
    </w:p>
    <w:p w:rsidR="00681DF8" w:rsidRPr="006B2E95" w:rsidRDefault="00681DF8" w:rsidP="00681DF8">
      <w:pPr>
        <w:widowControl w:val="0"/>
        <w:numPr>
          <w:ilvl w:val="0"/>
          <w:numId w:val="9"/>
        </w:numPr>
        <w:tabs>
          <w:tab w:val="left" w:pos="-2520"/>
        </w:tabs>
        <w:suppressAutoHyphens/>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связь – (код 6.8)*.</w:t>
      </w:r>
    </w:p>
    <w:p w:rsidR="00681DF8" w:rsidRPr="006B2E95" w:rsidRDefault="00681DF8" w:rsidP="00681DF8">
      <w:pPr>
        <w:widowControl w:val="0"/>
        <w:suppressAutoHyphens/>
        <w:spacing w:line="240" w:lineRule="auto"/>
        <w:ind w:firstLine="709"/>
        <w:jc w:val="both"/>
        <w:rPr>
          <w:rFonts w:ascii="Times New Roman" w:eastAsia="Arial" w:hAnsi="Times New Roman"/>
          <w:bCs/>
          <w:sz w:val="24"/>
          <w:szCs w:val="24"/>
          <w:lang w:eastAsia="ar-SA"/>
        </w:rPr>
      </w:pPr>
      <w:r w:rsidRPr="006B2E95">
        <w:rPr>
          <w:rFonts w:ascii="Times New Roman" w:eastAsia="Arial" w:hAnsi="Times New Roman"/>
          <w:sz w:val="24"/>
          <w:szCs w:val="24"/>
          <w:lang w:eastAsia="ar-SA"/>
        </w:rPr>
        <w:t xml:space="preserve">3. </w:t>
      </w:r>
      <w:r w:rsidRPr="006B2E95">
        <w:rPr>
          <w:rFonts w:ascii="Times New Roman" w:eastAsia="Arial" w:hAnsi="Times New Roman"/>
          <w:i/>
          <w:sz w:val="24"/>
          <w:szCs w:val="24"/>
          <w:lang w:eastAsia="ar-SA"/>
        </w:rPr>
        <w:t>Вспомогательные виды разрешенного использования</w:t>
      </w:r>
      <w:r w:rsidRPr="006B2E95">
        <w:rPr>
          <w:rFonts w:ascii="Times New Roman" w:eastAsia="Arial" w:hAnsi="Times New Roman"/>
          <w:bCs/>
          <w:sz w:val="24"/>
          <w:szCs w:val="24"/>
          <w:lang w:eastAsia="ar-SA"/>
        </w:rPr>
        <w:t xml:space="preserve"> земельных участков и объектов капитального строительства в зонах инженерной инфраструктуры:</w:t>
      </w:r>
    </w:p>
    <w:p w:rsidR="00681DF8" w:rsidRPr="006B2E95" w:rsidRDefault="00681DF8" w:rsidP="00681DF8">
      <w:pPr>
        <w:widowControl w:val="0"/>
        <w:numPr>
          <w:ilvl w:val="0"/>
          <w:numId w:val="9"/>
        </w:numPr>
        <w:suppressAutoHyphens/>
        <w:spacing w:line="240" w:lineRule="auto"/>
        <w:ind w:firstLine="709"/>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земельные участки (территории) общего пользования (код 12.0)*.</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4.</w:t>
      </w:r>
      <w:r w:rsidRPr="00681DF8">
        <w:rPr>
          <w:rFonts w:ascii="Times New Roman" w:eastAsia="Times New Roman" w:hAnsi="Times New Roman"/>
          <w:i/>
          <w:sz w:val="24"/>
          <w:szCs w:val="24"/>
          <w:lang w:eastAsia="ru-RU"/>
        </w:rPr>
        <w:t>Условно-разрешенные виды использования</w:t>
      </w:r>
      <w:r w:rsidRPr="00681DF8">
        <w:rPr>
          <w:rFonts w:ascii="Times New Roman" w:eastAsia="Times New Roman" w:hAnsi="Times New Roman"/>
          <w:sz w:val="24"/>
          <w:szCs w:val="24"/>
          <w:lang w:eastAsia="ru-RU"/>
        </w:rPr>
        <w:t xml:space="preserve"> – нет.</w:t>
      </w:r>
    </w:p>
    <w:p w:rsidR="00681DF8" w:rsidRPr="00681DF8" w:rsidRDefault="00681DF8" w:rsidP="00681DF8">
      <w:pPr>
        <w:widowControl w:val="0"/>
        <w:tabs>
          <w:tab w:val="left" w:pos="108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5.Параметры использования земельных участков и объектов капитального строительства в зонах инженерной инфраструктуры:</w:t>
      </w:r>
    </w:p>
    <w:p w:rsidR="00681DF8" w:rsidRPr="00681DF8" w:rsidRDefault="00681DF8" w:rsidP="00FB46DE">
      <w:pPr>
        <w:widowControl w:val="0"/>
        <w:numPr>
          <w:ilvl w:val="0"/>
          <w:numId w:val="14"/>
        </w:numPr>
        <w:spacing w:line="240" w:lineRule="auto"/>
        <w:ind w:left="1560" w:hanging="284"/>
        <w:jc w:val="both"/>
        <w:rPr>
          <w:rFonts w:ascii="Times New Roman" w:hAnsi="Times New Roman"/>
          <w:sz w:val="24"/>
          <w:szCs w:val="24"/>
        </w:rPr>
      </w:pPr>
      <w:r w:rsidRPr="00681DF8">
        <w:rPr>
          <w:rFonts w:ascii="Times New Roman" w:hAnsi="Times New Roman"/>
          <w:sz w:val="24"/>
          <w:szCs w:val="24"/>
        </w:rPr>
        <w:t>минимальный размер земельного участка – 0,0001 га;</w:t>
      </w:r>
    </w:p>
    <w:p w:rsidR="00681DF8" w:rsidRPr="00681DF8" w:rsidRDefault="00681DF8" w:rsidP="00FB46DE">
      <w:pPr>
        <w:widowControl w:val="0"/>
        <w:numPr>
          <w:ilvl w:val="0"/>
          <w:numId w:val="14"/>
        </w:numPr>
        <w:tabs>
          <w:tab w:val="left" w:pos="1080"/>
        </w:tabs>
        <w:spacing w:line="240" w:lineRule="auto"/>
        <w:ind w:left="1560" w:hanging="284"/>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максимальный размер земельного участка – 20 га.</w:t>
      </w:r>
    </w:p>
    <w:p w:rsidR="00681DF8" w:rsidRPr="00681DF8" w:rsidRDefault="00681DF8" w:rsidP="00FB46DE">
      <w:pPr>
        <w:numPr>
          <w:ilvl w:val="0"/>
          <w:numId w:val="10"/>
        </w:numPr>
        <w:shd w:val="clear" w:color="auto" w:fill="FFFFFF"/>
        <w:tabs>
          <w:tab w:val="left" w:pos="0"/>
        </w:tabs>
        <w:suppressAutoHyphens/>
        <w:spacing w:line="240" w:lineRule="auto"/>
        <w:ind w:left="1560" w:hanging="284"/>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минимальная, максимальная высота зданий, строений, сооружений, максимальный процент застройки не подлежат установлению;</w:t>
      </w:r>
    </w:p>
    <w:p w:rsidR="00681DF8" w:rsidRPr="00681DF8" w:rsidRDefault="00681DF8" w:rsidP="00FB46DE">
      <w:pPr>
        <w:widowControl w:val="0"/>
        <w:numPr>
          <w:ilvl w:val="0"/>
          <w:numId w:val="10"/>
        </w:numPr>
        <w:tabs>
          <w:tab w:val="left" w:pos="0"/>
        </w:tabs>
        <w:suppressAutoHyphens/>
        <w:spacing w:line="240" w:lineRule="auto"/>
        <w:ind w:left="1560" w:hanging="284"/>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плотность застройки определяется в зависимости от функционального назначения конкретного объекта и должна быть не менее определенной действующими нормами;</w:t>
      </w:r>
    </w:p>
    <w:p w:rsidR="00681DF8" w:rsidRPr="00681DF8" w:rsidRDefault="00681DF8" w:rsidP="00FB46DE">
      <w:pPr>
        <w:widowControl w:val="0"/>
        <w:numPr>
          <w:ilvl w:val="0"/>
          <w:numId w:val="10"/>
        </w:numPr>
        <w:tabs>
          <w:tab w:val="left" w:pos="0"/>
        </w:tabs>
        <w:suppressAutoHyphens/>
        <w:spacing w:line="240" w:lineRule="auto"/>
        <w:ind w:left="1560" w:hanging="284"/>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строительные параметры объекта определяются документацией по планировке территории, проектом объекта строительства.</w:t>
      </w:r>
    </w:p>
    <w:p w:rsidR="00681DF8" w:rsidRPr="00681DF8" w:rsidRDefault="00681DF8" w:rsidP="00681DF8">
      <w:pPr>
        <w:widowControl w:val="0"/>
        <w:autoSpaceDE w:val="0"/>
        <w:autoSpaceDN w:val="0"/>
        <w:adjustRightInd w:val="0"/>
        <w:spacing w:line="240" w:lineRule="auto"/>
        <w:ind w:firstLine="709"/>
        <w:jc w:val="both"/>
        <w:rPr>
          <w:rFonts w:ascii="Times New Roman" w:eastAsia="Times New Roman" w:hAnsi="Times New Roman"/>
          <w:sz w:val="28"/>
          <w:szCs w:val="24"/>
          <w:lang w:eastAsia="ru-RU"/>
        </w:rPr>
      </w:pPr>
      <w:r w:rsidRPr="00681DF8">
        <w:rPr>
          <w:rFonts w:ascii="Times New Roman" w:eastAsia="Times New Roman" w:hAnsi="Times New Roman"/>
          <w:sz w:val="24"/>
          <w:szCs w:val="24"/>
          <w:lang w:eastAsia="ru-RU"/>
        </w:rPr>
        <w:t xml:space="preserve">6. </w:t>
      </w:r>
      <w:r w:rsidRPr="00681DF8">
        <w:rPr>
          <w:rFonts w:ascii="Times New Roman" w:eastAsia="Times New Roman" w:hAnsi="Times New Roman"/>
          <w:i/>
          <w:sz w:val="24"/>
          <w:szCs w:val="24"/>
          <w:lang w:eastAsia="ru-RU"/>
        </w:rPr>
        <w:t>Предельные размеры</w:t>
      </w:r>
      <w:r w:rsidRPr="00681DF8">
        <w:rPr>
          <w:rFonts w:ascii="Times New Roman" w:eastAsia="Times New Roman" w:hAnsi="Times New Roman"/>
          <w:sz w:val="24"/>
          <w:szCs w:val="24"/>
          <w:lang w:eastAsia="ru-RU"/>
        </w:rPr>
        <w:t xml:space="preserve"> земельных участков, регламенты использования территории и требования к ней определяется в соответствии с градостроительной документацией, Нормативами градостроительного проектирования Алтайского края, СП42.13330.2011 "Градостроительство. Планировка и застройка городских и сельских поселений", СанПиН 2.2.1/2.1.1.1200-03 "Санитарно-защитные зоны и санитарная классификация предприятий, сооружений и иных объектов", СНиП 2.04.07-86 "Тепловые сети", СНиП 2.04.08-87 "Газоснабжение", с учетом реально сложившейся застройки и архитектурно-планировочным решением объекта.</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7. Размещение инженерно-технических объектов, предназначенных для обеспечения эксплуатации объектов капитального строительства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определяется документацией по планировке территории.</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8. Инженерные коммуникации (линии электропередачи, линии связи, трубопроводы и другие подобные сооружения) на территории муниципального образования должны размещаться в пределах поперечных профилей улиц и дорог под тротуарами, за исключением случаев, если отсутствует техническая возможность такого размещения. </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9. Размещение рекламных конструкций является разрешенным видом использования в данной территориальной зоне при условии размещения в соответствии со Схемой размещения рекламных конструкций на территории муниципального образования Рубцовский район.</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0"/>
          <w:szCs w:val="20"/>
          <w:lang w:eastAsia="ru-RU"/>
        </w:rPr>
        <w:t xml:space="preserve">*- код в соответствии с Приказом Минэкономразвития РФ от 01.09.2014 №540 «Об утверждении классификатора видов разрешенного использования земельных участков», Приказом Минэкономразвития РФ от 30.09.2015 №709 «О внесении изменений в классификатор видов разрешенного использования </w:t>
      </w:r>
      <w:r w:rsidRPr="00681DF8">
        <w:rPr>
          <w:rFonts w:ascii="Times New Roman" w:eastAsia="Times New Roman" w:hAnsi="Times New Roman"/>
          <w:sz w:val="20"/>
          <w:szCs w:val="20"/>
          <w:lang w:eastAsia="ru-RU"/>
        </w:rPr>
        <w:lastRenderedPageBreak/>
        <w:t>земельных участков, утв. приказом Минэкономразвития России от 1 сентября 2014 г. №540».</w:t>
      </w:r>
    </w:p>
    <w:p w:rsidR="00681DF8" w:rsidRPr="00681DF8" w:rsidRDefault="00681DF8" w:rsidP="00681DF8">
      <w:pPr>
        <w:widowControl w:val="0"/>
        <w:spacing w:line="240" w:lineRule="auto"/>
        <w:jc w:val="both"/>
        <w:rPr>
          <w:rFonts w:ascii="Times New Roman" w:eastAsia="Times New Roman" w:hAnsi="Times New Roman"/>
          <w:sz w:val="24"/>
          <w:szCs w:val="24"/>
          <w:lang w:eastAsia="ru-RU"/>
        </w:rPr>
      </w:pPr>
    </w:p>
    <w:p w:rsidR="00681DF8" w:rsidRPr="006B2E95"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20" w:name="_Toc483577241"/>
      <w:bookmarkStart w:id="21" w:name="_Toc193283892"/>
      <w:bookmarkStart w:id="22" w:name="_Toc282347549"/>
      <w:r>
        <w:rPr>
          <w:rFonts w:ascii="Times New Roman" w:eastAsia="Times New Roman" w:hAnsi="Times New Roman"/>
          <w:b/>
          <w:sz w:val="24"/>
          <w:szCs w:val="24"/>
          <w:lang w:eastAsia="ru-RU"/>
        </w:rPr>
        <w:t xml:space="preserve">Статья 29. </w:t>
      </w:r>
      <w:r w:rsidR="00681DF8" w:rsidRPr="006B2E95">
        <w:rPr>
          <w:rFonts w:ascii="Times New Roman" w:eastAsia="Times New Roman" w:hAnsi="Times New Roman"/>
          <w:b/>
          <w:sz w:val="24"/>
          <w:szCs w:val="24"/>
          <w:lang w:eastAsia="ru-RU"/>
        </w:rPr>
        <w:t>Градостроительные регламенты на территориях зон рекреационного назначения</w:t>
      </w:r>
      <w:bookmarkEnd w:id="20"/>
      <w:bookmarkEnd w:id="21"/>
    </w:p>
    <w:p w:rsidR="00681DF8" w:rsidRPr="00681DF8" w:rsidRDefault="00681DF8" w:rsidP="00681DF8">
      <w:pPr>
        <w:widowControl w:val="0"/>
        <w:shd w:val="clear" w:color="auto" w:fill="FFFFFF"/>
        <w:tabs>
          <w:tab w:val="left" w:pos="0"/>
        </w:tabs>
        <w:spacing w:line="240" w:lineRule="auto"/>
        <w:ind w:firstLine="709"/>
        <w:jc w:val="both"/>
        <w:rPr>
          <w:rFonts w:ascii="Times New Roman" w:eastAsia="Times New Roman" w:hAnsi="Times New Roman"/>
          <w:bCs/>
          <w:sz w:val="24"/>
          <w:szCs w:val="24"/>
          <w:lang w:eastAsia="ru-RU"/>
        </w:rPr>
      </w:pPr>
      <w:r w:rsidRPr="00681DF8">
        <w:rPr>
          <w:rFonts w:ascii="Times New Roman" w:eastAsia="Times New Roman" w:hAnsi="Times New Roman"/>
          <w:iCs/>
          <w:sz w:val="24"/>
          <w:szCs w:val="24"/>
          <w:lang w:eastAsia="ru-RU"/>
        </w:rPr>
        <w:t xml:space="preserve">1. Рекреационные зоны – зоны естественного озеленения, мест отдыха общего пользования </w:t>
      </w:r>
      <w:r w:rsidRPr="00681DF8">
        <w:rPr>
          <w:rFonts w:ascii="Times New Roman" w:eastAsia="Times New Roman" w:hAnsi="Times New Roman"/>
          <w:bCs/>
          <w:sz w:val="24"/>
          <w:szCs w:val="24"/>
          <w:lang w:eastAsia="ru-RU"/>
        </w:rPr>
        <w:t>(код зон – Р)</w:t>
      </w:r>
      <w:r w:rsidRPr="00681DF8">
        <w:rPr>
          <w:rFonts w:ascii="Times New Roman" w:eastAsia="Times New Roman" w:hAnsi="Times New Roman"/>
          <w:iCs/>
          <w:sz w:val="24"/>
          <w:szCs w:val="24"/>
          <w:lang w:eastAsia="ru-RU"/>
        </w:rPr>
        <w:t xml:space="preserve">. </w:t>
      </w:r>
    </w:p>
    <w:p w:rsidR="00681DF8" w:rsidRPr="00681DF8" w:rsidRDefault="00681DF8" w:rsidP="00681DF8">
      <w:pPr>
        <w:widowControl w:val="0"/>
        <w:shd w:val="clear" w:color="auto" w:fill="FFFFFF"/>
        <w:tabs>
          <w:tab w:val="left" w:pos="0"/>
        </w:tabs>
        <w:spacing w:line="240" w:lineRule="auto"/>
        <w:ind w:firstLine="709"/>
        <w:jc w:val="both"/>
        <w:rPr>
          <w:rFonts w:ascii="Times New Roman" w:eastAsia="Times New Roman" w:hAnsi="Times New Roman"/>
          <w:bCs/>
          <w:sz w:val="24"/>
          <w:szCs w:val="24"/>
          <w:lang w:eastAsia="ru-RU"/>
        </w:rPr>
      </w:pPr>
      <w:r w:rsidRPr="00681DF8">
        <w:rPr>
          <w:rFonts w:ascii="Times New Roman" w:eastAsia="Times New Roman" w:hAnsi="Times New Roman"/>
          <w:sz w:val="24"/>
          <w:szCs w:val="24"/>
          <w:lang w:eastAsia="ru-RU"/>
        </w:rPr>
        <w:t xml:space="preserve">2. </w:t>
      </w:r>
      <w:r w:rsidRPr="00681DF8">
        <w:rPr>
          <w:rFonts w:ascii="Times New Roman" w:eastAsia="Times New Roman" w:hAnsi="Times New Roman"/>
          <w:bCs/>
          <w:i/>
          <w:sz w:val="24"/>
          <w:szCs w:val="24"/>
          <w:lang w:eastAsia="ru-RU"/>
        </w:rPr>
        <w:t>Основные виды разрешенного использования</w:t>
      </w:r>
      <w:r w:rsidRPr="00681DF8">
        <w:rPr>
          <w:rFonts w:ascii="Times New Roman" w:eastAsia="Times New Roman" w:hAnsi="Times New Roman"/>
          <w:bCs/>
          <w:sz w:val="24"/>
          <w:szCs w:val="24"/>
          <w:lang w:eastAsia="ru-RU"/>
        </w:rPr>
        <w:t xml:space="preserve"> земельных участков и объектов капитального строительства:</w:t>
      </w:r>
    </w:p>
    <w:p w:rsidR="00681DF8" w:rsidRPr="006B2E95" w:rsidRDefault="00681DF8" w:rsidP="00FB46DE">
      <w:pPr>
        <w:widowControl w:val="0"/>
        <w:numPr>
          <w:ilvl w:val="0"/>
          <w:numId w:val="12"/>
        </w:numPr>
        <w:shd w:val="clear" w:color="auto" w:fill="FFFFFF"/>
        <w:tabs>
          <w:tab w:val="left" w:pos="0"/>
        </w:tabs>
        <w:suppressAutoHyphens/>
        <w:snapToGrid w:val="0"/>
        <w:spacing w:line="240" w:lineRule="auto"/>
        <w:ind w:firstLine="272"/>
        <w:jc w:val="both"/>
        <w:rPr>
          <w:rFonts w:ascii="Times New Roman" w:eastAsia="Arial" w:hAnsi="Times New Roman"/>
          <w:sz w:val="24"/>
          <w:szCs w:val="24"/>
          <w:lang w:eastAsia="ar-SA"/>
        </w:rPr>
      </w:pPr>
      <w:r w:rsidRPr="006B2E95">
        <w:rPr>
          <w:rFonts w:ascii="Times New Roman" w:eastAsia="Arial" w:hAnsi="Times New Roman"/>
          <w:sz w:val="24"/>
          <w:szCs w:val="24"/>
          <w:lang w:eastAsia="ar-SA"/>
        </w:rPr>
        <w:t>земельные участки (территории) общего пользования – (код 12.0)*;</w:t>
      </w:r>
    </w:p>
    <w:p w:rsidR="00681DF8" w:rsidRPr="006B2E95" w:rsidRDefault="00681DF8" w:rsidP="00FB46DE">
      <w:pPr>
        <w:widowControl w:val="0"/>
        <w:numPr>
          <w:ilvl w:val="0"/>
          <w:numId w:val="12"/>
        </w:numPr>
        <w:shd w:val="clear" w:color="auto" w:fill="FFFFFF"/>
        <w:tabs>
          <w:tab w:val="left" w:pos="0"/>
        </w:tabs>
        <w:suppressAutoHyphens/>
        <w:snapToGrid w:val="0"/>
        <w:spacing w:line="240" w:lineRule="auto"/>
        <w:ind w:firstLine="272"/>
        <w:jc w:val="both"/>
        <w:rPr>
          <w:rFonts w:ascii="Times New Roman" w:eastAsia="Arial" w:hAnsi="Times New Roman"/>
          <w:sz w:val="24"/>
          <w:szCs w:val="24"/>
          <w:lang w:eastAsia="ar-SA"/>
        </w:rPr>
      </w:pPr>
      <w:r w:rsidRPr="006B2E95">
        <w:rPr>
          <w:rFonts w:ascii="Times New Roman" w:eastAsia="Arial" w:hAnsi="Times New Roman"/>
          <w:sz w:val="24"/>
          <w:szCs w:val="24"/>
          <w:lang w:eastAsia="ar-SA"/>
        </w:rPr>
        <w:t>спорт – (код 5.1)*</w:t>
      </w:r>
      <w:r w:rsidRPr="006B2E95">
        <w:rPr>
          <w:rFonts w:ascii="Times New Roman" w:eastAsia="Arial" w:hAnsi="Times New Roman"/>
          <w:sz w:val="24"/>
          <w:szCs w:val="24"/>
          <w:lang w:val="en-US" w:eastAsia="ar-SA"/>
        </w:rPr>
        <w:t>;</w:t>
      </w:r>
    </w:p>
    <w:p w:rsidR="00681DF8" w:rsidRPr="006B2E95" w:rsidRDefault="00681DF8" w:rsidP="00FB46DE">
      <w:pPr>
        <w:widowControl w:val="0"/>
        <w:numPr>
          <w:ilvl w:val="0"/>
          <w:numId w:val="12"/>
        </w:numPr>
        <w:shd w:val="clear" w:color="auto" w:fill="FFFFFF"/>
        <w:tabs>
          <w:tab w:val="left" w:pos="0"/>
        </w:tabs>
        <w:suppressAutoHyphens/>
        <w:snapToGrid w:val="0"/>
        <w:spacing w:line="240" w:lineRule="auto"/>
        <w:ind w:firstLine="272"/>
        <w:jc w:val="both"/>
        <w:rPr>
          <w:rFonts w:ascii="Times New Roman" w:eastAsia="Arial" w:hAnsi="Times New Roman"/>
          <w:sz w:val="24"/>
          <w:szCs w:val="24"/>
          <w:lang w:eastAsia="ar-SA"/>
        </w:rPr>
      </w:pPr>
      <w:r w:rsidRPr="006B2E95">
        <w:rPr>
          <w:rFonts w:ascii="Times New Roman" w:eastAsia="Arial" w:hAnsi="Times New Roman"/>
          <w:sz w:val="24"/>
          <w:szCs w:val="24"/>
          <w:lang w:val="en-US" w:eastAsia="ar-SA"/>
        </w:rPr>
        <w:t>коммунальноеобслуживание – (</w:t>
      </w:r>
      <w:r w:rsidRPr="006B2E95">
        <w:rPr>
          <w:rFonts w:ascii="Times New Roman" w:eastAsia="Arial" w:hAnsi="Times New Roman"/>
          <w:sz w:val="24"/>
          <w:szCs w:val="24"/>
          <w:lang w:eastAsia="ar-SA"/>
        </w:rPr>
        <w:t>код 3.1)*.</w:t>
      </w:r>
    </w:p>
    <w:p w:rsidR="00681DF8" w:rsidRPr="00681DF8" w:rsidRDefault="00681DF8" w:rsidP="00681DF8">
      <w:pPr>
        <w:widowControl w:val="0"/>
        <w:shd w:val="clear" w:color="auto" w:fill="FFFFFF"/>
        <w:tabs>
          <w:tab w:val="left" w:pos="0"/>
        </w:tabs>
        <w:suppressAutoHyphens/>
        <w:snapToGrid w:val="0"/>
        <w:spacing w:line="240" w:lineRule="auto"/>
        <w:ind w:firstLine="709"/>
        <w:jc w:val="both"/>
        <w:rPr>
          <w:rFonts w:ascii="Times New Roman" w:eastAsia="Arial" w:hAnsi="Times New Roman"/>
          <w:bCs/>
          <w:sz w:val="24"/>
          <w:szCs w:val="24"/>
          <w:lang w:eastAsia="ar-SA"/>
        </w:rPr>
      </w:pPr>
      <w:r w:rsidRPr="00681DF8">
        <w:rPr>
          <w:rFonts w:ascii="Times New Roman" w:eastAsia="Arial" w:hAnsi="Times New Roman"/>
          <w:sz w:val="24"/>
          <w:szCs w:val="24"/>
          <w:lang w:eastAsia="ar-SA"/>
        </w:rPr>
        <w:t xml:space="preserve">3. </w:t>
      </w:r>
      <w:r w:rsidRPr="00681DF8">
        <w:rPr>
          <w:rFonts w:ascii="Times New Roman" w:eastAsia="Arial" w:hAnsi="Times New Roman"/>
          <w:bCs/>
          <w:i/>
          <w:sz w:val="24"/>
          <w:szCs w:val="24"/>
          <w:lang w:eastAsia="ar-SA"/>
        </w:rPr>
        <w:t>Условно разрешенные виды использования</w:t>
      </w:r>
      <w:r w:rsidRPr="00681DF8">
        <w:rPr>
          <w:rFonts w:ascii="Times New Roman" w:eastAsia="Arial" w:hAnsi="Times New Roman"/>
          <w:bCs/>
          <w:sz w:val="24"/>
          <w:szCs w:val="24"/>
          <w:lang w:eastAsia="ar-SA"/>
        </w:rPr>
        <w:t xml:space="preserve"> земельных участков и объектов капитального строительства</w:t>
      </w:r>
      <w:r w:rsidRPr="00681DF8">
        <w:rPr>
          <w:rFonts w:ascii="Times New Roman" w:eastAsia="Arial" w:hAnsi="Times New Roman"/>
          <w:sz w:val="24"/>
          <w:szCs w:val="24"/>
          <w:lang w:eastAsia="ar-SA"/>
        </w:rPr>
        <w:t xml:space="preserve"> в зонах</w:t>
      </w:r>
      <w:r w:rsidRPr="00681DF8">
        <w:rPr>
          <w:rFonts w:ascii="Times New Roman" w:eastAsia="Arial" w:hAnsi="Times New Roman"/>
          <w:bCs/>
          <w:sz w:val="24"/>
          <w:szCs w:val="24"/>
          <w:lang w:eastAsia="ar-SA"/>
        </w:rPr>
        <w:t xml:space="preserve"> озелененных территорий общего пользования: </w:t>
      </w:r>
    </w:p>
    <w:p w:rsidR="00681DF8" w:rsidRPr="006B2E95" w:rsidRDefault="00681DF8" w:rsidP="00681DF8">
      <w:pPr>
        <w:widowControl w:val="0"/>
        <w:numPr>
          <w:ilvl w:val="0"/>
          <w:numId w:val="13"/>
        </w:numPr>
        <w:tabs>
          <w:tab w:val="left" w:pos="0"/>
          <w:tab w:val="left" w:pos="709"/>
        </w:tabs>
        <w:suppressAutoHyphens/>
        <w:snapToGrid w:val="0"/>
        <w:spacing w:line="240" w:lineRule="auto"/>
        <w:ind w:firstLine="720"/>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val="en-US" w:eastAsia="ru-RU"/>
        </w:rPr>
        <w:t>связь – (</w:t>
      </w:r>
      <w:r w:rsidRPr="006B2E95">
        <w:rPr>
          <w:rFonts w:ascii="Times New Roman" w:eastAsia="Times New Roman" w:hAnsi="Times New Roman"/>
          <w:sz w:val="24"/>
          <w:szCs w:val="24"/>
          <w:lang w:eastAsia="ru-RU"/>
        </w:rPr>
        <w:t>код 6.8)*.</w:t>
      </w:r>
    </w:p>
    <w:p w:rsidR="00681DF8" w:rsidRPr="00681DF8" w:rsidRDefault="00681DF8" w:rsidP="00681DF8">
      <w:pPr>
        <w:widowControl w:val="0"/>
        <w:tabs>
          <w:tab w:val="left" w:pos="0"/>
        </w:tabs>
        <w:spacing w:line="240" w:lineRule="auto"/>
        <w:ind w:firstLine="709"/>
        <w:jc w:val="both"/>
        <w:rPr>
          <w:rFonts w:ascii="Times New Roman" w:eastAsia="Times New Roman" w:hAnsi="Times New Roman"/>
          <w:snapToGrid w:val="0"/>
          <w:sz w:val="24"/>
          <w:szCs w:val="24"/>
          <w:lang w:eastAsia="ru-RU"/>
        </w:rPr>
      </w:pPr>
      <w:r w:rsidRPr="00681DF8">
        <w:rPr>
          <w:rFonts w:ascii="Times New Roman" w:eastAsia="Times New Roman" w:hAnsi="Times New Roman"/>
          <w:snapToGrid w:val="0"/>
          <w:sz w:val="24"/>
          <w:szCs w:val="24"/>
          <w:lang w:eastAsia="ru-RU"/>
        </w:rPr>
        <w:t xml:space="preserve">4. </w:t>
      </w:r>
      <w:r w:rsidRPr="00681DF8">
        <w:rPr>
          <w:rFonts w:ascii="Times New Roman" w:eastAsia="Times New Roman" w:hAnsi="Times New Roman"/>
          <w:i/>
          <w:snapToGrid w:val="0"/>
          <w:sz w:val="24"/>
          <w:szCs w:val="24"/>
          <w:lang w:eastAsia="ru-RU"/>
        </w:rPr>
        <w:t>Вспомогательные виды разрешенного использования</w:t>
      </w:r>
      <w:r w:rsidRPr="00681DF8">
        <w:rPr>
          <w:rFonts w:ascii="Times New Roman" w:eastAsia="Times New Roman" w:hAnsi="Times New Roman"/>
          <w:snapToGrid w:val="0"/>
          <w:sz w:val="24"/>
          <w:szCs w:val="24"/>
          <w:lang w:eastAsia="ru-RU"/>
        </w:rPr>
        <w:t xml:space="preserve">: </w:t>
      </w:r>
      <w:r w:rsidRPr="00681DF8">
        <w:rPr>
          <w:rFonts w:ascii="Times New Roman" w:eastAsia="Times New Roman" w:hAnsi="Times New Roman"/>
          <w:snapToGrid w:val="0"/>
          <w:color w:val="000000"/>
          <w:sz w:val="24"/>
          <w:szCs w:val="24"/>
          <w:lang w:eastAsia="ru-RU"/>
        </w:rPr>
        <w:t>нет.</w:t>
      </w:r>
    </w:p>
    <w:p w:rsidR="00681DF8" w:rsidRPr="00681DF8" w:rsidRDefault="00681DF8" w:rsidP="00681DF8">
      <w:pPr>
        <w:widowControl w:val="0"/>
        <w:shd w:val="clear" w:color="auto" w:fill="FFFFFF"/>
        <w:tabs>
          <w:tab w:val="left" w:pos="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color w:val="000000"/>
          <w:sz w:val="24"/>
          <w:szCs w:val="24"/>
          <w:lang w:eastAsia="ru-RU"/>
        </w:rPr>
        <w:t>5.</w:t>
      </w:r>
      <w:r w:rsidRPr="00681DF8">
        <w:rPr>
          <w:rFonts w:ascii="Times New Roman" w:eastAsia="Times New Roman" w:hAnsi="Times New Roman"/>
          <w:i/>
          <w:sz w:val="24"/>
          <w:szCs w:val="24"/>
          <w:lang w:eastAsia="ru-RU"/>
        </w:rPr>
        <w:t>Предельные размеры</w:t>
      </w:r>
      <w:r w:rsidRPr="00681DF8">
        <w:rPr>
          <w:rFonts w:ascii="Times New Roman" w:eastAsia="Times New Roman" w:hAnsi="Times New Roman"/>
          <w:sz w:val="24"/>
          <w:szCs w:val="24"/>
          <w:lang w:eastAsia="ru-RU"/>
        </w:rPr>
        <w:t xml:space="preserve"> земельных участков в зоне транспортной инфраструктуры:</w:t>
      </w:r>
    </w:p>
    <w:p w:rsidR="00681DF8" w:rsidRPr="00681DF8" w:rsidRDefault="00681DF8" w:rsidP="00FB46DE">
      <w:pPr>
        <w:widowControl w:val="0"/>
        <w:shd w:val="clear" w:color="auto" w:fill="FFFFFF"/>
        <w:suppressAutoHyphens/>
        <w:spacing w:line="240" w:lineRule="auto"/>
        <w:ind w:firstLine="851"/>
        <w:jc w:val="both"/>
        <w:rPr>
          <w:rFonts w:ascii="Times New Roman" w:eastAsia="Times New Roman" w:hAnsi="Times New Roman"/>
          <w:sz w:val="24"/>
          <w:szCs w:val="24"/>
          <w:vertAlign w:val="superscript"/>
          <w:lang w:eastAsia="ru-RU"/>
        </w:rPr>
      </w:pPr>
      <w:r w:rsidRPr="00681DF8">
        <w:rPr>
          <w:rFonts w:ascii="Times New Roman" w:eastAsia="Times New Roman" w:hAnsi="Times New Roman"/>
          <w:b/>
          <w:sz w:val="24"/>
          <w:szCs w:val="24"/>
          <w:lang w:eastAsia="ru-RU"/>
        </w:rPr>
        <w:t>–</w:t>
      </w:r>
      <w:r w:rsidRPr="00681DF8">
        <w:rPr>
          <w:rFonts w:ascii="Times New Roman" w:eastAsia="Times New Roman" w:hAnsi="Times New Roman"/>
          <w:sz w:val="24"/>
          <w:szCs w:val="24"/>
          <w:lang w:eastAsia="ru-RU"/>
        </w:rPr>
        <w:t xml:space="preserve"> минимальная площадь участка – 100 м</w:t>
      </w:r>
      <w:r w:rsidRPr="00681DF8">
        <w:rPr>
          <w:rFonts w:ascii="Times New Roman" w:eastAsia="Times New Roman" w:hAnsi="Times New Roman"/>
          <w:sz w:val="24"/>
          <w:szCs w:val="24"/>
          <w:vertAlign w:val="superscript"/>
          <w:lang w:eastAsia="ru-RU"/>
        </w:rPr>
        <w:t>2</w:t>
      </w:r>
    </w:p>
    <w:p w:rsidR="00FB46DE" w:rsidRDefault="00681DF8" w:rsidP="00FB46DE">
      <w:pPr>
        <w:widowControl w:val="0"/>
        <w:shd w:val="clear" w:color="auto" w:fill="FFFFFF"/>
        <w:suppressAutoHyphens/>
        <w:spacing w:line="240" w:lineRule="auto"/>
        <w:ind w:firstLine="851"/>
        <w:jc w:val="both"/>
        <w:rPr>
          <w:rFonts w:ascii="Times New Roman" w:eastAsia="Times New Roman" w:hAnsi="Times New Roman"/>
          <w:sz w:val="24"/>
          <w:szCs w:val="24"/>
          <w:vertAlign w:val="superscript"/>
          <w:lang w:eastAsia="ru-RU"/>
        </w:rPr>
      </w:pPr>
      <w:r w:rsidRPr="00681DF8">
        <w:rPr>
          <w:rFonts w:ascii="Times New Roman" w:eastAsia="Times New Roman" w:hAnsi="Times New Roman"/>
          <w:b/>
          <w:sz w:val="24"/>
          <w:szCs w:val="24"/>
          <w:lang w:eastAsia="ru-RU"/>
        </w:rPr>
        <w:t>–</w:t>
      </w:r>
      <w:r w:rsidRPr="00681DF8">
        <w:rPr>
          <w:rFonts w:ascii="Times New Roman" w:eastAsia="Times New Roman" w:hAnsi="Times New Roman"/>
          <w:sz w:val="24"/>
          <w:szCs w:val="24"/>
          <w:lang w:eastAsia="ru-RU"/>
        </w:rPr>
        <w:t xml:space="preserve"> максимальная площадь участка – 10000 м</w:t>
      </w:r>
      <w:r w:rsidRPr="00681DF8">
        <w:rPr>
          <w:rFonts w:ascii="Times New Roman" w:eastAsia="Times New Roman" w:hAnsi="Times New Roman"/>
          <w:sz w:val="24"/>
          <w:szCs w:val="24"/>
          <w:vertAlign w:val="superscript"/>
          <w:lang w:eastAsia="ru-RU"/>
        </w:rPr>
        <w:t>2</w:t>
      </w:r>
    </w:p>
    <w:p w:rsidR="00681DF8" w:rsidRPr="00FB46DE" w:rsidRDefault="00FB46DE" w:rsidP="00FB46DE">
      <w:pPr>
        <w:widowControl w:val="0"/>
        <w:shd w:val="clear" w:color="auto" w:fill="FFFFFF"/>
        <w:suppressAutoHyphens/>
        <w:spacing w:line="240" w:lineRule="auto"/>
        <w:ind w:firstLine="851"/>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lang w:eastAsia="ru-RU"/>
        </w:rPr>
        <w:t xml:space="preserve">– </w:t>
      </w:r>
      <w:r w:rsidR="00681DF8" w:rsidRPr="00681DF8">
        <w:rPr>
          <w:rFonts w:ascii="Times New Roman" w:eastAsia="Times New Roman" w:hAnsi="Times New Roman"/>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минимальная, максимальная высота зданий, строений, сооружений, максимальный процент застройки не подлежат установлению.</w:t>
      </w:r>
    </w:p>
    <w:p w:rsidR="00681DF8" w:rsidRPr="00681DF8" w:rsidRDefault="00681DF8" w:rsidP="00681DF8">
      <w:pPr>
        <w:widowControl w:val="0"/>
        <w:spacing w:line="240" w:lineRule="auto"/>
        <w:ind w:firstLine="709"/>
        <w:jc w:val="both"/>
        <w:rPr>
          <w:rFonts w:ascii="Times New Roman" w:eastAsia="Times New Roman" w:hAnsi="Times New Roman"/>
          <w:sz w:val="20"/>
          <w:szCs w:val="20"/>
          <w:lang w:eastAsia="ru-RU"/>
        </w:rPr>
      </w:pPr>
      <w:r w:rsidRPr="00681DF8">
        <w:rPr>
          <w:rFonts w:ascii="Times New Roman" w:eastAsia="Times New Roman" w:hAnsi="Times New Roman"/>
          <w:sz w:val="20"/>
          <w:szCs w:val="20"/>
          <w:lang w:eastAsia="ru-RU"/>
        </w:rPr>
        <w:t xml:space="preserve">*- код в соответствии с Приказом Минэкономразвития РФ от 01.09.2014 №540 «Об утверждении классификатора видов разрешенного использования земельных участков», Приказом Минэкономразвития РФ от 30.09.2015 №709 «О внесении изменений в классификатор видов разрешенного использования земельных участков, утв. приказом Минэкономразвития России от 1 сентября 2014 г. №540». </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p>
    <w:p w:rsidR="00681DF8" w:rsidRPr="00FB46DE"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23" w:name="_Toc483577242"/>
      <w:bookmarkStart w:id="24" w:name="_Toc193283893"/>
      <w:bookmarkStart w:id="25" w:name="_Toc282347551"/>
      <w:bookmarkEnd w:id="22"/>
      <w:r>
        <w:rPr>
          <w:rFonts w:ascii="Times New Roman" w:eastAsia="Times New Roman" w:hAnsi="Times New Roman"/>
          <w:b/>
          <w:sz w:val="24"/>
          <w:szCs w:val="24"/>
          <w:lang w:eastAsia="ru-RU"/>
        </w:rPr>
        <w:t xml:space="preserve">Статья 30. </w:t>
      </w:r>
      <w:r w:rsidR="00681DF8" w:rsidRPr="00FB46DE">
        <w:rPr>
          <w:rFonts w:ascii="Times New Roman" w:eastAsia="Times New Roman" w:hAnsi="Times New Roman"/>
          <w:b/>
          <w:sz w:val="24"/>
          <w:szCs w:val="24"/>
          <w:lang w:eastAsia="ru-RU"/>
        </w:rPr>
        <w:t>Градостроительные регламенты на территориях зон сельскохозяйственных угодий</w:t>
      </w:r>
      <w:bookmarkEnd w:id="23"/>
      <w:bookmarkEnd w:id="24"/>
    </w:p>
    <w:p w:rsidR="00681DF8" w:rsidRPr="00681DF8"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color w:val="000000"/>
          <w:sz w:val="24"/>
          <w:szCs w:val="24"/>
          <w:lang w:eastAsia="ru-RU"/>
        </w:rPr>
        <w:t>1. Зоны сельскохозяйственных угодий (код зон – С</w:t>
      </w:r>
      <w:r w:rsidR="00FB46DE">
        <w:rPr>
          <w:rFonts w:ascii="Times New Roman" w:eastAsia="Times New Roman" w:hAnsi="Times New Roman"/>
          <w:color w:val="000000"/>
          <w:sz w:val="24"/>
          <w:szCs w:val="24"/>
          <w:lang w:eastAsia="ru-RU"/>
        </w:rPr>
        <w:t>Х</w:t>
      </w:r>
      <w:r w:rsidRPr="00681DF8">
        <w:rPr>
          <w:rFonts w:ascii="Times New Roman" w:eastAsia="Times New Roman" w:hAnsi="Times New Roman"/>
          <w:color w:val="000000"/>
          <w:sz w:val="24"/>
          <w:szCs w:val="24"/>
          <w:lang w:eastAsia="ru-RU"/>
        </w:rPr>
        <w:t xml:space="preserve">1) </w:t>
      </w:r>
      <w:r w:rsidRPr="00681DF8">
        <w:rPr>
          <w:rFonts w:ascii="Times New Roman" w:eastAsia="Times New Roman" w:hAnsi="Times New Roman"/>
          <w:sz w:val="24"/>
          <w:szCs w:val="24"/>
          <w:lang w:eastAsia="ru-RU"/>
        </w:rPr>
        <w:t>выделены в границах населенных пунктов для ведения сельского хозяйства.</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2. </w:t>
      </w:r>
      <w:r w:rsidRPr="00681DF8">
        <w:rPr>
          <w:rFonts w:ascii="Times New Roman" w:eastAsia="Times New Roman" w:hAnsi="Times New Roman"/>
          <w:i/>
          <w:sz w:val="24"/>
          <w:szCs w:val="24"/>
          <w:lang w:eastAsia="ru-RU"/>
        </w:rPr>
        <w:t>Основные виды разрешенного использования</w:t>
      </w:r>
      <w:r w:rsidRPr="00681DF8">
        <w:rPr>
          <w:rFonts w:ascii="Times New Roman" w:eastAsia="Times New Roman" w:hAnsi="Times New Roman"/>
          <w:sz w:val="24"/>
          <w:szCs w:val="24"/>
          <w:lang w:eastAsia="ru-RU"/>
        </w:rPr>
        <w:t xml:space="preserve"> земельных участков и объектов </w:t>
      </w:r>
      <w:r w:rsidRPr="006B2E95">
        <w:rPr>
          <w:rFonts w:ascii="Times New Roman" w:eastAsia="Times New Roman" w:hAnsi="Times New Roman"/>
          <w:sz w:val="24"/>
          <w:szCs w:val="24"/>
          <w:lang w:eastAsia="ru-RU"/>
        </w:rPr>
        <w:t>капитального строительства в зонах, предназначенных для ведения сельского хозяйства:</w:t>
      </w:r>
    </w:p>
    <w:p w:rsidR="00681DF8" w:rsidRPr="006B2E95" w:rsidRDefault="00FB46DE" w:rsidP="00FB46DE">
      <w:pPr>
        <w:widowControl w:val="0"/>
        <w:numPr>
          <w:ilvl w:val="0"/>
          <w:numId w:val="13"/>
        </w:numPr>
        <w:tabs>
          <w:tab w:val="left" w:pos="0"/>
          <w:tab w:val="left" w:pos="709"/>
        </w:tabs>
        <w:suppressAutoHyphens/>
        <w:snapToGrid w:val="0"/>
        <w:spacing w:line="240" w:lineRule="auto"/>
        <w:ind w:left="426" w:firstLine="1275"/>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ведение огородничества</w:t>
      </w:r>
      <w:r w:rsidR="00681DF8" w:rsidRPr="006B2E95">
        <w:rPr>
          <w:rFonts w:ascii="Times New Roman" w:eastAsia="Times New Roman" w:hAnsi="Times New Roman"/>
          <w:sz w:val="24"/>
          <w:szCs w:val="24"/>
          <w:lang w:eastAsia="ru-RU"/>
        </w:rPr>
        <w:t xml:space="preserve"> – (код 13.1)*</w:t>
      </w:r>
      <w:r w:rsidR="00681DF8" w:rsidRPr="006B2E95">
        <w:rPr>
          <w:rFonts w:ascii="Times New Roman" w:eastAsia="Times New Roman" w:hAnsi="Times New Roman"/>
          <w:sz w:val="24"/>
          <w:szCs w:val="24"/>
          <w:lang w:val="en-US" w:eastAsia="ru-RU"/>
        </w:rPr>
        <w:t>;</w:t>
      </w:r>
    </w:p>
    <w:p w:rsidR="00681DF8" w:rsidRPr="006B2E95" w:rsidRDefault="00681DF8" w:rsidP="00FB46DE">
      <w:pPr>
        <w:widowControl w:val="0"/>
        <w:numPr>
          <w:ilvl w:val="0"/>
          <w:numId w:val="13"/>
        </w:numPr>
        <w:tabs>
          <w:tab w:val="left" w:pos="0"/>
          <w:tab w:val="left" w:pos="709"/>
        </w:tabs>
        <w:suppressAutoHyphens/>
        <w:snapToGrid w:val="0"/>
        <w:spacing w:line="240" w:lineRule="auto"/>
        <w:ind w:left="426" w:firstLine="1275"/>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val="en-US" w:eastAsia="ru-RU"/>
        </w:rPr>
        <w:t>коммунальноеобслуживание – (</w:t>
      </w:r>
      <w:r w:rsidRPr="006B2E95">
        <w:rPr>
          <w:rFonts w:ascii="Times New Roman" w:eastAsia="Times New Roman" w:hAnsi="Times New Roman"/>
          <w:sz w:val="24"/>
          <w:szCs w:val="24"/>
          <w:lang w:eastAsia="ru-RU"/>
        </w:rPr>
        <w:t>код 3.1)*.</w:t>
      </w:r>
    </w:p>
    <w:p w:rsidR="00FB46DE" w:rsidRPr="006B2E95" w:rsidRDefault="00681DF8" w:rsidP="00FB46DE">
      <w:pPr>
        <w:widowControl w:val="0"/>
        <w:tabs>
          <w:tab w:val="left" w:pos="720"/>
        </w:tabs>
        <w:spacing w:line="240" w:lineRule="auto"/>
        <w:ind w:firstLine="720"/>
        <w:jc w:val="both"/>
        <w:rPr>
          <w:rFonts w:ascii="Times New Roman" w:eastAsia="Times New Roman" w:hAnsi="Times New Roman"/>
          <w:i/>
          <w:sz w:val="24"/>
          <w:szCs w:val="24"/>
          <w:lang w:eastAsia="ru-RU"/>
        </w:rPr>
      </w:pPr>
      <w:r w:rsidRPr="006B2E95">
        <w:rPr>
          <w:rFonts w:ascii="Times New Roman" w:eastAsia="Times New Roman" w:hAnsi="Times New Roman"/>
          <w:sz w:val="24"/>
          <w:szCs w:val="24"/>
          <w:lang w:eastAsia="ru-RU"/>
        </w:rPr>
        <w:t>3.</w:t>
      </w:r>
      <w:r w:rsidRPr="006B2E95">
        <w:rPr>
          <w:rFonts w:ascii="Times New Roman" w:eastAsia="Times New Roman" w:hAnsi="Times New Roman"/>
          <w:i/>
          <w:sz w:val="24"/>
          <w:szCs w:val="24"/>
          <w:lang w:eastAsia="ru-RU"/>
        </w:rPr>
        <w:t xml:space="preserve"> Условно-разрешенные виды использования</w:t>
      </w:r>
      <w:r w:rsidRPr="006B2E95">
        <w:rPr>
          <w:rFonts w:ascii="Times New Roman" w:eastAsia="Times New Roman" w:hAnsi="Times New Roman"/>
          <w:i/>
          <w:sz w:val="24"/>
          <w:szCs w:val="24"/>
          <w:lang w:val="en-US" w:eastAsia="ru-RU"/>
        </w:rPr>
        <w:t>:</w:t>
      </w:r>
    </w:p>
    <w:p w:rsidR="00FB46DE" w:rsidRPr="006B2E95" w:rsidRDefault="00FB46DE" w:rsidP="00FB46DE">
      <w:pPr>
        <w:widowControl w:val="0"/>
        <w:tabs>
          <w:tab w:val="left" w:pos="709"/>
        </w:tabs>
        <w:spacing w:line="240" w:lineRule="auto"/>
        <w:ind w:firstLine="1701"/>
        <w:jc w:val="both"/>
        <w:rPr>
          <w:rFonts w:ascii="Times New Roman" w:eastAsia="Times New Roman" w:hAnsi="Times New Roman"/>
          <w:i/>
          <w:sz w:val="24"/>
          <w:szCs w:val="24"/>
          <w:lang w:eastAsia="ru-RU"/>
        </w:rPr>
      </w:pPr>
      <w:r w:rsidRPr="006B2E95">
        <w:rPr>
          <w:rFonts w:ascii="Times New Roman" w:eastAsia="Times New Roman" w:hAnsi="Times New Roman"/>
          <w:i/>
          <w:sz w:val="24"/>
          <w:szCs w:val="24"/>
          <w:lang w:eastAsia="ru-RU"/>
        </w:rPr>
        <w:t xml:space="preserve">– </w:t>
      </w:r>
      <w:r w:rsidR="00681DF8" w:rsidRPr="006B2E95">
        <w:rPr>
          <w:rFonts w:ascii="Times New Roman" w:eastAsia="Times New Roman" w:hAnsi="Times New Roman"/>
          <w:sz w:val="24"/>
          <w:szCs w:val="24"/>
          <w:lang w:eastAsia="ru-RU"/>
        </w:rPr>
        <w:t>склад – (код 6.9)*;</w:t>
      </w:r>
    </w:p>
    <w:p w:rsidR="00FB46DE" w:rsidRPr="006B2E95" w:rsidRDefault="00FB46DE" w:rsidP="00FB46DE">
      <w:pPr>
        <w:widowControl w:val="0"/>
        <w:tabs>
          <w:tab w:val="left" w:pos="709"/>
        </w:tabs>
        <w:spacing w:line="240" w:lineRule="auto"/>
        <w:ind w:firstLine="1701"/>
        <w:jc w:val="both"/>
        <w:rPr>
          <w:rFonts w:ascii="Times New Roman" w:eastAsia="Times New Roman" w:hAnsi="Times New Roman"/>
          <w:i/>
          <w:sz w:val="24"/>
          <w:szCs w:val="24"/>
          <w:lang w:eastAsia="ru-RU"/>
        </w:rPr>
      </w:pPr>
      <w:r w:rsidRPr="006B2E95">
        <w:rPr>
          <w:rFonts w:ascii="Times New Roman" w:eastAsia="Times New Roman" w:hAnsi="Times New Roman"/>
          <w:i/>
          <w:sz w:val="24"/>
          <w:szCs w:val="24"/>
          <w:lang w:eastAsia="ru-RU"/>
        </w:rPr>
        <w:t xml:space="preserve">– </w:t>
      </w:r>
      <w:r w:rsidR="00681DF8" w:rsidRPr="006B2E95">
        <w:rPr>
          <w:rFonts w:ascii="Times New Roman" w:eastAsia="Times New Roman" w:hAnsi="Times New Roman"/>
          <w:sz w:val="24"/>
          <w:szCs w:val="24"/>
          <w:lang w:eastAsia="ru-RU"/>
        </w:rPr>
        <w:t>хранение и переработка сельскохозяйственной продукции – (код 1.15)*;</w:t>
      </w:r>
    </w:p>
    <w:p w:rsidR="00FB46DE" w:rsidRPr="006B2E95" w:rsidRDefault="00FB46DE" w:rsidP="00FB46DE">
      <w:pPr>
        <w:widowControl w:val="0"/>
        <w:tabs>
          <w:tab w:val="left" w:pos="709"/>
        </w:tabs>
        <w:spacing w:line="240" w:lineRule="auto"/>
        <w:ind w:firstLine="1701"/>
        <w:jc w:val="both"/>
        <w:rPr>
          <w:rFonts w:ascii="Times New Roman" w:eastAsia="Times New Roman" w:hAnsi="Times New Roman"/>
          <w:i/>
          <w:sz w:val="24"/>
          <w:szCs w:val="24"/>
          <w:lang w:eastAsia="ru-RU"/>
        </w:rPr>
      </w:pPr>
      <w:r w:rsidRPr="006B2E95">
        <w:rPr>
          <w:rFonts w:ascii="Times New Roman" w:eastAsia="Times New Roman" w:hAnsi="Times New Roman"/>
          <w:i/>
          <w:sz w:val="24"/>
          <w:szCs w:val="24"/>
          <w:lang w:eastAsia="ru-RU"/>
        </w:rPr>
        <w:t xml:space="preserve">– </w:t>
      </w:r>
      <w:r w:rsidR="00681DF8" w:rsidRPr="006B2E95">
        <w:rPr>
          <w:rFonts w:ascii="Times New Roman" w:eastAsia="Times New Roman" w:hAnsi="Times New Roman"/>
          <w:sz w:val="24"/>
          <w:szCs w:val="24"/>
          <w:lang w:eastAsia="ru-RU"/>
        </w:rPr>
        <w:t>обеспечение сельскохозяйственного производства – (код 1.18)*;</w:t>
      </w:r>
    </w:p>
    <w:p w:rsidR="00681DF8" w:rsidRPr="00FB46DE" w:rsidRDefault="00FB46DE" w:rsidP="00FB46DE">
      <w:pPr>
        <w:widowControl w:val="0"/>
        <w:tabs>
          <w:tab w:val="left" w:pos="709"/>
        </w:tabs>
        <w:spacing w:line="240" w:lineRule="auto"/>
        <w:ind w:firstLine="1701"/>
        <w:jc w:val="both"/>
        <w:rPr>
          <w:rFonts w:ascii="Times New Roman" w:eastAsia="Times New Roman" w:hAnsi="Times New Roman"/>
          <w:i/>
          <w:sz w:val="24"/>
          <w:szCs w:val="24"/>
          <w:lang w:eastAsia="ru-RU"/>
        </w:rPr>
      </w:pPr>
      <w:r w:rsidRPr="006B2E95">
        <w:rPr>
          <w:rFonts w:ascii="Times New Roman" w:eastAsia="Times New Roman" w:hAnsi="Times New Roman"/>
          <w:i/>
          <w:sz w:val="24"/>
          <w:szCs w:val="24"/>
          <w:lang w:eastAsia="ru-RU"/>
        </w:rPr>
        <w:t xml:space="preserve">– </w:t>
      </w:r>
      <w:r w:rsidR="00681DF8" w:rsidRPr="006B2E95">
        <w:rPr>
          <w:rFonts w:ascii="Times New Roman" w:eastAsia="Times New Roman" w:hAnsi="Times New Roman"/>
          <w:sz w:val="24"/>
          <w:szCs w:val="24"/>
          <w:lang w:eastAsia="ru-RU"/>
        </w:rPr>
        <w:t>связь – (код 6.8)*.</w:t>
      </w:r>
    </w:p>
    <w:p w:rsidR="00681DF8" w:rsidRPr="00681DF8"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4. </w:t>
      </w:r>
      <w:r w:rsidRPr="00681DF8">
        <w:rPr>
          <w:rFonts w:ascii="Times New Roman" w:eastAsia="Times New Roman" w:hAnsi="Times New Roman"/>
          <w:bCs/>
          <w:i/>
          <w:sz w:val="24"/>
          <w:szCs w:val="24"/>
          <w:lang w:eastAsia="ru-RU"/>
        </w:rPr>
        <w:t>Вспомогательные виды разрешенного использования</w:t>
      </w:r>
      <w:r w:rsidRPr="00681DF8">
        <w:rPr>
          <w:rFonts w:ascii="Times New Roman" w:eastAsia="Times New Roman" w:hAnsi="Times New Roman"/>
          <w:bCs/>
          <w:sz w:val="24"/>
          <w:szCs w:val="24"/>
          <w:lang w:eastAsia="ru-RU"/>
        </w:rPr>
        <w:t xml:space="preserve"> земельных участков и объектов капитального строительства</w:t>
      </w:r>
      <w:r w:rsidRPr="00681DF8">
        <w:rPr>
          <w:rFonts w:ascii="Times New Roman" w:eastAsia="Times New Roman" w:hAnsi="Times New Roman"/>
          <w:sz w:val="24"/>
          <w:szCs w:val="24"/>
          <w:lang w:eastAsia="ru-RU"/>
        </w:rPr>
        <w:t>: нет.</w:t>
      </w:r>
    </w:p>
    <w:p w:rsidR="00681DF8" w:rsidRPr="00681DF8" w:rsidRDefault="00681DF8" w:rsidP="00681DF8">
      <w:pPr>
        <w:widowControl w:val="0"/>
        <w:tabs>
          <w:tab w:val="left" w:pos="0"/>
        </w:tabs>
        <w:snapToGrid w:val="0"/>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5. Предельные размеры земельных участков с видами разрешенного использования, допустимых к размещению в данной территориальной зоне:</w:t>
      </w:r>
    </w:p>
    <w:p w:rsidR="00681DF8" w:rsidRPr="00681DF8" w:rsidRDefault="00681DF8" w:rsidP="00CC0CD9">
      <w:pPr>
        <w:widowControl w:val="0"/>
        <w:numPr>
          <w:ilvl w:val="1"/>
          <w:numId w:val="17"/>
        </w:numPr>
        <w:spacing w:line="240" w:lineRule="auto"/>
        <w:ind w:left="993" w:hanging="284"/>
        <w:jc w:val="both"/>
        <w:rPr>
          <w:rFonts w:ascii="Times New Roman" w:hAnsi="Times New Roman"/>
          <w:sz w:val="24"/>
          <w:szCs w:val="24"/>
        </w:rPr>
      </w:pPr>
      <w:r w:rsidRPr="00681DF8">
        <w:rPr>
          <w:rFonts w:ascii="Times New Roman" w:hAnsi="Times New Roman"/>
          <w:sz w:val="24"/>
          <w:szCs w:val="24"/>
        </w:rPr>
        <w:t>минимальный размер земельного участка – 0,04 га;</w:t>
      </w:r>
    </w:p>
    <w:p w:rsidR="00681DF8" w:rsidRPr="00681DF8" w:rsidRDefault="00681DF8" w:rsidP="00CC0CD9">
      <w:pPr>
        <w:widowControl w:val="0"/>
        <w:numPr>
          <w:ilvl w:val="1"/>
          <w:numId w:val="17"/>
        </w:numPr>
        <w:spacing w:line="240" w:lineRule="auto"/>
        <w:ind w:left="993" w:hanging="284"/>
        <w:jc w:val="both"/>
        <w:rPr>
          <w:rFonts w:ascii="Times New Roman" w:hAnsi="Times New Roman"/>
          <w:sz w:val="24"/>
          <w:szCs w:val="24"/>
        </w:rPr>
      </w:pPr>
      <w:r w:rsidRPr="00681DF8">
        <w:rPr>
          <w:rFonts w:ascii="Times New Roman" w:hAnsi="Times New Roman"/>
          <w:sz w:val="24"/>
          <w:szCs w:val="24"/>
        </w:rPr>
        <w:t xml:space="preserve">максимальный размер земельного участка – 1 га. </w:t>
      </w:r>
    </w:p>
    <w:p w:rsidR="00681DF8" w:rsidRPr="00681DF8" w:rsidRDefault="00681DF8" w:rsidP="00CC0CD9">
      <w:pPr>
        <w:numPr>
          <w:ilvl w:val="0"/>
          <w:numId w:val="17"/>
        </w:numPr>
        <w:shd w:val="clear" w:color="auto" w:fill="FFFFFF"/>
        <w:tabs>
          <w:tab w:val="left" w:pos="0"/>
        </w:tabs>
        <w:suppressAutoHyphens/>
        <w:spacing w:line="240" w:lineRule="auto"/>
        <w:ind w:left="993" w:hanging="284"/>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 3м,</w:t>
      </w:r>
    </w:p>
    <w:p w:rsidR="00681DF8" w:rsidRPr="00681DF8" w:rsidRDefault="00681DF8" w:rsidP="00CC0CD9">
      <w:pPr>
        <w:numPr>
          <w:ilvl w:val="0"/>
          <w:numId w:val="10"/>
        </w:numPr>
        <w:shd w:val="clear" w:color="auto" w:fill="FFFFFF"/>
        <w:tabs>
          <w:tab w:val="left" w:pos="0"/>
        </w:tabs>
        <w:suppressAutoHyphens/>
        <w:spacing w:line="240" w:lineRule="auto"/>
        <w:ind w:left="993" w:hanging="284"/>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минимальная, максимальная высота зданий, строений, сооружений, максимальный процент застройки не подлежат установлению.</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6. Размещение рекламных конструкций является разрешенным видом </w:t>
      </w:r>
      <w:r w:rsidRPr="00681DF8">
        <w:rPr>
          <w:rFonts w:ascii="Times New Roman" w:eastAsia="Times New Roman" w:hAnsi="Times New Roman"/>
          <w:sz w:val="24"/>
          <w:szCs w:val="24"/>
          <w:lang w:eastAsia="ru-RU"/>
        </w:rPr>
        <w:lastRenderedPageBreak/>
        <w:t>использования в данной территориальной зоне при условии размещения в соответствии со Схемой размещения рекламных конструкций на территории муниципального образования Рубцовский район.</w:t>
      </w:r>
    </w:p>
    <w:p w:rsidR="00681DF8" w:rsidRPr="006B2E95" w:rsidRDefault="00681DF8" w:rsidP="006B2E95">
      <w:pPr>
        <w:widowControl w:val="0"/>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0"/>
          <w:szCs w:val="20"/>
          <w:lang w:eastAsia="ru-RU"/>
        </w:rPr>
        <w:t>*- код в соответствии с Приказом Минэкономразвития РФ от 01.09.2014 №540 «Об утверждении классификатора видов разрешенного использования земельных участков», Приказом Минэкономразвития РФ от 30.09.2015 №709 «О внесении изменений в классификатор видов разрешенного использования земельных участков, утв. приказом Минэкономразвития России от 1 сентября 2014 г. №540».</w:t>
      </w:r>
    </w:p>
    <w:p w:rsidR="00681DF8" w:rsidRPr="00CC0CD9"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26" w:name="_Toc483577243"/>
      <w:bookmarkStart w:id="27" w:name="_Toc193283894"/>
      <w:r>
        <w:rPr>
          <w:rFonts w:ascii="Times New Roman" w:eastAsia="Times New Roman" w:hAnsi="Times New Roman"/>
          <w:b/>
          <w:sz w:val="24"/>
          <w:szCs w:val="24"/>
          <w:lang w:eastAsia="ru-RU"/>
        </w:rPr>
        <w:t xml:space="preserve">Статья 31. </w:t>
      </w:r>
      <w:r w:rsidR="00681DF8" w:rsidRPr="00CC0CD9">
        <w:rPr>
          <w:rFonts w:ascii="Times New Roman" w:eastAsia="Times New Roman" w:hAnsi="Times New Roman"/>
          <w:b/>
          <w:sz w:val="24"/>
          <w:szCs w:val="24"/>
          <w:lang w:eastAsia="ru-RU"/>
        </w:rPr>
        <w:t>Градостроительные регламенты на территориях зон, занятых объектами сельскохозяйственного назначения</w:t>
      </w:r>
      <w:bookmarkEnd w:id="26"/>
      <w:bookmarkEnd w:id="27"/>
    </w:p>
    <w:p w:rsidR="00681DF8" w:rsidRPr="00681DF8"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1. Зоны, занятые объектами сельскохозяйственного назначения (код зон – Сх2) предназначены для размещения объектов сельскохозяйственного назначения.</w:t>
      </w:r>
    </w:p>
    <w:p w:rsidR="00681DF8" w:rsidRPr="00681DF8"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2. </w:t>
      </w:r>
      <w:r w:rsidRPr="00681DF8">
        <w:rPr>
          <w:rFonts w:ascii="Times New Roman" w:eastAsia="Times New Roman" w:hAnsi="Times New Roman"/>
          <w:i/>
          <w:sz w:val="24"/>
          <w:szCs w:val="24"/>
          <w:lang w:eastAsia="ru-RU"/>
        </w:rPr>
        <w:t>Основные виды разрешенного использования</w:t>
      </w:r>
      <w:r w:rsidRPr="00681DF8">
        <w:rPr>
          <w:rFonts w:ascii="Times New Roman" w:eastAsia="Times New Roman" w:hAnsi="Times New Roman"/>
          <w:sz w:val="24"/>
          <w:szCs w:val="24"/>
          <w:lang w:eastAsia="ru-RU"/>
        </w:rPr>
        <w:t xml:space="preserve"> земельных участков и объектов капитального строительства в зонах, предназначенных для ведения сельского хозяйства:</w:t>
      </w:r>
    </w:p>
    <w:p w:rsidR="00681DF8" w:rsidRPr="006B2E95" w:rsidRDefault="00681DF8" w:rsidP="00CC0CD9">
      <w:pPr>
        <w:widowControl w:val="0"/>
        <w:numPr>
          <w:ilvl w:val="0"/>
          <w:numId w:val="13"/>
        </w:numPr>
        <w:tabs>
          <w:tab w:val="left" w:pos="709"/>
        </w:tabs>
        <w:suppressAutoHyphens/>
        <w:snapToGrid w:val="0"/>
        <w:spacing w:line="240" w:lineRule="auto"/>
        <w:ind w:left="1985" w:hanging="567"/>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животноводство – (код 1.7)*;</w:t>
      </w:r>
    </w:p>
    <w:p w:rsidR="00681DF8" w:rsidRPr="006B2E95" w:rsidRDefault="00681DF8" w:rsidP="00CC0CD9">
      <w:pPr>
        <w:widowControl w:val="0"/>
        <w:numPr>
          <w:ilvl w:val="0"/>
          <w:numId w:val="13"/>
        </w:numPr>
        <w:tabs>
          <w:tab w:val="left" w:pos="709"/>
        </w:tabs>
        <w:suppressAutoHyphens/>
        <w:snapToGrid w:val="0"/>
        <w:spacing w:line="240" w:lineRule="auto"/>
        <w:ind w:left="1985" w:hanging="567"/>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научное обеспечение сельского хозяйства – (код 1.14)*;</w:t>
      </w:r>
    </w:p>
    <w:p w:rsidR="00681DF8" w:rsidRPr="006B2E95" w:rsidRDefault="00681DF8" w:rsidP="00CC0CD9">
      <w:pPr>
        <w:widowControl w:val="0"/>
        <w:numPr>
          <w:ilvl w:val="0"/>
          <w:numId w:val="13"/>
        </w:numPr>
        <w:tabs>
          <w:tab w:val="left" w:pos="709"/>
        </w:tabs>
        <w:suppressAutoHyphens/>
        <w:snapToGrid w:val="0"/>
        <w:spacing w:line="240" w:lineRule="auto"/>
        <w:ind w:left="1985" w:hanging="567"/>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хранение и переработка сельскохозяйственной продукции – (код 1.15)*;</w:t>
      </w:r>
    </w:p>
    <w:p w:rsidR="00681DF8" w:rsidRPr="006B2E95" w:rsidRDefault="00681DF8" w:rsidP="00CC0CD9">
      <w:pPr>
        <w:widowControl w:val="0"/>
        <w:numPr>
          <w:ilvl w:val="0"/>
          <w:numId w:val="13"/>
        </w:numPr>
        <w:tabs>
          <w:tab w:val="left" w:pos="709"/>
        </w:tabs>
        <w:suppressAutoHyphens/>
        <w:snapToGrid w:val="0"/>
        <w:spacing w:line="240" w:lineRule="auto"/>
        <w:ind w:left="1985" w:hanging="567"/>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val="en-US" w:eastAsia="ru-RU"/>
        </w:rPr>
        <w:t>обеспечениесельскохозяйственногопроизводства</w:t>
      </w:r>
      <w:r w:rsidRPr="006B2E95">
        <w:rPr>
          <w:rFonts w:ascii="Times New Roman" w:eastAsia="Times New Roman" w:hAnsi="Times New Roman"/>
          <w:sz w:val="24"/>
          <w:szCs w:val="24"/>
          <w:lang w:eastAsia="ru-RU"/>
        </w:rPr>
        <w:t xml:space="preserve"> – (код 1.18)*;</w:t>
      </w:r>
    </w:p>
    <w:p w:rsidR="00681DF8" w:rsidRPr="006B2E95" w:rsidRDefault="00681DF8" w:rsidP="00CC0CD9">
      <w:pPr>
        <w:widowControl w:val="0"/>
        <w:numPr>
          <w:ilvl w:val="0"/>
          <w:numId w:val="13"/>
        </w:numPr>
        <w:tabs>
          <w:tab w:val="left" w:pos="720"/>
        </w:tabs>
        <w:spacing w:line="240" w:lineRule="auto"/>
        <w:ind w:left="1985" w:hanging="567"/>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склад – (код 6.9)*</w:t>
      </w:r>
      <w:r w:rsidRPr="006B2E95">
        <w:rPr>
          <w:rFonts w:ascii="Times New Roman" w:eastAsia="Times New Roman" w:hAnsi="Times New Roman"/>
          <w:sz w:val="24"/>
          <w:szCs w:val="24"/>
          <w:lang w:val="en-US" w:eastAsia="ru-RU"/>
        </w:rPr>
        <w:t>;</w:t>
      </w:r>
    </w:p>
    <w:p w:rsidR="00681DF8" w:rsidRPr="006B2E95" w:rsidRDefault="00681DF8" w:rsidP="00CC0CD9">
      <w:pPr>
        <w:widowControl w:val="0"/>
        <w:numPr>
          <w:ilvl w:val="0"/>
          <w:numId w:val="13"/>
        </w:numPr>
        <w:snapToGrid w:val="0"/>
        <w:spacing w:line="240" w:lineRule="auto"/>
        <w:ind w:left="1985" w:hanging="567"/>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ветеринарное обслуживание (код 3.10)*</w:t>
      </w:r>
      <w:r w:rsidRPr="006B2E95">
        <w:rPr>
          <w:rFonts w:ascii="Times New Roman" w:eastAsia="Times New Roman" w:hAnsi="Times New Roman"/>
          <w:sz w:val="24"/>
          <w:szCs w:val="24"/>
          <w:lang w:val="en-US" w:eastAsia="ru-RU"/>
        </w:rPr>
        <w:t>.</w:t>
      </w:r>
    </w:p>
    <w:p w:rsidR="00681DF8" w:rsidRPr="00681DF8"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3.</w:t>
      </w:r>
      <w:r w:rsidRPr="00681DF8">
        <w:rPr>
          <w:rFonts w:ascii="Times New Roman" w:eastAsia="Times New Roman" w:hAnsi="Times New Roman"/>
          <w:i/>
          <w:sz w:val="24"/>
          <w:szCs w:val="24"/>
          <w:lang w:eastAsia="ru-RU"/>
        </w:rPr>
        <w:t xml:space="preserve"> Условно-разрешенные виды использования: </w:t>
      </w:r>
      <w:r w:rsidRPr="00681DF8">
        <w:rPr>
          <w:rFonts w:ascii="Times New Roman" w:eastAsia="Times New Roman" w:hAnsi="Times New Roman"/>
          <w:sz w:val="24"/>
          <w:szCs w:val="24"/>
          <w:lang w:eastAsia="ru-RU"/>
        </w:rPr>
        <w:t>нет.</w:t>
      </w:r>
    </w:p>
    <w:p w:rsidR="00681DF8" w:rsidRPr="00681DF8"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4. </w:t>
      </w:r>
      <w:r w:rsidRPr="00681DF8">
        <w:rPr>
          <w:rFonts w:ascii="Times New Roman" w:eastAsia="Times New Roman" w:hAnsi="Times New Roman"/>
          <w:bCs/>
          <w:i/>
          <w:sz w:val="24"/>
          <w:szCs w:val="24"/>
          <w:lang w:eastAsia="ru-RU"/>
        </w:rPr>
        <w:t>Вспомогательные виды</w:t>
      </w:r>
      <w:r w:rsidRPr="00CC0CD9">
        <w:rPr>
          <w:rFonts w:ascii="Times New Roman" w:eastAsia="Times New Roman" w:hAnsi="Times New Roman"/>
          <w:bCs/>
          <w:i/>
          <w:sz w:val="24"/>
          <w:szCs w:val="24"/>
          <w:lang w:eastAsia="ru-RU"/>
        </w:rPr>
        <w:t xml:space="preserve"> разрешенного использования земельных участков и объектов капитального строительства</w:t>
      </w:r>
      <w:r w:rsidRPr="00681DF8">
        <w:rPr>
          <w:rFonts w:ascii="Times New Roman" w:eastAsia="Times New Roman" w:hAnsi="Times New Roman"/>
          <w:sz w:val="24"/>
          <w:szCs w:val="24"/>
          <w:lang w:eastAsia="ru-RU"/>
        </w:rPr>
        <w:t>: нет.</w:t>
      </w:r>
    </w:p>
    <w:p w:rsidR="00681DF8" w:rsidRPr="00681DF8" w:rsidRDefault="00681DF8" w:rsidP="00681DF8">
      <w:pPr>
        <w:widowControl w:val="0"/>
        <w:tabs>
          <w:tab w:val="left" w:pos="0"/>
        </w:tabs>
        <w:snapToGrid w:val="0"/>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5. Предельные размеры земельных участков с видами разрешенного использования, допустимых к размещению в данной территориальной зоне:</w:t>
      </w:r>
    </w:p>
    <w:p w:rsidR="00681DF8" w:rsidRPr="00681DF8" w:rsidRDefault="00681DF8" w:rsidP="00CC0CD9">
      <w:pPr>
        <w:widowControl w:val="0"/>
        <w:numPr>
          <w:ilvl w:val="1"/>
          <w:numId w:val="15"/>
        </w:numPr>
        <w:spacing w:line="240" w:lineRule="auto"/>
        <w:ind w:left="1276" w:hanging="567"/>
        <w:jc w:val="both"/>
        <w:rPr>
          <w:rFonts w:ascii="Times New Roman" w:hAnsi="Times New Roman"/>
          <w:sz w:val="24"/>
          <w:szCs w:val="24"/>
        </w:rPr>
      </w:pPr>
      <w:r w:rsidRPr="00681DF8">
        <w:rPr>
          <w:rFonts w:ascii="Times New Roman" w:hAnsi="Times New Roman"/>
          <w:sz w:val="24"/>
          <w:szCs w:val="24"/>
        </w:rPr>
        <w:t>минимальный размер земельного участка – 0,04 га;</w:t>
      </w:r>
    </w:p>
    <w:p w:rsidR="00681DF8" w:rsidRPr="00681DF8" w:rsidRDefault="00681DF8" w:rsidP="00CC0CD9">
      <w:pPr>
        <w:widowControl w:val="0"/>
        <w:numPr>
          <w:ilvl w:val="1"/>
          <w:numId w:val="15"/>
        </w:numPr>
        <w:spacing w:line="240" w:lineRule="auto"/>
        <w:ind w:left="1276" w:hanging="567"/>
        <w:jc w:val="both"/>
        <w:rPr>
          <w:rFonts w:ascii="Times New Roman" w:hAnsi="Times New Roman"/>
          <w:sz w:val="24"/>
          <w:szCs w:val="24"/>
        </w:rPr>
      </w:pPr>
      <w:r w:rsidRPr="00681DF8">
        <w:rPr>
          <w:rFonts w:ascii="Times New Roman" w:hAnsi="Times New Roman"/>
          <w:sz w:val="24"/>
          <w:szCs w:val="24"/>
        </w:rPr>
        <w:t xml:space="preserve">максимальный размер земельного участка – 30 га. </w:t>
      </w:r>
    </w:p>
    <w:p w:rsidR="00681DF8" w:rsidRPr="00681DF8" w:rsidRDefault="00681DF8" w:rsidP="00CC0CD9">
      <w:pPr>
        <w:numPr>
          <w:ilvl w:val="0"/>
          <w:numId w:val="15"/>
        </w:numPr>
        <w:shd w:val="clear" w:color="auto" w:fill="FFFFFF"/>
        <w:tabs>
          <w:tab w:val="left" w:pos="0"/>
        </w:tabs>
        <w:suppressAutoHyphens/>
        <w:spacing w:line="240" w:lineRule="auto"/>
        <w:ind w:left="1276" w:hanging="567"/>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 3м,</w:t>
      </w:r>
    </w:p>
    <w:p w:rsidR="00681DF8" w:rsidRPr="00681DF8" w:rsidRDefault="00681DF8" w:rsidP="00CC0CD9">
      <w:pPr>
        <w:numPr>
          <w:ilvl w:val="0"/>
          <w:numId w:val="15"/>
        </w:numPr>
        <w:shd w:val="clear" w:color="auto" w:fill="FFFFFF"/>
        <w:tabs>
          <w:tab w:val="left" w:pos="0"/>
        </w:tabs>
        <w:suppressAutoHyphens/>
        <w:spacing w:line="240" w:lineRule="auto"/>
        <w:ind w:left="1276" w:hanging="567"/>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минимальная, максимальная высота зданий, строений, сооружений, максимальный процент застройки не подлежат установлению.</w:t>
      </w:r>
    </w:p>
    <w:p w:rsidR="00681DF8" w:rsidRPr="00681DF8" w:rsidRDefault="00681DF8" w:rsidP="00B61902">
      <w:pPr>
        <w:widowControl w:val="0"/>
        <w:spacing w:line="240" w:lineRule="auto"/>
        <w:ind w:firstLine="709"/>
        <w:jc w:val="both"/>
        <w:rPr>
          <w:rFonts w:ascii="Times New Roman" w:eastAsia="Times New Roman" w:hAnsi="Times New Roman"/>
          <w:sz w:val="20"/>
          <w:szCs w:val="20"/>
          <w:lang w:eastAsia="ru-RU"/>
        </w:rPr>
      </w:pPr>
      <w:r w:rsidRPr="00681DF8">
        <w:rPr>
          <w:rFonts w:ascii="Times New Roman" w:eastAsia="Times New Roman" w:hAnsi="Times New Roman"/>
          <w:sz w:val="20"/>
          <w:szCs w:val="20"/>
          <w:lang w:eastAsia="ru-RU"/>
        </w:rPr>
        <w:t>*- код в соответствии с Приказом Минэкономразвития РФ от 01.09.2014 №540 «Об утверждении классификатора видов разрешенного использования земельных участков», Приказом Минэкономразвития РФ от 30.09.2015 №709 «О внесении изменений в классификатор видов разрешенного использования земельных участков, утв. приказом Минэкономразвития России от 1 сентября 2014 г. №540».</w:t>
      </w:r>
    </w:p>
    <w:p w:rsidR="00681DF8" w:rsidRPr="00681DF8" w:rsidRDefault="00681DF8" w:rsidP="00B61902">
      <w:pPr>
        <w:widowControl w:val="0"/>
        <w:spacing w:line="240" w:lineRule="auto"/>
        <w:ind w:firstLine="709"/>
        <w:jc w:val="both"/>
        <w:rPr>
          <w:rFonts w:ascii="Times New Roman" w:eastAsia="Times New Roman" w:hAnsi="Times New Roman"/>
          <w:sz w:val="24"/>
          <w:szCs w:val="24"/>
          <w:lang w:eastAsia="ru-RU"/>
        </w:rPr>
      </w:pPr>
    </w:p>
    <w:p w:rsidR="00681DF8" w:rsidRPr="00CC0CD9" w:rsidRDefault="006B2E95" w:rsidP="00B61902">
      <w:pPr>
        <w:widowControl w:val="0"/>
        <w:numPr>
          <w:ilvl w:val="2"/>
          <w:numId w:val="0"/>
        </w:numPr>
        <w:spacing w:line="240" w:lineRule="auto"/>
        <w:ind w:firstLine="709"/>
        <w:jc w:val="both"/>
        <w:rPr>
          <w:rFonts w:ascii="Times New Roman" w:eastAsia="Times New Roman" w:hAnsi="Times New Roman"/>
          <w:b/>
          <w:sz w:val="24"/>
          <w:szCs w:val="24"/>
          <w:lang w:eastAsia="ru-RU"/>
        </w:rPr>
      </w:pPr>
      <w:bookmarkStart w:id="28" w:name="_Toc483577244"/>
      <w:bookmarkEnd w:id="25"/>
      <w:r>
        <w:rPr>
          <w:rFonts w:ascii="Times New Roman" w:eastAsia="Times New Roman" w:hAnsi="Times New Roman"/>
          <w:b/>
          <w:sz w:val="24"/>
          <w:szCs w:val="24"/>
          <w:lang w:eastAsia="ru-RU"/>
        </w:rPr>
        <w:t xml:space="preserve">Статья 32. </w:t>
      </w:r>
      <w:r w:rsidR="00681DF8" w:rsidRPr="00CC0CD9">
        <w:rPr>
          <w:rFonts w:ascii="Times New Roman" w:eastAsia="Times New Roman" w:hAnsi="Times New Roman"/>
          <w:b/>
          <w:sz w:val="24"/>
          <w:szCs w:val="24"/>
          <w:lang w:eastAsia="ru-RU"/>
        </w:rPr>
        <w:t>Градостроительные регламенты на территориях зон специального назначения, связанных с захоронениями (ритуального назначения)</w:t>
      </w:r>
      <w:bookmarkEnd w:id="28"/>
    </w:p>
    <w:p w:rsidR="00681DF8" w:rsidRPr="00681DF8" w:rsidRDefault="00681DF8" w:rsidP="00B61902">
      <w:pPr>
        <w:widowControl w:val="0"/>
        <w:tabs>
          <w:tab w:val="left" w:pos="720"/>
        </w:tabs>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1. Зоны специального назначения, связанные с захоронениями, ритуального назначения (код зоны СП1) предназначены для размещения кладбищ.</w:t>
      </w:r>
    </w:p>
    <w:p w:rsidR="00681DF8" w:rsidRPr="006B2E95"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2. </w:t>
      </w:r>
      <w:r w:rsidRPr="00CC0CD9">
        <w:rPr>
          <w:rFonts w:ascii="Times New Roman" w:eastAsia="Times New Roman" w:hAnsi="Times New Roman"/>
          <w:i/>
          <w:iCs/>
          <w:sz w:val="24"/>
          <w:szCs w:val="24"/>
          <w:lang w:eastAsia="ru-RU"/>
        </w:rPr>
        <w:t>Основные виды разрешенного использования</w:t>
      </w:r>
      <w:r w:rsidRPr="00681DF8">
        <w:rPr>
          <w:rFonts w:ascii="Times New Roman" w:eastAsia="Times New Roman" w:hAnsi="Times New Roman"/>
          <w:sz w:val="24"/>
          <w:szCs w:val="24"/>
          <w:lang w:eastAsia="ru-RU"/>
        </w:rPr>
        <w:t xml:space="preserve"> земельных участков и объектов </w:t>
      </w:r>
      <w:r w:rsidRPr="006B2E95">
        <w:rPr>
          <w:rFonts w:ascii="Times New Roman" w:eastAsia="Times New Roman" w:hAnsi="Times New Roman"/>
          <w:sz w:val="24"/>
          <w:szCs w:val="24"/>
          <w:lang w:eastAsia="ru-RU"/>
        </w:rPr>
        <w:t>капитального строительства в зоне специального назначения, занятой кладбищами:</w:t>
      </w:r>
    </w:p>
    <w:p w:rsidR="00681DF8" w:rsidRPr="006B2E95" w:rsidRDefault="00681DF8" w:rsidP="00681DF8">
      <w:pPr>
        <w:widowControl w:val="0"/>
        <w:shd w:val="clear" w:color="auto" w:fill="FFFFFF"/>
        <w:tabs>
          <w:tab w:val="left" w:pos="0"/>
        </w:tabs>
        <w:suppressAutoHyphens/>
        <w:snapToGrid w:val="0"/>
        <w:spacing w:line="240" w:lineRule="auto"/>
        <w:ind w:firstLine="720"/>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ритуальная деятельность – (код 12.1)*;</w:t>
      </w:r>
    </w:p>
    <w:p w:rsidR="00681DF8" w:rsidRPr="00681DF8" w:rsidRDefault="00681DF8" w:rsidP="00681DF8">
      <w:pPr>
        <w:widowControl w:val="0"/>
        <w:shd w:val="clear" w:color="auto" w:fill="FFFFFF"/>
        <w:tabs>
          <w:tab w:val="left" w:pos="0"/>
        </w:tabs>
        <w:suppressAutoHyphens/>
        <w:snapToGrid w:val="0"/>
        <w:spacing w:line="240" w:lineRule="auto"/>
        <w:ind w:firstLine="720"/>
        <w:jc w:val="both"/>
        <w:rPr>
          <w:rFonts w:ascii="Times New Roman" w:eastAsia="Times New Roman" w:hAnsi="Times New Roman"/>
          <w:sz w:val="24"/>
          <w:szCs w:val="24"/>
          <w:lang w:eastAsia="ru-RU"/>
        </w:rPr>
      </w:pPr>
      <w:r w:rsidRPr="006B2E95">
        <w:rPr>
          <w:rFonts w:ascii="Times New Roman" w:eastAsia="Times New Roman" w:hAnsi="Times New Roman"/>
          <w:sz w:val="24"/>
          <w:szCs w:val="24"/>
          <w:lang w:eastAsia="ru-RU"/>
        </w:rPr>
        <w:t>– религиозное использование – (код 3.7)*.</w:t>
      </w:r>
    </w:p>
    <w:p w:rsidR="00681DF8" w:rsidRPr="00681DF8"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3. </w:t>
      </w:r>
      <w:r w:rsidRPr="00CC0CD9">
        <w:rPr>
          <w:rFonts w:ascii="Times New Roman" w:eastAsia="Times New Roman" w:hAnsi="Times New Roman"/>
          <w:i/>
          <w:iCs/>
          <w:sz w:val="24"/>
          <w:szCs w:val="24"/>
          <w:lang w:eastAsia="ru-RU"/>
        </w:rPr>
        <w:t>Условно-разрешенные виды использования</w:t>
      </w:r>
      <w:r w:rsidRPr="00681DF8">
        <w:rPr>
          <w:rFonts w:ascii="Times New Roman" w:eastAsia="Times New Roman" w:hAnsi="Times New Roman"/>
          <w:sz w:val="24"/>
          <w:szCs w:val="24"/>
          <w:lang w:eastAsia="ru-RU"/>
        </w:rPr>
        <w:t xml:space="preserve"> – нет.</w:t>
      </w:r>
    </w:p>
    <w:p w:rsidR="00681DF8" w:rsidRPr="00681DF8" w:rsidRDefault="00681DF8" w:rsidP="00681DF8">
      <w:pPr>
        <w:widowControl w:val="0"/>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4</w:t>
      </w:r>
      <w:r w:rsidRPr="00CC0CD9">
        <w:rPr>
          <w:rFonts w:ascii="Times New Roman" w:eastAsia="Times New Roman" w:hAnsi="Times New Roman"/>
          <w:i/>
          <w:iCs/>
          <w:sz w:val="24"/>
          <w:szCs w:val="24"/>
          <w:lang w:eastAsia="ru-RU"/>
        </w:rPr>
        <w:t>. Вспомогательные виды разрешенного использования</w:t>
      </w:r>
      <w:r w:rsidRPr="00681DF8">
        <w:rPr>
          <w:rFonts w:ascii="Times New Roman" w:eastAsia="Times New Roman" w:hAnsi="Times New Roman"/>
          <w:sz w:val="24"/>
          <w:szCs w:val="24"/>
          <w:lang w:eastAsia="ru-RU"/>
        </w:rPr>
        <w:t xml:space="preserve"> – нет.</w:t>
      </w:r>
    </w:p>
    <w:p w:rsidR="00681DF8" w:rsidRPr="00681DF8" w:rsidRDefault="00681DF8" w:rsidP="00681DF8">
      <w:pPr>
        <w:widowControl w:val="0"/>
        <w:shd w:val="clear" w:color="auto" w:fill="FFFFFF"/>
        <w:tabs>
          <w:tab w:val="left" w:pos="0"/>
        </w:tabs>
        <w:snapToGrid w:val="0"/>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5. Предельные размеры земельных участков с видами разрешенного использования, допустимых к размещению в данной территориальной зоне:</w:t>
      </w:r>
    </w:p>
    <w:p w:rsidR="00681DF8" w:rsidRPr="00681DF8" w:rsidRDefault="00681DF8" w:rsidP="00CC0CD9">
      <w:pPr>
        <w:widowControl w:val="0"/>
        <w:numPr>
          <w:ilvl w:val="0"/>
          <w:numId w:val="16"/>
        </w:numPr>
        <w:spacing w:line="240" w:lineRule="auto"/>
        <w:ind w:left="1418" w:hanging="425"/>
        <w:jc w:val="both"/>
        <w:rPr>
          <w:rFonts w:ascii="Times New Roman" w:hAnsi="Times New Roman"/>
          <w:sz w:val="24"/>
          <w:szCs w:val="24"/>
        </w:rPr>
      </w:pPr>
      <w:r w:rsidRPr="00681DF8">
        <w:rPr>
          <w:rFonts w:ascii="Times New Roman" w:hAnsi="Times New Roman"/>
          <w:sz w:val="24"/>
          <w:szCs w:val="24"/>
        </w:rPr>
        <w:t>минимальный размер земельного участка – 600</w:t>
      </w:r>
      <w:r w:rsidRPr="00681DF8">
        <w:rPr>
          <w:rFonts w:ascii="Times New Roman" w:hAnsi="Times New Roman"/>
          <w:sz w:val="24"/>
          <w:szCs w:val="20"/>
        </w:rPr>
        <w:t xml:space="preserve"> м</w:t>
      </w:r>
      <w:r w:rsidRPr="00681DF8">
        <w:rPr>
          <w:rFonts w:ascii="Times New Roman" w:hAnsi="Times New Roman"/>
          <w:sz w:val="24"/>
          <w:szCs w:val="20"/>
          <w:vertAlign w:val="superscript"/>
        </w:rPr>
        <w:t>2</w:t>
      </w:r>
      <w:r w:rsidRPr="00681DF8">
        <w:rPr>
          <w:rFonts w:ascii="Times New Roman" w:hAnsi="Times New Roman"/>
          <w:sz w:val="24"/>
          <w:szCs w:val="24"/>
        </w:rPr>
        <w:t>;</w:t>
      </w:r>
    </w:p>
    <w:p w:rsidR="00681DF8" w:rsidRPr="00681DF8" w:rsidRDefault="00681DF8" w:rsidP="00CC0CD9">
      <w:pPr>
        <w:widowControl w:val="0"/>
        <w:numPr>
          <w:ilvl w:val="0"/>
          <w:numId w:val="16"/>
        </w:numPr>
        <w:spacing w:line="240" w:lineRule="auto"/>
        <w:ind w:left="1418" w:hanging="425"/>
        <w:jc w:val="both"/>
        <w:rPr>
          <w:rFonts w:ascii="Times New Roman" w:hAnsi="Times New Roman"/>
          <w:sz w:val="24"/>
          <w:szCs w:val="24"/>
        </w:rPr>
      </w:pPr>
      <w:r w:rsidRPr="00681DF8">
        <w:rPr>
          <w:rFonts w:ascii="Times New Roman" w:hAnsi="Times New Roman"/>
          <w:sz w:val="24"/>
          <w:szCs w:val="24"/>
        </w:rPr>
        <w:t xml:space="preserve">максимальный размер земельного участка – 70000 </w:t>
      </w:r>
      <w:r w:rsidRPr="00681DF8">
        <w:rPr>
          <w:rFonts w:ascii="Times New Roman" w:hAnsi="Times New Roman"/>
          <w:sz w:val="24"/>
          <w:szCs w:val="20"/>
        </w:rPr>
        <w:t>м</w:t>
      </w:r>
      <w:r w:rsidRPr="00681DF8">
        <w:rPr>
          <w:rFonts w:ascii="Times New Roman" w:hAnsi="Times New Roman"/>
          <w:sz w:val="24"/>
          <w:szCs w:val="20"/>
          <w:vertAlign w:val="superscript"/>
        </w:rPr>
        <w:t>2</w:t>
      </w:r>
      <w:r w:rsidRPr="00681DF8">
        <w:rPr>
          <w:rFonts w:ascii="Times New Roman" w:hAnsi="Times New Roman"/>
          <w:sz w:val="24"/>
          <w:szCs w:val="24"/>
        </w:rPr>
        <w:t xml:space="preserve">. </w:t>
      </w:r>
    </w:p>
    <w:p w:rsidR="00681DF8" w:rsidRPr="00681DF8" w:rsidRDefault="00681DF8" w:rsidP="00CC0CD9">
      <w:pPr>
        <w:numPr>
          <w:ilvl w:val="0"/>
          <w:numId w:val="11"/>
        </w:numPr>
        <w:shd w:val="clear" w:color="auto" w:fill="FFFFFF"/>
        <w:tabs>
          <w:tab w:val="left" w:pos="0"/>
        </w:tabs>
        <w:suppressAutoHyphens/>
        <w:spacing w:line="240" w:lineRule="auto"/>
        <w:ind w:left="1418" w:hanging="425"/>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минимальные отступы от границ земельных участков в целях определения мест допустимого размещения зданий, строений, сооружений, минимальная, </w:t>
      </w:r>
      <w:r w:rsidRPr="00681DF8">
        <w:rPr>
          <w:rFonts w:ascii="Times New Roman" w:eastAsia="Times New Roman" w:hAnsi="Times New Roman"/>
          <w:sz w:val="24"/>
          <w:szCs w:val="24"/>
          <w:lang w:eastAsia="ru-RU"/>
        </w:rPr>
        <w:lastRenderedPageBreak/>
        <w:t>максимальная высота зданий, строений, сооружений, максимальный процент застройки не подлежат установлению.</w:t>
      </w:r>
    </w:p>
    <w:p w:rsidR="00681DF8" w:rsidRPr="00681DF8" w:rsidRDefault="00681DF8" w:rsidP="00681DF8">
      <w:pPr>
        <w:tabs>
          <w:tab w:val="left" w:pos="720"/>
        </w:tabs>
        <w:spacing w:line="240" w:lineRule="auto"/>
        <w:ind w:firstLine="720"/>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6. Правовой режим земельных участков, расположенных в зоне, занятой кладбищами, определяется в соответствии с Федеральным законом от 12.01.1996 года №8-ФЗ «О погребении и похоронном деле». </w:t>
      </w:r>
    </w:p>
    <w:p w:rsidR="00681DF8" w:rsidRPr="006B2E95" w:rsidRDefault="00681DF8" w:rsidP="006B2E95">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0"/>
          <w:szCs w:val="20"/>
          <w:lang w:eastAsia="ru-RU"/>
        </w:rPr>
        <w:t>*- код в соответствии с Приказом Минэкономразвития РФ от 01.09.2014 №540 «Об утверждении классификатора видов разрешенного использования земельных участков», Приказом Минэкономразвития РФ от 30.09.2015 №709 «О внесении изменений в классификатор видов разрешенного использования земельных участков, утв. приказом Минэкономразвития России от 1 сентября 2014 г. №540».</w:t>
      </w:r>
    </w:p>
    <w:p w:rsidR="00681DF8" w:rsidRPr="00CC0CD9" w:rsidRDefault="006B2E95" w:rsidP="00EA3F78">
      <w:pPr>
        <w:widowControl w:val="0"/>
        <w:numPr>
          <w:ilvl w:val="2"/>
          <w:numId w:val="0"/>
        </w:numPr>
        <w:spacing w:before="120" w:after="120" w:line="240" w:lineRule="auto"/>
        <w:ind w:firstLine="709"/>
        <w:jc w:val="both"/>
        <w:outlineLvl w:val="2"/>
        <w:rPr>
          <w:rFonts w:ascii="Times New Roman" w:eastAsia="Times New Roman" w:hAnsi="Times New Roman"/>
          <w:b/>
          <w:sz w:val="24"/>
          <w:szCs w:val="24"/>
          <w:lang w:eastAsia="ru-RU"/>
        </w:rPr>
      </w:pPr>
      <w:bookmarkStart w:id="29" w:name="_Toc483577245"/>
      <w:bookmarkStart w:id="30" w:name="_Toc193283895"/>
      <w:r>
        <w:rPr>
          <w:rFonts w:ascii="Times New Roman" w:eastAsia="Times New Roman" w:hAnsi="Times New Roman"/>
          <w:b/>
          <w:sz w:val="24"/>
          <w:szCs w:val="24"/>
          <w:lang w:eastAsia="ru-RU"/>
        </w:rPr>
        <w:t xml:space="preserve">Статья 33. </w:t>
      </w:r>
      <w:r w:rsidR="00681DF8" w:rsidRPr="00CC0CD9">
        <w:rPr>
          <w:rFonts w:ascii="Times New Roman" w:eastAsia="Times New Roman" w:hAnsi="Times New Roman"/>
          <w:b/>
          <w:sz w:val="24"/>
          <w:szCs w:val="24"/>
          <w:lang w:eastAsia="ru-RU"/>
        </w:rPr>
        <w:t>Территории, на которые действие градостроительных регламентов не распространяется или не устанавливаются</w:t>
      </w:r>
      <w:bookmarkEnd w:id="29"/>
      <w:bookmarkEnd w:id="30"/>
    </w:p>
    <w:p w:rsidR="00681DF8" w:rsidRPr="00681DF8" w:rsidRDefault="00681DF8" w:rsidP="00681DF8">
      <w:pPr>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 xml:space="preserve">1. Зоны улично-дорожной сети относятся к территориям общего пользования (код зон ТОП). Согласно п. 4 ст.36 Градостроительного кодекса РФ действие градостроительных регламентов не распространяются </w:t>
      </w:r>
      <w:r w:rsidR="00CC0CD9" w:rsidRPr="00681DF8">
        <w:rPr>
          <w:rFonts w:ascii="Times New Roman" w:eastAsia="Times New Roman" w:hAnsi="Times New Roman"/>
          <w:sz w:val="24"/>
          <w:szCs w:val="24"/>
          <w:lang w:eastAsia="ru-RU"/>
        </w:rPr>
        <w:t>на земельные</w:t>
      </w:r>
      <w:r w:rsidRPr="00681DF8">
        <w:rPr>
          <w:rFonts w:ascii="Times New Roman" w:eastAsia="Times New Roman" w:hAnsi="Times New Roman"/>
          <w:sz w:val="24"/>
          <w:szCs w:val="24"/>
          <w:lang w:eastAsia="ru-RU"/>
        </w:rPr>
        <w:t xml:space="preserve"> участки в границах территорий общего пользования. В связи с чем и предельные размеры земельных участков, параметры разрешенного строительства не подлежат установлению.</w:t>
      </w:r>
    </w:p>
    <w:p w:rsidR="00681DF8" w:rsidRPr="00681DF8" w:rsidRDefault="00681DF8" w:rsidP="00681DF8">
      <w:pPr>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Территории магистральных улиц и проездов в границах красных линий предназначены для строительства транспортных и инженерных коммуникаций, благоустройства и озеленения. Расчетные параметры улиц и проездов, сооружений автомобильного транспорта следует принимать в соответствии с Нормативами градостроительного проектирования Алтайского края. Внутриквартальные проезды определяются в составе проекта планировки или межевания (жилого образования, микрорайона, квартала).</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Размещение рекламных конструкций является разрешенным видом использования в данной территориальной зоне при условии размещения в соответствии со Схемой размещения рекламных конструкций на территории муниципального образования Рубцовский район.</w:t>
      </w:r>
    </w:p>
    <w:p w:rsidR="00681DF8" w:rsidRPr="00681DF8" w:rsidRDefault="00681DF8" w:rsidP="00681DF8">
      <w:pPr>
        <w:widowControl w:val="0"/>
        <w:spacing w:line="240" w:lineRule="auto"/>
        <w:ind w:firstLine="709"/>
        <w:jc w:val="both"/>
        <w:rPr>
          <w:rFonts w:ascii="Times New Roman" w:eastAsia="Times New Roman" w:hAnsi="Times New Roman"/>
          <w:sz w:val="24"/>
          <w:szCs w:val="24"/>
          <w:lang w:eastAsia="ru-RU"/>
        </w:rPr>
      </w:pPr>
      <w:r w:rsidRPr="00681DF8">
        <w:rPr>
          <w:rFonts w:ascii="Times New Roman" w:eastAsia="Times New Roman" w:hAnsi="Times New Roman"/>
          <w:sz w:val="24"/>
          <w:szCs w:val="24"/>
          <w:lang w:eastAsia="ru-RU"/>
        </w:rPr>
        <w:t>2. Градостроительные регламенты не устанавливаются согласно п.6 ст.36 Градостроительного кодекса РФ для земель лесного фонда, земель, покрытых поверхностными водами, сельскохозяйственных угодий в составе земель сельскохозяйственного назначения.</w:t>
      </w:r>
    </w:p>
    <w:p w:rsidR="00337A0F" w:rsidRDefault="00337A0F"/>
    <w:p w:rsidR="00A22783" w:rsidRDefault="00A22783"/>
    <w:p w:rsidR="00A22783" w:rsidRDefault="00A22783" w:rsidP="00EA3F78">
      <w:pPr>
        <w:jc w:val="both"/>
      </w:pPr>
    </w:p>
    <w:p w:rsidR="00EA3F78" w:rsidRDefault="00EA3F78" w:rsidP="00EA3F78">
      <w:pPr>
        <w:jc w:val="both"/>
      </w:pPr>
    </w:p>
    <w:p w:rsidR="00EA3F78" w:rsidRDefault="00EA3F78" w:rsidP="00EA3F78">
      <w:pPr>
        <w:jc w:val="both"/>
      </w:pPr>
    </w:p>
    <w:p w:rsidR="00EA3F78" w:rsidRDefault="00EA3F78" w:rsidP="00EA3F78">
      <w:pPr>
        <w:jc w:val="both"/>
      </w:pPr>
    </w:p>
    <w:p w:rsidR="00EA3F78" w:rsidRDefault="00EA3F78" w:rsidP="00EA3F78">
      <w:pPr>
        <w:jc w:val="both"/>
      </w:pPr>
    </w:p>
    <w:p w:rsidR="00EA3F78" w:rsidRDefault="00EA3F78" w:rsidP="00EA3F78">
      <w:pPr>
        <w:jc w:val="both"/>
      </w:pPr>
    </w:p>
    <w:p w:rsidR="00EA3F78" w:rsidRDefault="00EA3F78" w:rsidP="00EA3F78">
      <w:pPr>
        <w:jc w:val="both"/>
      </w:pPr>
    </w:p>
    <w:p w:rsidR="00EA3F78" w:rsidRDefault="00EA3F78">
      <w:pPr>
        <w:spacing w:after="160" w:line="278" w:lineRule="auto"/>
        <w:jc w:val="left"/>
      </w:pPr>
      <w:r>
        <w:br w:type="page"/>
      </w:r>
    </w:p>
    <w:p w:rsidR="00A22783" w:rsidRPr="00EA3F78" w:rsidRDefault="00EA3F78" w:rsidP="00EA3F78">
      <w:pPr>
        <w:keepNext/>
        <w:tabs>
          <w:tab w:val="left" w:pos="1134"/>
        </w:tabs>
        <w:spacing w:before="240" w:after="60"/>
        <w:jc w:val="both"/>
        <w:outlineLvl w:val="2"/>
        <w:rPr>
          <w:rFonts w:ascii="Times New Roman" w:eastAsia="Times New Roman" w:hAnsi="Times New Roman"/>
          <w:b/>
          <w:bCs/>
          <w:iCs/>
          <w:color w:val="000000"/>
          <w:sz w:val="24"/>
          <w:szCs w:val="24"/>
          <w:lang w:eastAsia="ru-RU"/>
        </w:rPr>
      </w:pPr>
      <w:bookmarkStart w:id="31" w:name="_Toc193283896"/>
      <w:r>
        <w:rPr>
          <w:rFonts w:ascii="Times New Roman" w:eastAsia="Times New Roman" w:hAnsi="Times New Roman"/>
          <w:b/>
          <w:bCs/>
          <w:iCs/>
          <w:color w:val="000000"/>
          <w:sz w:val="24"/>
          <w:szCs w:val="24"/>
          <w:lang w:eastAsia="ru-RU"/>
        </w:rPr>
        <w:lastRenderedPageBreak/>
        <w:t xml:space="preserve">Статья 34. </w:t>
      </w:r>
      <w:r w:rsidR="00A22783" w:rsidRPr="00EA3F78">
        <w:rPr>
          <w:rFonts w:ascii="Times New Roman" w:eastAsia="Times New Roman" w:hAnsi="Times New Roman"/>
          <w:b/>
          <w:bCs/>
          <w:iCs/>
          <w:color w:val="000000"/>
          <w:sz w:val="24"/>
          <w:szCs w:val="24"/>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31"/>
    </w:p>
    <w:p w:rsidR="00A22783" w:rsidRDefault="00A22783" w:rsidP="00A22783">
      <w:pPr>
        <w:pStyle w:val="af5"/>
        <w:numPr>
          <w:ilvl w:val="0"/>
          <w:numId w:val="18"/>
        </w:numPr>
        <w:tabs>
          <w:tab w:val="clear" w:pos="798"/>
          <w:tab w:val="left" w:pos="851"/>
          <w:tab w:val="left" w:pos="1134"/>
        </w:tabs>
        <w:spacing w:before="0"/>
        <w:ind w:left="0" w:firstLine="567"/>
        <w:contextualSpacing/>
        <w:rPr>
          <w:rFonts w:ascii="Times New Roman" w:hAnsi="Times New Roman" w:cs="Times New Roman"/>
          <w:color w:val="000000"/>
        </w:rPr>
      </w:pPr>
      <w:r w:rsidRPr="00A22783">
        <w:rPr>
          <w:rFonts w:ascii="Times New Roman" w:hAnsi="Times New Roman" w:cs="Times New Roman"/>
          <w:color w:val="000000"/>
        </w:rPr>
        <w:t xml:space="preserve">На территории </w:t>
      </w:r>
      <w:r w:rsidRPr="00A22783">
        <w:rPr>
          <w:rFonts w:ascii="Times New Roman" w:hAnsi="Times New Roman" w:cs="Times New Roman"/>
        </w:rPr>
        <w:t xml:space="preserve">муниципального образования </w:t>
      </w:r>
      <w:r w:rsidR="005F3BCE">
        <w:rPr>
          <w:rFonts w:ascii="Times New Roman" w:hAnsi="Times New Roman" w:cs="Times New Roman"/>
        </w:rPr>
        <w:t xml:space="preserve">Новоалександровский сельсовет Рубцовского района </w:t>
      </w:r>
      <w:r w:rsidRPr="00A22783">
        <w:rPr>
          <w:rFonts w:ascii="Times New Roman" w:hAnsi="Times New Roman" w:cs="Times New Roman"/>
        </w:rPr>
        <w:t>Алтайского края</w:t>
      </w:r>
      <w:r w:rsidRPr="00A22783">
        <w:rPr>
          <w:rFonts w:ascii="Times New Roman" w:hAnsi="Times New Roman" w:cs="Times New Roman"/>
          <w:color w:val="000000"/>
        </w:rPr>
        <w:t xml:space="preserve"> установлены следующие ограничения использования земельных участков и объектов капитального строительства для осуществления градостроительной (строительной) деятельности:</w:t>
      </w:r>
    </w:p>
    <w:p w:rsidR="00EA3F78" w:rsidRPr="00A22783" w:rsidRDefault="00EA3F78" w:rsidP="00EA3F78">
      <w:pPr>
        <w:pStyle w:val="af5"/>
        <w:tabs>
          <w:tab w:val="left" w:pos="851"/>
          <w:tab w:val="left" w:pos="1134"/>
        </w:tabs>
        <w:spacing w:before="0"/>
        <w:ind w:left="567" w:firstLine="0"/>
        <w:contextualSpacing/>
        <w:rPr>
          <w:rFonts w:ascii="Times New Roman" w:hAnsi="Times New Roman" w:cs="Times New Roman"/>
          <w:color w:val="000000"/>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59"/>
        <w:gridCol w:w="2344"/>
        <w:gridCol w:w="6630"/>
      </w:tblGrid>
      <w:tr w:rsidR="00A22783" w:rsidRPr="003F4C6B" w:rsidTr="00A22783">
        <w:trPr>
          <w:trHeight w:val="386"/>
          <w:tblHeader/>
        </w:trPr>
        <w:tc>
          <w:tcPr>
            <w:tcW w:w="558" w:type="dxa"/>
          </w:tcPr>
          <w:p w:rsidR="00A22783" w:rsidRPr="003F4C6B" w:rsidRDefault="00A22783" w:rsidP="00D3036E">
            <w:pPr>
              <w:rPr>
                <w:rFonts w:ascii="Times New Roman" w:hAnsi="Times New Roman"/>
                <w:sz w:val="24"/>
                <w:szCs w:val="24"/>
              </w:rPr>
            </w:pPr>
            <w:r w:rsidRPr="003F4C6B">
              <w:rPr>
                <w:rFonts w:ascii="Times New Roman" w:hAnsi="Times New Roman"/>
                <w:sz w:val="24"/>
                <w:szCs w:val="24"/>
              </w:rPr>
              <w:t>№ п/п</w:t>
            </w:r>
          </w:p>
        </w:tc>
        <w:tc>
          <w:tcPr>
            <w:tcW w:w="2336" w:type="dxa"/>
          </w:tcPr>
          <w:p w:rsidR="00A22783" w:rsidRPr="003F4C6B" w:rsidRDefault="00A22783" w:rsidP="00D3036E">
            <w:pPr>
              <w:pStyle w:val="Standard"/>
              <w:widowControl w:val="0"/>
              <w:tabs>
                <w:tab w:val="left" w:pos="1134"/>
              </w:tabs>
              <w:spacing w:before="0" w:after="0" w:line="240" w:lineRule="auto"/>
              <w:ind w:firstLine="6"/>
              <w:contextualSpacing/>
              <w:jc w:val="center"/>
              <w:rPr>
                <w:rFonts w:ascii="Times New Roman" w:hAnsi="Times New Roman" w:cs="Times New Roman"/>
                <w:b/>
                <w:spacing w:val="-2"/>
                <w:sz w:val="24"/>
                <w:szCs w:val="24"/>
                <w:shd w:val="clear" w:color="auto" w:fill="FFFFFF"/>
              </w:rPr>
            </w:pPr>
            <w:r w:rsidRPr="003F4C6B">
              <w:rPr>
                <w:rFonts w:ascii="Times New Roman" w:hAnsi="Times New Roman" w:cs="Times New Roman"/>
                <w:b/>
                <w:spacing w:val="-2"/>
                <w:sz w:val="24"/>
                <w:szCs w:val="24"/>
                <w:shd w:val="clear" w:color="auto" w:fill="FFFFFF"/>
              </w:rPr>
              <w:t>Вид зоны</w:t>
            </w:r>
          </w:p>
        </w:tc>
        <w:tc>
          <w:tcPr>
            <w:tcW w:w="6608" w:type="dxa"/>
          </w:tcPr>
          <w:p w:rsidR="00A22783" w:rsidRPr="003F4C6B" w:rsidRDefault="00A22783" w:rsidP="00D3036E">
            <w:pPr>
              <w:pStyle w:val="Standard"/>
              <w:widowControl w:val="0"/>
              <w:tabs>
                <w:tab w:val="left" w:pos="1134"/>
              </w:tabs>
              <w:spacing w:before="0" w:after="0" w:line="240" w:lineRule="auto"/>
              <w:ind w:left="128"/>
              <w:contextualSpacing/>
              <w:jc w:val="center"/>
              <w:rPr>
                <w:rFonts w:ascii="Times New Roman" w:hAnsi="Times New Roman" w:cs="Times New Roman"/>
                <w:b/>
                <w:spacing w:val="-2"/>
                <w:sz w:val="24"/>
                <w:szCs w:val="24"/>
                <w:shd w:val="clear" w:color="auto" w:fill="FFFFFF"/>
              </w:rPr>
            </w:pPr>
            <w:r w:rsidRPr="003F4C6B">
              <w:rPr>
                <w:rFonts w:ascii="Times New Roman" w:hAnsi="Times New Roman" w:cs="Times New Roman"/>
                <w:b/>
                <w:spacing w:val="-2"/>
                <w:sz w:val="24"/>
                <w:szCs w:val="24"/>
                <w:shd w:val="clear" w:color="auto" w:fill="FFFFFF"/>
              </w:rPr>
              <w:t>Основание</w:t>
            </w:r>
          </w:p>
        </w:tc>
      </w:tr>
      <w:tr w:rsidR="00A22783" w:rsidRPr="003F4C6B" w:rsidTr="00A22783">
        <w:trPr>
          <w:trHeight w:val="281"/>
        </w:trPr>
        <w:tc>
          <w:tcPr>
            <w:tcW w:w="558" w:type="dxa"/>
          </w:tcPr>
          <w:p w:rsidR="00A22783" w:rsidRPr="003F4C6B" w:rsidRDefault="00A22783" w:rsidP="00D3036E">
            <w:pPr>
              <w:rPr>
                <w:rFonts w:ascii="Times New Roman" w:hAnsi="Times New Roman"/>
                <w:sz w:val="24"/>
                <w:szCs w:val="24"/>
              </w:rPr>
            </w:pPr>
            <w:r>
              <w:rPr>
                <w:rFonts w:ascii="Times New Roman" w:hAnsi="Times New Roman"/>
                <w:sz w:val="24"/>
                <w:szCs w:val="24"/>
              </w:rPr>
              <w:t>1</w:t>
            </w:r>
            <w:r w:rsidRPr="003F4C6B">
              <w:rPr>
                <w:rFonts w:ascii="Times New Roman" w:hAnsi="Times New Roman"/>
                <w:sz w:val="24"/>
                <w:szCs w:val="24"/>
              </w:rPr>
              <w:t>.</w:t>
            </w:r>
          </w:p>
        </w:tc>
        <w:tc>
          <w:tcPr>
            <w:tcW w:w="2336" w:type="dxa"/>
          </w:tcPr>
          <w:p w:rsidR="00A22783" w:rsidRPr="003F4C6B" w:rsidRDefault="00A22783" w:rsidP="00D3036E">
            <w:pPr>
              <w:pStyle w:val="Standard"/>
              <w:widowControl w:val="0"/>
              <w:tabs>
                <w:tab w:val="left" w:pos="419"/>
                <w:tab w:val="left" w:pos="1134"/>
              </w:tabs>
              <w:spacing w:before="0" w:after="0" w:line="240" w:lineRule="auto"/>
              <w:ind w:right="58" w:firstLine="6"/>
              <w:contextualSpacing/>
              <w:rPr>
                <w:rFonts w:ascii="Times New Roman" w:hAnsi="Times New Roman" w:cs="Times New Roman"/>
                <w:color w:val="000000" w:themeColor="text1"/>
                <w:spacing w:val="-2"/>
                <w:sz w:val="24"/>
                <w:szCs w:val="24"/>
              </w:rPr>
            </w:pPr>
            <w:r w:rsidRPr="00E41190">
              <w:rPr>
                <w:rFonts w:ascii="Times New Roman" w:hAnsi="Times New Roman" w:cs="Times New Roman"/>
                <w:color w:val="000000" w:themeColor="text1"/>
                <w:spacing w:val="-2"/>
                <w:sz w:val="24"/>
                <w:szCs w:val="24"/>
                <w:shd w:val="clear" w:color="auto" w:fill="FFFFFF"/>
              </w:rPr>
              <w:t>О</w:t>
            </w:r>
            <w:hyperlink r:id="rId18" w:anchor="block_1000" w:history="1">
              <w:r w:rsidRPr="00E41190">
                <w:rPr>
                  <w:rStyle w:val="af4"/>
                  <w:rFonts w:ascii="Times New Roman" w:hAnsi="Times New Roman" w:cs="Times New Roman"/>
                  <w:color w:val="000000" w:themeColor="text1"/>
                  <w:sz w:val="24"/>
                  <w:szCs w:val="24"/>
                  <w:u w:val="none"/>
                </w:rPr>
                <w:t>хранная зона</w:t>
              </w:r>
            </w:hyperlink>
            <w:r w:rsidRPr="003F4C6B">
              <w:rPr>
                <w:rFonts w:ascii="Times New Roman" w:hAnsi="Times New Roman" w:cs="Times New Roman"/>
                <w:color w:val="000000" w:themeColor="text1"/>
                <w:spacing w:val="-2"/>
                <w:sz w:val="24"/>
                <w:szCs w:val="24"/>
                <w:shd w:val="clear" w:color="auto" w:fill="FFFFFF"/>
              </w:rPr>
              <w:t xml:space="preserve"> линий и сооружений связи</w:t>
            </w:r>
          </w:p>
        </w:tc>
        <w:tc>
          <w:tcPr>
            <w:tcW w:w="6608" w:type="dxa"/>
          </w:tcPr>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rPr>
            </w:pPr>
            <w:r w:rsidRPr="003F4C6B">
              <w:rPr>
                <w:rFonts w:ascii="Times New Roman" w:hAnsi="Times New Roman" w:cs="Times New Roman"/>
                <w:spacing w:val="-2"/>
                <w:sz w:val="24"/>
                <w:szCs w:val="24"/>
                <w:shd w:val="clear" w:color="auto" w:fill="FFFFFF"/>
              </w:rPr>
              <w:t>Постановление Правительства Российской Федерации от 09.06.1995 №578 «Об утверждении Правил охраны линий и сооружений связи Российской Федерации»</w:t>
            </w:r>
          </w:p>
        </w:tc>
      </w:tr>
      <w:tr w:rsidR="00A22783" w:rsidRPr="003F4C6B" w:rsidTr="00A22783">
        <w:trPr>
          <w:trHeight w:val="20"/>
        </w:trPr>
        <w:tc>
          <w:tcPr>
            <w:tcW w:w="558" w:type="dxa"/>
          </w:tcPr>
          <w:p w:rsidR="00A22783" w:rsidRPr="003F4C6B" w:rsidRDefault="00A22783" w:rsidP="00D3036E">
            <w:pPr>
              <w:rPr>
                <w:rFonts w:ascii="Times New Roman" w:hAnsi="Times New Roman"/>
                <w:sz w:val="24"/>
                <w:szCs w:val="24"/>
              </w:rPr>
            </w:pPr>
            <w:r>
              <w:rPr>
                <w:rFonts w:ascii="Times New Roman" w:hAnsi="Times New Roman"/>
                <w:sz w:val="24"/>
                <w:szCs w:val="24"/>
              </w:rPr>
              <w:t>2</w:t>
            </w:r>
            <w:r w:rsidRPr="003F4C6B">
              <w:rPr>
                <w:rFonts w:ascii="Times New Roman" w:hAnsi="Times New Roman"/>
                <w:sz w:val="24"/>
                <w:szCs w:val="24"/>
              </w:rPr>
              <w:t>.</w:t>
            </w:r>
          </w:p>
        </w:tc>
        <w:tc>
          <w:tcPr>
            <w:tcW w:w="2336" w:type="dxa"/>
          </w:tcPr>
          <w:p w:rsidR="00A22783" w:rsidRPr="003F4C6B" w:rsidRDefault="00A22783" w:rsidP="00D3036E">
            <w:pPr>
              <w:pStyle w:val="Standard"/>
              <w:widowControl w:val="0"/>
              <w:shd w:val="clear" w:color="auto" w:fill="FFFFFF"/>
              <w:tabs>
                <w:tab w:val="left" w:pos="1134"/>
              </w:tabs>
              <w:spacing w:before="0" w:after="0" w:line="240" w:lineRule="auto"/>
              <w:ind w:right="58" w:firstLine="6"/>
              <w:contextualSpacing/>
              <w:rPr>
                <w:rFonts w:ascii="Times New Roman" w:hAnsi="Times New Roman" w:cs="Times New Roman"/>
                <w:color w:val="000000" w:themeColor="text1"/>
                <w:spacing w:val="-4"/>
                <w:sz w:val="24"/>
                <w:szCs w:val="24"/>
              </w:rPr>
            </w:pPr>
            <w:r w:rsidRPr="003F4C6B">
              <w:rPr>
                <w:rFonts w:ascii="Times New Roman" w:hAnsi="Times New Roman" w:cs="Times New Roman"/>
                <w:color w:val="000000" w:themeColor="text1"/>
                <w:spacing w:val="-4"/>
                <w:sz w:val="24"/>
                <w:szCs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6608" w:type="dxa"/>
          </w:tcPr>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rPr>
            </w:pPr>
            <w:r w:rsidRPr="003F4C6B">
              <w:rPr>
                <w:rFonts w:ascii="Times New Roman" w:hAnsi="Times New Roman" w:cs="Times New Roman"/>
                <w:spacing w:val="-2"/>
                <w:sz w:val="24"/>
                <w:szCs w:val="24"/>
                <w:shd w:val="clear" w:color="auto" w:fill="FFFFFF"/>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4"/>
                <w:sz w:val="24"/>
                <w:szCs w:val="24"/>
              </w:rPr>
            </w:pPr>
            <w:r w:rsidRPr="003F4C6B">
              <w:rPr>
                <w:rFonts w:ascii="Times New Roman" w:hAnsi="Times New Roman" w:cs="Times New Roman"/>
                <w:spacing w:val="-4"/>
                <w:sz w:val="24"/>
                <w:szCs w:val="24"/>
              </w:rPr>
              <w:t>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r>
      <w:tr w:rsidR="00A22783" w:rsidRPr="003F4C6B" w:rsidTr="00A22783">
        <w:trPr>
          <w:trHeight w:val="20"/>
        </w:trPr>
        <w:tc>
          <w:tcPr>
            <w:tcW w:w="558" w:type="dxa"/>
          </w:tcPr>
          <w:p w:rsidR="00A22783" w:rsidRPr="003F4C6B" w:rsidRDefault="00E41190" w:rsidP="00D3036E">
            <w:pPr>
              <w:rPr>
                <w:rFonts w:ascii="Times New Roman" w:hAnsi="Times New Roman"/>
                <w:sz w:val="24"/>
                <w:szCs w:val="24"/>
              </w:rPr>
            </w:pPr>
            <w:r>
              <w:rPr>
                <w:rFonts w:ascii="Times New Roman" w:hAnsi="Times New Roman"/>
                <w:sz w:val="24"/>
                <w:szCs w:val="24"/>
              </w:rPr>
              <w:t>3</w:t>
            </w:r>
            <w:r w:rsidR="00A22783" w:rsidRPr="003F4C6B">
              <w:rPr>
                <w:rFonts w:ascii="Times New Roman" w:hAnsi="Times New Roman"/>
                <w:sz w:val="24"/>
                <w:szCs w:val="24"/>
              </w:rPr>
              <w:t>.</w:t>
            </w:r>
          </w:p>
        </w:tc>
        <w:tc>
          <w:tcPr>
            <w:tcW w:w="2336" w:type="dxa"/>
          </w:tcPr>
          <w:p w:rsidR="00A22783" w:rsidRPr="003F4C6B" w:rsidRDefault="00A22783" w:rsidP="00D3036E">
            <w:pPr>
              <w:pStyle w:val="Standard"/>
              <w:widowControl w:val="0"/>
              <w:tabs>
                <w:tab w:val="left" w:pos="1134"/>
              </w:tabs>
              <w:spacing w:after="0" w:line="240" w:lineRule="auto"/>
              <w:contextualSpacing/>
              <w:rPr>
                <w:rFonts w:ascii="Times New Roman" w:hAnsi="Times New Roman" w:cs="Times New Roman"/>
                <w:spacing w:val="-4"/>
                <w:sz w:val="24"/>
                <w:szCs w:val="24"/>
              </w:rPr>
            </w:pPr>
            <w:r w:rsidRPr="003F4C6B">
              <w:rPr>
                <w:rFonts w:ascii="Times New Roman" w:hAnsi="Times New Roman" w:cs="Times New Roman"/>
                <w:sz w:val="24"/>
                <w:szCs w:val="24"/>
              </w:rP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tc>
        <w:tc>
          <w:tcPr>
            <w:tcW w:w="6608" w:type="dxa"/>
          </w:tcPr>
          <w:p w:rsidR="00A22783" w:rsidRPr="003F4C6B" w:rsidRDefault="00A22783" w:rsidP="00D3036E">
            <w:pPr>
              <w:pStyle w:val="ConsPlusDocList"/>
              <w:ind w:left="128" w:right="141"/>
              <w:jc w:val="both"/>
              <w:rPr>
                <w:rFonts w:eastAsia="Segoe UI"/>
                <w:spacing w:val="-4"/>
                <w:lang w:eastAsia="en-US" w:bidi="ar-SA"/>
              </w:rPr>
            </w:pPr>
            <w:r w:rsidRPr="003F4C6B">
              <w:rPr>
                <w:rFonts w:eastAsia="Segoe UI"/>
                <w:spacing w:val="-4"/>
                <w:lang w:eastAsia="en-US" w:bidi="ar-SA"/>
              </w:rPr>
              <w:t xml:space="preserve">Постановление Правительства РФ от 21 августа 2019 г. № 1080 «Об охранных зонах пунктов государственной геодезической сети, государственной нивелирной сети и государственной гравиметрической сети» </w:t>
            </w:r>
          </w:p>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4"/>
                <w:sz w:val="24"/>
                <w:szCs w:val="24"/>
              </w:rPr>
            </w:pPr>
          </w:p>
        </w:tc>
      </w:tr>
      <w:tr w:rsidR="00A22783" w:rsidRPr="003F4C6B" w:rsidTr="00A22783">
        <w:trPr>
          <w:trHeight w:val="20"/>
        </w:trPr>
        <w:tc>
          <w:tcPr>
            <w:tcW w:w="558" w:type="dxa"/>
          </w:tcPr>
          <w:p w:rsidR="00A22783" w:rsidRPr="003F4C6B" w:rsidRDefault="00E41190" w:rsidP="00D3036E">
            <w:pPr>
              <w:rPr>
                <w:rFonts w:ascii="Times New Roman" w:hAnsi="Times New Roman"/>
                <w:sz w:val="24"/>
                <w:szCs w:val="24"/>
              </w:rPr>
            </w:pPr>
            <w:r>
              <w:rPr>
                <w:rFonts w:ascii="Times New Roman" w:hAnsi="Times New Roman"/>
                <w:sz w:val="24"/>
                <w:szCs w:val="24"/>
              </w:rPr>
              <w:t>4</w:t>
            </w:r>
            <w:r w:rsidR="00A22783" w:rsidRPr="003F4C6B">
              <w:rPr>
                <w:rFonts w:ascii="Times New Roman" w:hAnsi="Times New Roman"/>
                <w:sz w:val="24"/>
                <w:szCs w:val="24"/>
              </w:rPr>
              <w:t>.</w:t>
            </w:r>
          </w:p>
        </w:tc>
        <w:tc>
          <w:tcPr>
            <w:tcW w:w="2336" w:type="dxa"/>
          </w:tcPr>
          <w:p w:rsidR="00A22783" w:rsidRPr="003F4C6B" w:rsidRDefault="00A22783" w:rsidP="00D3036E">
            <w:pPr>
              <w:pStyle w:val="Standard"/>
              <w:widowControl w:val="0"/>
              <w:tabs>
                <w:tab w:val="left" w:pos="419"/>
                <w:tab w:val="left" w:pos="1134"/>
              </w:tabs>
              <w:spacing w:before="0" w:after="0" w:line="240" w:lineRule="auto"/>
              <w:ind w:right="58" w:firstLine="6"/>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Водоохранная зона</w:t>
            </w:r>
          </w:p>
        </w:tc>
        <w:tc>
          <w:tcPr>
            <w:tcW w:w="6608" w:type="dxa"/>
          </w:tcPr>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Водный кодекс Российской Федерации, статья 65;</w:t>
            </w:r>
          </w:p>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постановление Правительства РФ от 10.01.2009 № 17 (ред. От 29.04.2016) «Об утверждении Правил установления на местности границ водоохранных зон и границ прибрежных защитных полос водных объектов»</w:t>
            </w:r>
          </w:p>
        </w:tc>
      </w:tr>
      <w:tr w:rsidR="00A22783" w:rsidRPr="003F4C6B" w:rsidTr="00A22783">
        <w:trPr>
          <w:trHeight w:val="20"/>
        </w:trPr>
        <w:tc>
          <w:tcPr>
            <w:tcW w:w="558" w:type="dxa"/>
          </w:tcPr>
          <w:p w:rsidR="00A22783" w:rsidRPr="003F4C6B" w:rsidRDefault="00E41190" w:rsidP="00D3036E">
            <w:pPr>
              <w:rPr>
                <w:rFonts w:ascii="Times New Roman" w:hAnsi="Times New Roman"/>
                <w:sz w:val="24"/>
                <w:szCs w:val="24"/>
              </w:rPr>
            </w:pPr>
            <w:r>
              <w:rPr>
                <w:rFonts w:ascii="Times New Roman" w:hAnsi="Times New Roman"/>
                <w:sz w:val="24"/>
                <w:szCs w:val="24"/>
              </w:rPr>
              <w:t>5</w:t>
            </w:r>
            <w:r w:rsidR="00A22783" w:rsidRPr="003F4C6B">
              <w:rPr>
                <w:rFonts w:ascii="Times New Roman" w:hAnsi="Times New Roman"/>
                <w:sz w:val="24"/>
                <w:szCs w:val="24"/>
              </w:rPr>
              <w:t>.</w:t>
            </w:r>
          </w:p>
        </w:tc>
        <w:tc>
          <w:tcPr>
            <w:tcW w:w="2336" w:type="dxa"/>
          </w:tcPr>
          <w:p w:rsidR="00A22783" w:rsidRPr="003F4C6B" w:rsidRDefault="00A22783" w:rsidP="00D3036E">
            <w:pPr>
              <w:pStyle w:val="Standard"/>
              <w:widowControl w:val="0"/>
              <w:tabs>
                <w:tab w:val="left" w:pos="419"/>
                <w:tab w:val="left" w:pos="1134"/>
              </w:tabs>
              <w:spacing w:before="0" w:after="0" w:line="240" w:lineRule="auto"/>
              <w:ind w:right="58" w:firstLine="6"/>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Прибрежные защитные полосы</w:t>
            </w:r>
          </w:p>
        </w:tc>
        <w:tc>
          <w:tcPr>
            <w:tcW w:w="6608" w:type="dxa"/>
          </w:tcPr>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Водный кодекс Российской Федерации, статья 65;</w:t>
            </w:r>
          </w:p>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постановление Правительства РФ от 10.01.2009 № 17 (ред. От 29.04.2016) «Об утверждении Правил установления на местности границ водоохранных зон и границ прибрежных защитных полос водных объектов»</w:t>
            </w:r>
          </w:p>
        </w:tc>
      </w:tr>
      <w:tr w:rsidR="00A22783" w:rsidRPr="003F4C6B" w:rsidTr="00A22783">
        <w:trPr>
          <w:trHeight w:val="20"/>
        </w:trPr>
        <w:tc>
          <w:tcPr>
            <w:tcW w:w="558" w:type="dxa"/>
          </w:tcPr>
          <w:p w:rsidR="00A22783" w:rsidRPr="003F4C6B" w:rsidRDefault="00E41190" w:rsidP="00D3036E">
            <w:pPr>
              <w:rPr>
                <w:rFonts w:ascii="Times New Roman" w:hAnsi="Times New Roman"/>
                <w:sz w:val="24"/>
                <w:szCs w:val="24"/>
              </w:rPr>
            </w:pPr>
            <w:r>
              <w:rPr>
                <w:rFonts w:ascii="Times New Roman" w:hAnsi="Times New Roman"/>
                <w:sz w:val="24"/>
                <w:szCs w:val="24"/>
              </w:rPr>
              <w:t>6</w:t>
            </w:r>
            <w:r w:rsidR="00A22783" w:rsidRPr="003F4C6B">
              <w:rPr>
                <w:rFonts w:ascii="Times New Roman" w:hAnsi="Times New Roman"/>
                <w:sz w:val="24"/>
                <w:szCs w:val="24"/>
              </w:rPr>
              <w:t>.</w:t>
            </w:r>
          </w:p>
        </w:tc>
        <w:tc>
          <w:tcPr>
            <w:tcW w:w="2336" w:type="dxa"/>
          </w:tcPr>
          <w:p w:rsidR="00A22783" w:rsidRPr="003F4C6B" w:rsidRDefault="00A22783" w:rsidP="00D3036E">
            <w:pPr>
              <w:pStyle w:val="Standard"/>
              <w:widowControl w:val="0"/>
              <w:tabs>
                <w:tab w:val="left" w:pos="419"/>
                <w:tab w:val="left" w:pos="1134"/>
              </w:tabs>
              <w:spacing w:before="0" w:after="0" w:line="240" w:lineRule="auto"/>
              <w:ind w:right="141" w:firstLine="6"/>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Зоны затопления и подтопления</w:t>
            </w:r>
          </w:p>
        </w:tc>
        <w:tc>
          <w:tcPr>
            <w:tcW w:w="6608" w:type="dxa"/>
          </w:tcPr>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Водный кодекс Российской Федерации;</w:t>
            </w:r>
          </w:p>
          <w:p w:rsidR="00A22783" w:rsidRPr="003F4C6B" w:rsidRDefault="00A22783" w:rsidP="00D3036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Постановление Правительства Российской Федерацииот 18 апреля 2014 г. № 360 «О зонах затопления, подтопления»</w:t>
            </w:r>
          </w:p>
        </w:tc>
      </w:tr>
      <w:tr w:rsidR="00A22783" w:rsidRPr="003F4C6B" w:rsidTr="00A22783">
        <w:trPr>
          <w:trHeight w:val="20"/>
        </w:trPr>
        <w:tc>
          <w:tcPr>
            <w:tcW w:w="558" w:type="dxa"/>
          </w:tcPr>
          <w:p w:rsidR="00A22783" w:rsidRPr="003F4C6B" w:rsidRDefault="00E41190" w:rsidP="00D3036E">
            <w:pPr>
              <w:rPr>
                <w:rFonts w:ascii="Times New Roman" w:hAnsi="Times New Roman"/>
                <w:sz w:val="24"/>
                <w:szCs w:val="24"/>
              </w:rPr>
            </w:pPr>
            <w:r>
              <w:rPr>
                <w:rFonts w:ascii="Times New Roman" w:hAnsi="Times New Roman"/>
                <w:sz w:val="24"/>
                <w:szCs w:val="24"/>
              </w:rPr>
              <w:lastRenderedPageBreak/>
              <w:t>7</w:t>
            </w:r>
            <w:r w:rsidR="00A22783" w:rsidRPr="003F4C6B">
              <w:rPr>
                <w:rFonts w:ascii="Times New Roman" w:hAnsi="Times New Roman"/>
                <w:sz w:val="24"/>
                <w:szCs w:val="24"/>
              </w:rPr>
              <w:t>.</w:t>
            </w:r>
          </w:p>
        </w:tc>
        <w:tc>
          <w:tcPr>
            <w:tcW w:w="2336" w:type="dxa"/>
          </w:tcPr>
          <w:p w:rsidR="00A22783" w:rsidRPr="003F4C6B" w:rsidRDefault="00A22783" w:rsidP="00D3036E">
            <w:pPr>
              <w:spacing w:line="240" w:lineRule="auto"/>
              <w:ind w:firstLine="6"/>
              <w:jc w:val="both"/>
              <w:rPr>
                <w:rFonts w:ascii="Times New Roman" w:eastAsia="Segoe UI" w:hAnsi="Times New Roman"/>
                <w:spacing w:val="-2"/>
                <w:sz w:val="24"/>
                <w:szCs w:val="24"/>
                <w:highlight w:val="red"/>
                <w:shd w:val="clear" w:color="auto" w:fill="FFFFFF"/>
              </w:rPr>
            </w:pPr>
            <w:r w:rsidRPr="003F4C6B">
              <w:rPr>
                <w:rFonts w:ascii="Times New Roman" w:eastAsia="Segoe UI" w:hAnsi="Times New Roman"/>
                <w:spacing w:val="-2"/>
                <w:sz w:val="24"/>
                <w:szCs w:val="24"/>
                <w:shd w:val="clear" w:color="auto" w:fill="FFFFFF"/>
              </w:rPr>
              <w:t>Охранная зона объектов культурного наследия</w:t>
            </w:r>
          </w:p>
        </w:tc>
        <w:tc>
          <w:tcPr>
            <w:tcW w:w="6608" w:type="dxa"/>
          </w:tcPr>
          <w:p w:rsidR="00A22783" w:rsidRPr="003F4C6B" w:rsidRDefault="00A22783" w:rsidP="00D3036E">
            <w:pPr>
              <w:pStyle w:val="ConsPlusDocList"/>
              <w:ind w:left="128"/>
              <w:rPr>
                <w:rFonts w:eastAsia="Segoe UI"/>
                <w:spacing w:val="-2"/>
                <w:highlight w:val="red"/>
                <w:shd w:val="clear" w:color="auto" w:fill="FFFFFF"/>
                <w:lang w:eastAsia="en-US" w:bidi="ar-SA"/>
              </w:rPr>
            </w:pPr>
            <w:r w:rsidRPr="003F4C6B">
              <w:rPr>
                <w:lang w:eastAsia="ar-SA"/>
              </w:rPr>
              <w:t>Федеральный закона от 25.06.2002 №73-ФЗ «Об объектах культурного наследия (памятниках истории и культуры) народов Российской Федерации»</w:t>
            </w:r>
          </w:p>
        </w:tc>
      </w:tr>
    </w:tbl>
    <w:p w:rsidR="00330856" w:rsidRDefault="00330856" w:rsidP="00330856">
      <w:pPr>
        <w:pStyle w:val="af5"/>
        <w:tabs>
          <w:tab w:val="left" w:pos="851"/>
          <w:tab w:val="left" w:pos="1134"/>
        </w:tabs>
        <w:spacing w:before="0"/>
        <w:ind w:left="709" w:firstLine="0"/>
        <w:contextualSpacing/>
        <w:rPr>
          <w:rFonts w:ascii="Times New Roman" w:hAnsi="Times New Roman" w:cs="Times New Roman"/>
          <w:color w:val="000000"/>
        </w:rPr>
      </w:pPr>
    </w:p>
    <w:p w:rsidR="00A22783" w:rsidRPr="00A22783" w:rsidRDefault="00A22783" w:rsidP="00A22783">
      <w:pPr>
        <w:pStyle w:val="af5"/>
        <w:numPr>
          <w:ilvl w:val="0"/>
          <w:numId w:val="18"/>
        </w:numPr>
        <w:tabs>
          <w:tab w:val="clear" w:pos="798"/>
          <w:tab w:val="left" w:pos="851"/>
          <w:tab w:val="left" w:pos="1134"/>
        </w:tabs>
        <w:spacing w:before="0"/>
        <w:ind w:left="0" w:firstLine="709"/>
        <w:contextualSpacing/>
        <w:rPr>
          <w:rFonts w:ascii="Times New Roman" w:hAnsi="Times New Roman" w:cs="Times New Roman"/>
          <w:color w:val="000000"/>
        </w:rPr>
      </w:pPr>
      <w:r w:rsidRPr="00A22783">
        <w:rPr>
          <w:rFonts w:ascii="Times New Roman" w:hAnsi="Times New Roman" w:cs="Times New Roman"/>
          <w:color w:val="000000"/>
        </w:rPr>
        <w:t>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 безопасной эксплуатации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обеспечение обороны страны и безопасности государства.</w:t>
      </w:r>
    </w:p>
    <w:p w:rsidR="00A22783" w:rsidRPr="00A22783" w:rsidRDefault="00A22783" w:rsidP="00A22783">
      <w:pPr>
        <w:pStyle w:val="af5"/>
        <w:numPr>
          <w:ilvl w:val="0"/>
          <w:numId w:val="18"/>
        </w:numPr>
        <w:tabs>
          <w:tab w:val="clear" w:pos="798"/>
          <w:tab w:val="left" w:pos="851"/>
          <w:tab w:val="left" w:pos="1134"/>
        </w:tabs>
        <w:spacing w:before="0"/>
        <w:ind w:left="0" w:firstLine="709"/>
        <w:contextualSpacing/>
        <w:rPr>
          <w:rFonts w:ascii="Times New Roman" w:hAnsi="Times New Roman" w:cs="Times New Roman"/>
          <w:color w:val="000000"/>
        </w:rPr>
      </w:pPr>
      <w:r w:rsidRPr="00A22783">
        <w:rPr>
          <w:rFonts w:ascii="Times New Roman" w:hAnsi="Times New Roman" w:cs="Times New Roman"/>
          <w:color w:val="000000"/>
        </w:rPr>
        <w:t>Ограничения использования земельных участков в границах зон с особыми условиями использования территории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A22783" w:rsidRPr="00A22783" w:rsidRDefault="00A22783" w:rsidP="00A22783">
      <w:pPr>
        <w:pStyle w:val="af5"/>
        <w:numPr>
          <w:ilvl w:val="0"/>
          <w:numId w:val="18"/>
        </w:numPr>
        <w:tabs>
          <w:tab w:val="clear" w:pos="798"/>
          <w:tab w:val="left" w:pos="851"/>
          <w:tab w:val="left" w:pos="1134"/>
        </w:tabs>
        <w:spacing w:before="0"/>
        <w:ind w:left="0" w:firstLine="709"/>
        <w:contextualSpacing/>
        <w:rPr>
          <w:rFonts w:ascii="Times New Roman" w:hAnsi="Times New Roman" w:cs="Times New Roman"/>
          <w:color w:val="000000"/>
        </w:rPr>
      </w:pPr>
      <w:r w:rsidRPr="00A22783">
        <w:rPr>
          <w:rFonts w:ascii="Times New Roman" w:hAnsi="Times New Roman" w:cs="Times New Roman"/>
          <w:color w:val="000000"/>
        </w:rP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A22783" w:rsidRPr="00A22783" w:rsidRDefault="00A22783" w:rsidP="00A22783">
      <w:pPr>
        <w:pStyle w:val="a7"/>
        <w:numPr>
          <w:ilvl w:val="0"/>
          <w:numId w:val="18"/>
        </w:numPr>
        <w:tabs>
          <w:tab w:val="left" w:pos="1134"/>
        </w:tabs>
        <w:spacing w:line="240" w:lineRule="auto"/>
        <w:ind w:left="0" w:firstLine="709"/>
        <w:jc w:val="both"/>
        <w:rPr>
          <w:rFonts w:ascii="Times New Roman" w:hAnsi="Times New Roman"/>
          <w:color w:val="000000"/>
          <w:sz w:val="24"/>
          <w:szCs w:val="24"/>
        </w:rPr>
      </w:pPr>
      <w:r w:rsidRPr="00A22783">
        <w:rPr>
          <w:rFonts w:ascii="Times New Roman" w:hAnsi="Times New Roman"/>
          <w:color w:val="000000"/>
          <w:sz w:val="24"/>
          <w:szCs w:val="24"/>
        </w:rPr>
        <w:t xml:space="preserve">Особенности применения градостроительных регламентов в местах пересечения территориальных зон </w:t>
      </w:r>
      <w:r w:rsidRPr="00A22783">
        <w:rPr>
          <w:rFonts w:ascii="Times New Roman" w:hAnsi="Times New Roman"/>
          <w:sz w:val="24"/>
          <w:szCs w:val="24"/>
        </w:rPr>
        <w:t>с зонами с особыми условиями использования территорий указаны в статье 18 настоящих Правил</w:t>
      </w:r>
      <w:r w:rsidRPr="00A22783">
        <w:rPr>
          <w:rFonts w:ascii="Times New Roman" w:hAnsi="Times New Roman"/>
          <w:color w:val="000000"/>
          <w:sz w:val="24"/>
          <w:szCs w:val="24"/>
        </w:rPr>
        <w:t>.</w:t>
      </w:r>
    </w:p>
    <w:p w:rsidR="00A22783" w:rsidRPr="00A22783" w:rsidRDefault="00A22783" w:rsidP="00A22783">
      <w:pPr>
        <w:pStyle w:val="af5"/>
        <w:numPr>
          <w:ilvl w:val="0"/>
          <w:numId w:val="18"/>
        </w:numPr>
        <w:tabs>
          <w:tab w:val="clear" w:pos="798"/>
          <w:tab w:val="left" w:pos="851"/>
          <w:tab w:val="left" w:pos="1134"/>
        </w:tabs>
        <w:spacing w:before="0"/>
        <w:ind w:left="0" w:firstLine="709"/>
        <w:contextualSpacing/>
        <w:rPr>
          <w:rFonts w:ascii="Times New Roman" w:hAnsi="Times New Roman" w:cs="Times New Roman"/>
          <w:sz w:val="20"/>
        </w:rPr>
      </w:pPr>
      <w:r w:rsidRPr="00A22783">
        <w:rPr>
          <w:rFonts w:ascii="Times New Roman" w:hAnsi="Times New Roman" w:cs="Times New Roman"/>
          <w:color w:val="000000"/>
        </w:rPr>
        <w:t xml:space="preserve">Указанные в части 1 настоящей статьи нормативные акты применяются в редакции, актуальной на дату применения. </w:t>
      </w:r>
    </w:p>
    <w:p w:rsidR="00A22783" w:rsidRDefault="00A22783"/>
    <w:sectPr w:rsidR="00A22783" w:rsidSect="00E153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495" w:rsidRDefault="008F7495">
      <w:pPr>
        <w:spacing w:line="240" w:lineRule="auto"/>
      </w:pPr>
      <w:r>
        <w:separator/>
      </w:r>
    </w:p>
  </w:endnote>
  <w:endnote w:type="continuationSeparator" w:id="1">
    <w:p w:rsidR="008F7495" w:rsidRDefault="008F74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GOST Common">
    <w:altName w:val="Arial"/>
    <w:charset w:val="CC"/>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673165" w:rsidRPr="00C93D59" w:rsidRDefault="00584599">
        <w:pPr>
          <w:pStyle w:val="af"/>
          <w:jc w:val="right"/>
          <w:rPr>
            <w:rFonts w:ascii="Times New Roman" w:hAnsi="Times New Roman"/>
            <w:sz w:val="24"/>
          </w:rPr>
        </w:pPr>
        <w:r w:rsidRPr="00C93D59">
          <w:rPr>
            <w:rFonts w:ascii="Times New Roman" w:hAnsi="Times New Roman"/>
            <w:sz w:val="24"/>
          </w:rPr>
          <w:fldChar w:fldCharType="begin"/>
        </w:r>
        <w:r w:rsidR="00E54F44" w:rsidRPr="00C93D59">
          <w:rPr>
            <w:rFonts w:ascii="Times New Roman" w:hAnsi="Times New Roman"/>
            <w:sz w:val="24"/>
          </w:rPr>
          <w:instrText>PAGE   \* MERGEFORMAT</w:instrText>
        </w:r>
        <w:r w:rsidRPr="00C93D59">
          <w:rPr>
            <w:rFonts w:ascii="Times New Roman" w:hAnsi="Times New Roman"/>
            <w:sz w:val="24"/>
          </w:rPr>
          <w:fldChar w:fldCharType="separate"/>
        </w:r>
        <w:r w:rsidR="002F64CF">
          <w:rPr>
            <w:rFonts w:ascii="Times New Roman" w:hAnsi="Times New Roman"/>
            <w:noProof/>
            <w:sz w:val="24"/>
          </w:rPr>
          <w:t>2</w:t>
        </w:r>
        <w:r w:rsidRPr="00C93D59">
          <w:rPr>
            <w:rFonts w:ascii="Times New Roman" w:hAnsi="Times New Roman"/>
            <w:sz w:val="24"/>
          </w:rPr>
          <w:fldChar w:fldCharType="end"/>
        </w:r>
      </w:p>
    </w:sdtContent>
  </w:sdt>
  <w:p w:rsidR="00673165" w:rsidRPr="0099659C" w:rsidRDefault="00673165" w:rsidP="00013188">
    <w:pPr>
      <w:widowControl w:val="0"/>
      <w:autoSpaceDE w:val="0"/>
      <w:autoSpaceDN w:val="0"/>
      <w:spacing w:line="14" w:lineRule="auto"/>
      <w:jc w:val="left"/>
      <w:rPr>
        <w:rFonts w:ascii="Times New Roman" w:eastAsia="Times New Roman" w:hAnsi="Times New Roman"/>
        <w:sz w:val="20"/>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65" w:rsidRPr="00C93D59" w:rsidRDefault="00673165" w:rsidP="00013188">
    <w:pPr>
      <w:pStyle w:val="af"/>
      <w:jc w:val="right"/>
      <w:rPr>
        <w:rFonts w:ascii="Times New Roman" w:hAnsi="Times New Roman"/>
        <w:color w:val="000000" w:themeColor="text1"/>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964730"/>
      <w:docPartObj>
        <w:docPartGallery w:val="Page Numbers (Bottom of Page)"/>
        <w:docPartUnique/>
      </w:docPartObj>
    </w:sdtPr>
    <w:sdtEndPr>
      <w:rPr>
        <w:rFonts w:ascii="Times New Roman" w:hAnsi="Times New Roman"/>
        <w:sz w:val="24"/>
      </w:rPr>
    </w:sdtEndPr>
    <w:sdtContent>
      <w:p w:rsidR="00673165" w:rsidRPr="00C93D59" w:rsidRDefault="00584599">
        <w:pPr>
          <w:pStyle w:val="af"/>
          <w:jc w:val="right"/>
          <w:rPr>
            <w:rFonts w:ascii="Times New Roman" w:hAnsi="Times New Roman"/>
            <w:sz w:val="24"/>
          </w:rPr>
        </w:pPr>
        <w:r w:rsidRPr="00C93D59">
          <w:rPr>
            <w:rFonts w:ascii="Times New Roman" w:hAnsi="Times New Roman"/>
            <w:sz w:val="24"/>
          </w:rPr>
          <w:fldChar w:fldCharType="begin"/>
        </w:r>
        <w:r w:rsidR="00E54F44" w:rsidRPr="00C93D59">
          <w:rPr>
            <w:rFonts w:ascii="Times New Roman" w:hAnsi="Times New Roman"/>
            <w:sz w:val="24"/>
          </w:rPr>
          <w:instrText>PAGE   \* MERGEFORMAT</w:instrText>
        </w:r>
        <w:r w:rsidRPr="00C93D59">
          <w:rPr>
            <w:rFonts w:ascii="Times New Roman" w:hAnsi="Times New Roman"/>
            <w:sz w:val="24"/>
          </w:rPr>
          <w:fldChar w:fldCharType="separate"/>
        </w:r>
        <w:r w:rsidR="002F64CF">
          <w:rPr>
            <w:rFonts w:ascii="Times New Roman" w:hAnsi="Times New Roman"/>
            <w:noProof/>
            <w:sz w:val="24"/>
          </w:rPr>
          <w:t>5</w:t>
        </w:r>
        <w:r w:rsidRPr="00C93D59">
          <w:rPr>
            <w:rFonts w:ascii="Times New Roman" w:hAnsi="Times New Roman"/>
            <w:sz w:val="24"/>
          </w:rPr>
          <w:fldChar w:fldCharType="end"/>
        </w:r>
      </w:p>
    </w:sdtContent>
  </w:sdt>
  <w:p w:rsidR="00673165" w:rsidRPr="0099659C" w:rsidRDefault="00673165" w:rsidP="00013188">
    <w:pPr>
      <w:widowControl w:val="0"/>
      <w:autoSpaceDE w:val="0"/>
      <w:autoSpaceDN w:val="0"/>
      <w:spacing w:line="14" w:lineRule="auto"/>
      <w:jc w:val="left"/>
      <w:rPr>
        <w:rFonts w:ascii="Times New Roman" w:eastAsia="Times New Roman" w:hAnsi="Times New Roman"/>
        <w:sz w:val="20"/>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495" w:rsidRDefault="008F7495">
      <w:pPr>
        <w:spacing w:line="240" w:lineRule="auto"/>
      </w:pPr>
      <w:r>
        <w:separator/>
      </w:r>
    </w:p>
  </w:footnote>
  <w:footnote w:type="continuationSeparator" w:id="1">
    <w:p w:rsidR="008F7495" w:rsidRDefault="008F74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65" w:rsidRDefault="00673165" w:rsidP="00013188">
    <w:pPr>
      <w:pStyle w:val="ad"/>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165" w:rsidRDefault="0067316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F33"/>
    <w:multiLevelType w:val="hybridMultilevel"/>
    <w:tmpl w:val="DC1CDCAA"/>
    <w:lvl w:ilvl="0" w:tplc="7B863F8C">
      <w:start w:val="1"/>
      <w:numFmt w:val="bullet"/>
      <w:lvlText w:val="−"/>
      <w:lvlJc w:val="left"/>
      <w:pPr>
        <w:ind w:left="720" w:hanging="360"/>
      </w:pPr>
      <w:rPr>
        <w:rFonts w:ascii="Times New Roman" w:hAnsi="Times New Roman" w:cs="Times New Roman" w:hint="default"/>
        <w:color w:val="auto"/>
      </w:rPr>
    </w:lvl>
    <w:lvl w:ilvl="1" w:tplc="7B863F8C">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B70EEF"/>
    <w:multiLevelType w:val="hybridMultilevel"/>
    <w:tmpl w:val="191A6AC4"/>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9C6D6E"/>
    <w:multiLevelType w:val="hybridMultilevel"/>
    <w:tmpl w:val="D80E0E14"/>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7B863F8C">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F855A7"/>
    <w:multiLevelType w:val="hybridMultilevel"/>
    <w:tmpl w:val="65C010FE"/>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6D32747"/>
    <w:multiLevelType w:val="hybridMultilevel"/>
    <w:tmpl w:val="0E366990"/>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5513B0"/>
    <w:multiLevelType w:val="hybridMultilevel"/>
    <w:tmpl w:val="0EC287AC"/>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BC784C"/>
    <w:multiLevelType w:val="hybridMultilevel"/>
    <w:tmpl w:val="B8646B36"/>
    <w:lvl w:ilvl="0" w:tplc="7B863F8C">
      <w:start w:val="1"/>
      <w:numFmt w:val="bullet"/>
      <w:lvlText w:val="−"/>
      <w:lvlJc w:val="left"/>
      <w:pPr>
        <w:ind w:left="2141" w:hanging="360"/>
      </w:pPr>
      <w:rPr>
        <w:rFonts w:ascii="Times New Roman" w:hAnsi="Times New Roman" w:cs="Times New Roman" w:hint="default"/>
        <w:color w:val="auto"/>
      </w:rPr>
    </w:lvl>
    <w:lvl w:ilvl="1" w:tplc="04190003" w:tentative="1">
      <w:start w:val="1"/>
      <w:numFmt w:val="bullet"/>
      <w:lvlText w:val="o"/>
      <w:lvlJc w:val="left"/>
      <w:pPr>
        <w:ind w:left="2861" w:hanging="360"/>
      </w:pPr>
      <w:rPr>
        <w:rFonts w:ascii="Courier New" w:hAnsi="Courier New" w:cs="Courier New" w:hint="default"/>
      </w:rPr>
    </w:lvl>
    <w:lvl w:ilvl="2" w:tplc="04190005" w:tentative="1">
      <w:start w:val="1"/>
      <w:numFmt w:val="bullet"/>
      <w:lvlText w:val=""/>
      <w:lvlJc w:val="left"/>
      <w:pPr>
        <w:ind w:left="3581" w:hanging="360"/>
      </w:pPr>
      <w:rPr>
        <w:rFonts w:ascii="Wingdings" w:hAnsi="Wingdings" w:hint="default"/>
      </w:rPr>
    </w:lvl>
    <w:lvl w:ilvl="3" w:tplc="04190001" w:tentative="1">
      <w:start w:val="1"/>
      <w:numFmt w:val="bullet"/>
      <w:lvlText w:val=""/>
      <w:lvlJc w:val="left"/>
      <w:pPr>
        <w:ind w:left="4301" w:hanging="360"/>
      </w:pPr>
      <w:rPr>
        <w:rFonts w:ascii="Symbol" w:hAnsi="Symbol" w:hint="default"/>
      </w:rPr>
    </w:lvl>
    <w:lvl w:ilvl="4" w:tplc="04190003" w:tentative="1">
      <w:start w:val="1"/>
      <w:numFmt w:val="bullet"/>
      <w:lvlText w:val="o"/>
      <w:lvlJc w:val="left"/>
      <w:pPr>
        <w:ind w:left="5021" w:hanging="360"/>
      </w:pPr>
      <w:rPr>
        <w:rFonts w:ascii="Courier New" w:hAnsi="Courier New" w:cs="Courier New" w:hint="default"/>
      </w:rPr>
    </w:lvl>
    <w:lvl w:ilvl="5" w:tplc="04190005" w:tentative="1">
      <w:start w:val="1"/>
      <w:numFmt w:val="bullet"/>
      <w:lvlText w:val=""/>
      <w:lvlJc w:val="left"/>
      <w:pPr>
        <w:ind w:left="5741" w:hanging="360"/>
      </w:pPr>
      <w:rPr>
        <w:rFonts w:ascii="Wingdings" w:hAnsi="Wingdings" w:hint="default"/>
      </w:rPr>
    </w:lvl>
    <w:lvl w:ilvl="6" w:tplc="04190001" w:tentative="1">
      <w:start w:val="1"/>
      <w:numFmt w:val="bullet"/>
      <w:lvlText w:val=""/>
      <w:lvlJc w:val="left"/>
      <w:pPr>
        <w:ind w:left="6461" w:hanging="360"/>
      </w:pPr>
      <w:rPr>
        <w:rFonts w:ascii="Symbol" w:hAnsi="Symbol" w:hint="default"/>
      </w:rPr>
    </w:lvl>
    <w:lvl w:ilvl="7" w:tplc="04190003" w:tentative="1">
      <w:start w:val="1"/>
      <w:numFmt w:val="bullet"/>
      <w:lvlText w:val="o"/>
      <w:lvlJc w:val="left"/>
      <w:pPr>
        <w:ind w:left="7181" w:hanging="360"/>
      </w:pPr>
      <w:rPr>
        <w:rFonts w:ascii="Courier New" w:hAnsi="Courier New" w:cs="Courier New" w:hint="default"/>
      </w:rPr>
    </w:lvl>
    <w:lvl w:ilvl="8" w:tplc="04190005" w:tentative="1">
      <w:start w:val="1"/>
      <w:numFmt w:val="bullet"/>
      <w:lvlText w:val=""/>
      <w:lvlJc w:val="left"/>
      <w:pPr>
        <w:ind w:left="7901" w:hanging="360"/>
      </w:pPr>
      <w:rPr>
        <w:rFonts w:ascii="Wingdings" w:hAnsi="Wingdings" w:hint="default"/>
      </w:rPr>
    </w:lvl>
  </w:abstractNum>
  <w:abstractNum w:abstractNumId="7">
    <w:nsid w:val="2C655BEF"/>
    <w:multiLevelType w:val="hybridMultilevel"/>
    <w:tmpl w:val="75745118"/>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E20CD3"/>
    <w:multiLevelType w:val="hybridMultilevel"/>
    <w:tmpl w:val="4A5C123A"/>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7E3203"/>
    <w:multiLevelType w:val="hybridMultilevel"/>
    <w:tmpl w:val="D6285338"/>
    <w:lvl w:ilvl="0" w:tplc="7B863F8C">
      <w:start w:val="1"/>
      <w:numFmt w:val="bullet"/>
      <w:lvlText w:val="−"/>
      <w:lvlJc w:val="left"/>
      <w:pPr>
        <w:ind w:left="720" w:hanging="360"/>
      </w:pPr>
      <w:rPr>
        <w:rFonts w:ascii="Times New Roman" w:hAnsi="Times New Roman" w:cs="Times New Roman" w:hint="default"/>
        <w:color w:val="auto"/>
      </w:rPr>
    </w:lvl>
    <w:lvl w:ilvl="1" w:tplc="7B863F8C">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7A3672"/>
    <w:multiLevelType w:val="hybridMultilevel"/>
    <w:tmpl w:val="E8AE1C32"/>
    <w:lvl w:ilvl="0" w:tplc="7B863F8C">
      <w:start w:val="1"/>
      <w:numFmt w:val="bullet"/>
      <w:lvlText w:val="−"/>
      <w:lvlJc w:val="left"/>
      <w:pPr>
        <w:ind w:left="1070"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2877EDF"/>
    <w:multiLevelType w:val="hybridMultilevel"/>
    <w:tmpl w:val="F6387170"/>
    <w:lvl w:ilvl="0" w:tplc="7B863F8C">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77B0611"/>
    <w:multiLevelType w:val="hybridMultilevel"/>
    <w:tmpl w:val="D1E6F162"/>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7B863F8C">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7C6EBA"/>
    <w:multiLevelType w:val="hybridMultilevel"/>
    <w:tmpl w:val="315A916A"/>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4A71D0C"/>
    <w:multiLevelType w:val="hybridMultilevel"/>
    <w:tmpl w:val="B5EE0DA4"/>
    <w:lvl w:ilvl="0" w:tplc="9650E142">
      <w:start w:val="1"/>
      <w:numFmt w:val="decimal"/>
      <w:lvlText w:val="%1."/>
      <w:lvlJc w:val="left"/>
      <w:pPr>
        <w:tabs>
          <w:tab w:val="num" w:pos="798"/>
        </w:tabs>
        <w:ind w:left="-53" w:firstLine="851"/>
      </w:pPr>
      <w:rPr>
        <w:rFonts w:ascii="Times New Roman" w:hAnsi="Times New Roman" w:cs="Times New Roman" w:hint="default"/>
        <w:sz w:val="24"/>
        <w:szCs w:val="24"/>
      </w:rPr>
    </w:lvl>
    <w:lvl w:ilvl="1" w:tplc="04190019">
      <w:start w:val="1"/>
      <w:numFmt w:val="lowerLetter"/>
      <w:lvlText w:val="%2."/>
      <w:lvlJc w:val="left"/>
      <w:pPr>
        <w:tabs>
          <w:tab w:val="num" w:pos="1387"/>
        </w:tabs>
        <w:ind w:left="1387" w:hanging="360"/>
      </w:pPr>
      <w:rPr>
        <w:rFonts w:cs="Times New Roman"/>
      </w:rPr>
    </w:lvl>
    <w:lvl w:ilvl="2" w:tplc="0419001B">
      <w:start w:val="1"/>
      <w:numFmt w:val="lowerRoman"/>
      <w:lvlText w:val="%3."/>
      <w:lvlJc w:val="right"/>
      <w:pPr>
        <w:tabs>
          <w:tab w:val="num" w:pos="2107"/>
        </w:tabs>
        <w:ind w:left="2107" w:hanging="180"/>
      </w:pPr>
      <w:rPr>
        <w:rFonts w:cs="Times New Roman"/>
      </w:rPr>
    </w:lvl>
    <w:lvl w:ilvl="3" w:tplc="0419000F">
      <w:start w:val="1"/>
      <w:numFmt w:val="decimal"/>
      <w:lvlText w:val="%4."/>
      <w:lvlJc w:val="left"/>
      <w:pPr>
        <w:tabs>
          <w:tab w:val="num" w:pos="2827"/>
        </w:tabs>
        <w:ind w:left="2827" w:hanging="360"/>
      </w:pPr>
      <w:rPr>
        <w:rFonts w:cs="Times New Roman"/>
      </w:rPr>
    </w:lvl>
    <w:lvl w:ilvl="4" w:tplc="04190019">
      <w:start w:val="1"/>
      <w:numFmt w:val="lowerLetter"/>
      <w:lvlText w:val="%5."/>
      <w:lvlJc w:val="left"/>
      <w:pPr>
        <w:tabs>
          <w:tab w:val="num" w:pos="3547"/>
        </w:tabs>
        <w:ind w:left="3547" w:hanging="360"/>
      </w:pPr>
      <w:rPr>
        <w:rFonts w:cs="Times New Roman"/>
      </w:rPr>
    </w:lvl>
    <w:lvl w:ilvl="5" w:tplc="0419001B">
      <w:start w:val="1"/>
      <w:numFmt w:val="lowerRoman"/>
      <w:lvlText w:val="%6."/>
      <w:lvlJc w:val="right"/>
      <w:pPr>
        <w:tabs>
          <w:tab w:val="num" w:pos="4267"/>
        </w:tabs>
        <w:ind w:left="4267" w:hanging="180"/>
      </w:pPr>
      <w:rPr>
        <w:rFonts w:cs="Times New Roman"/>
      </w:rPr>
    </w:lvl>
    <w:lvl w:ilvl="6" w:tplc="0419000F">
      <w:start w:val="1"/>
      <w:numFmt w:val="decimal"/>
      <w:lvlText w:val="%7."/>
      <w:lvlJc w:val="left"/>
      <w:pPr>
        <w:tabs>
          <w:tab w:val="num" w:pos="4987"/>
        </w:tabs>
        <w:ind w:left="4987" w:hanging="360"/>
      </w:pPr>
      <w:rPr>
        <w:rFonts w:cs="Times New Roman"/>
      </w:rPr>
    </w:lvl>
    <w:lvl w:ilvl="7" w:tplc="04190019">
      <w:start w:val="1"/>
      <w:numFmt w:val="lowerLetter"/>
      <w:lvlText w:val="%8."/>
      <w:lvlJc w:val="left"/>
      <w:pPr>
        <w:tabs>
          <w:tab w:val="num" w:pos="5707"/>
        </w:tabs>
        <w:ind w:left="5707" w:hanging="360"/>
      </w:pPr>
      <w:rPr>
        <w:rFonts w:cs="Times New Roman"/>
      </w:rPr>
    </w:lvl>
    <w:lvl w:ilvl="8" w:tplc="0419001B">
      <w:start w:val="1"/>
      <w:numFmt w:val="lowerRoman"/>
      <w:lvlText w:val="%9."/>
      <w:lvlJc w:val="right"/>
      <w:pPr>
        <w:tabs>
          <w:tab w:val="num" w:pos="6427"/>
        </w:tabs>
        <w:ind w:left="6427" w:hanging="180"/>
      </w:pPr>
      <w:rPr>
        <w:rFonts w:cs="Times New Roman"/>
      </w:rPr>
    </w:lvl>
  </w:abstractNum>
  <w:abstractNum w:abstractNumId="15">
    <w:nsid w:val="6E0A500B"/>
    <w:multiLevelType w:val="hybridMultilevel"/>
    <w:tmpl w:val="E41C915E"/>
    <w:lvl w:ilvl="0" w:tplc="7B863F8C">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4245DDC"/>
    <w:multiLevelType w:val="hybridMultilevel"/>
    <w:tmpl w:val="24182B5A"/>
    <w:lvl w:ilvl="0" w:tplc="7B863F8C">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69F0BC1"/>
    <w:multiLevelType w:val="hybridMultilevel"/>
    <w:tmpl w:val="D4485622"/>
    <w:lvl w:ilvl="0" w:tplc="7B863F8C">
      <w:start w:val="1"/>
      <w:numFmt w:val="bullet"/>
      <w:lvlText w:val="−"/>
      <w:lvlJc w:val="left"/>
      <w:pPr>
        <w:ind w:left="1259" w:hanging="360"/>
      </w:pPr>
      <w:rPr>
        <w:rFonts w:ascii="Times New Roman" w:hAnsi="Times New Roman" w:cs="Times New Roman" w:hint="default"/>
        <w:color w:val="auto"/>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17"/>
  </w:num>
  <w:num w:numId="2">
    <w:abstractNumId w:val="11"/>
  </w:num>
  <w:num w:numId="3">
    <w:abstractNumId w:val="7"/>
  </w:num>
  <w:num w:numId="4">
    <w:abstractNumId w:val="6"/>
  </w:num>
  <w:num w:numId="5">
    <w:abstractNumId w:val="2"/>
  </w:num>
  <w:num w:numId="6">
    <w:abstractNumId w:val="8"/>
  </w:num>
  <w:num w:numId="7">
    <w:abstractNumId w:val="4"/>
  </w:num>
  <w:num w:numId="8">
    <w:abstractNumId w:val="12"/>
  </w:num>
  <w:num w:numId="9">
    <w:abstractNumId w:val="1"/>
  </w:num>
  <w:num w:numId="10">
    <w:abstractNumId w:val="5"/>
  </w:num>
  <w:num w:numId="11">
    <w:abstractNumId w:val="16"/>
  </w:num>
  <w:num w:numId="12">
    <w:abstractNumId w:val="3"/>
  </w:num>
  <w:num w:numId="13">
    <w:abstractNumId w:val="10"/>
  </w:num>
  <w:num w:numId="14">
    <w:abstractNumId w:val="13"/>
  </w:num>
  <w:num w:numId="15">
    <w:abstractNumId w:val="9"/>
  </w:num>
  <w:num w:numId="16">
    <w:abstractNumId w:val="15"/>
  </w:num>
  <w:num w:numId="17">
    <w:abstractNumId w:val="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A0C8F"/>
    <w:rsid w:val="00022FB0"/>
    <w:rsid w:val="00065295"/>
    <w:rsid w:val="00075F39"/>
    <w:rsid w:val="001E01F3"/>
    <w:rsid w:val="002A0C8F"/>
    <w:rsid w:val="002F64CF"/>
    <w:rsid w:val="00313364"/>
    <w:rsid w:val="00330856"/>
    <w:rsid w:val="00337A0F"/>
    <w:rsid w:val="0034648F"/>
    <w:rsid w:val="0045739D"/>
    <w:rsid w:val="00494FE5"/>
    <w:rsid w:val="005159BE"/>
    <w:rsid w:val="00584599"/>
    <w:rsid w:val="005C1A38"/>
    <w:rsid w:val="005F3BCE"/>
    <w:rsid w:val="00654347"/>
    <w:rsid w:val="00673165"/>
    <w:rsid w:val="00681DF8"/>
    <w:rsid w:val="0069236B"/>
    <w:rsid w:val="0069293A"/>
    <w:rsid w:val="006B2E95"/>
    <w:rsid w:val="006C02BF"/>
    <w:rsid w:val="00864870"/>
    <w:rsid w:val="0087446B"/>
    <w:rsid w:val="008C2438"/>
    <w:rsid w:val="008C253E"/>
    <w:rsid w:val="008F7495"/>
    <w:rsid w:val="00981DCC"/>
    <w:rsid w:val="009E2531"/>
    <w:rsid w:val="00A0348A"/>
    <w:rsid w:val="00A22783"/>
    <w:rsid w:val="00A75171"/>
    <w:rsid w:val="00AE424C"/>
    <w:rsid w:val="00B272CE"/>
    <w:rsid w:val="00B61902"/>
    <w:rsid w:val="00BE573B"/>
    <w:rsid w:val="00BF201E"/>
    <w:rsid w:val="00CB6B94"/>
    <w:rsid w:val="00CC0CD9"/>
    <w:rsid w:val="00CD21B3"/>
    <w:rsid w:val="00DC5152"/>
    <w:rsid w:val="00DE324F"/>
    <w:rsid w:val="00E04383"/>
    <w:rsid w:val="00E153AB"/>
    <w:rsid w:val="00E41190"/>
    <w:rsid w:val="00E54F44"/>
    <w:rsid w:val="00E83A20"/>
    <w:rsid w:val="00EA3F78"/>
    <w:rsid w:val="00EB573F"/>
    <w:rsid w:val="00ED7619"/>
    <w:rsid w:val="00FB4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95"/>
    <w:pPr>
      <w:spacing w:after="0" w:line="360" w:lineRule="auto"/>
      <w:jc w:val="center"/>
    </w:pPr>
    <w:rPr>
      <w:rFonts w:ascii="Calibri" w:eastAsia="Calibri" w:hAnsi="Calibri" w:cs="Times New Roman"/>
      <w:kern w:val="0"/>
      <w:sz w:val="22"/>
      <w:szCs w:val="22"/>
    </w:rPr>
  </w:style>
  <w:style w:type="paragraph" w:styleId="1">
    <w:name w:val="heading 1"/>
    <w:basedOn w:val="a"/>
    <w:next w:val="a"/>
    <w:link w:val="10"/>
    <w:uiPriority w:val="9"/>
    <w:qFormat/>
    <w:rsid w:val="002A0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A0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A0C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A0C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A0C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0C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0C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0C8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0C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C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A0C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A0C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A0C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A0C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A0C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0C8F"/>
    <w:rPr>
      <w:rFonts w:eastAsiaTheme="majorEastAsia" w:cstheme="majorBidi"/>
      <w:color w:val="595959" w:themeColor="text1" w:themeTint="A6"/>
    </w:rPr>
  </w:style>
  <w:style w:type="character" w:customStyle="1" w:styleId="80">
    <w:name w:val="Заголовок 8 Знак"/>
    <w:basedOn w:val="a0"/>
    <w:link w:val="8"/>
    <w:uiPriority w:val="9"/>
    <w:semiHidden/>
    <w:rsid w:val="002A0C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0C8F"/>
    <w:rPr>
      <w:rFonts w:eastAsiaTheme="majorEastAsia" w:cstheme="majorBidi"/>
      <w:color w:val="272727" w:themeColor="text1" w:themeTint="D8"/>
    </w:rPr>
  </w:style>
  <w:style w:type="paragraph" w:styleId="a3">
    <w:name w:val="Title"/>
    <w:basedOn w:val="a"/>
    <w:next w:val="a"/>
    <w:link w:val="a4"/>
    <w:uiPriority w:val="10"/>
    <w:qFormat/>
    <w:rsid w:val="002A0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A0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C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0C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0C8F"/>
    <w:pPr>
      <w:spacing w:before="160"/>
    </w:pPr>
    <w:rPr>
      <w:i/>
      <w:iCs/>
      <w:color w:val="404040" w:themeColor="text1" w:themeTint="BF"/>
    </w:rPr>
  </w:style>
  <w:style w:type="character" w:customStyle="1" w:styleId="22">
    <w:name w:val="Цитата 2 Знак"/>
    <w:basedOn w:val="a0"/>
    <w:link w:val="21"/>
    <w:uiPriority w:val="29"/>
    <w:rsid w:val="002A0C8F"/>
    <w:rPr>
      <w:i/>
      <w:iCs/>
      <w:color w:val="404040" w:themeColor="text1" w:themeTint="BF"/>
    </w:rPr>
  </w:style>
  <w:style w:type="paragraph" w:styleId="a7">
    <w:name w:val="List Paragraph"/>
    <w:basedOn w:val="a"/>
    <w:link w:val="a8"/>
    <w:uiPriority w:val="34"/>
    <w:qFormat/>
    <w:rsid w:val="002A0C8F"/>
    <w:pPr>
      <w:ind w:left="720"/>
      <w:contextualSpacing/>
    </w:pPr>
  </w:style>
  <w:style w:type="character" w:styleId="a9">
    <w:name w:val="Intense Emphasis"/>
    <w:basedOn w:val="a0"/>
    <w:uiPriority w:val="21"/>
    <w:qFormat/>
    <w:rsid w:val="002A0C8F"/>
    <w:rPr>
      <w:i/>
      <w:iCs/>
      <w:color w:val="0F4761" w:themeColor="accent1" w:themeShade="BF"/>
    </w:rPr>
  </w:style>
  <w:style w:type="paragraph" w:styleId="aa">
    <w:name w:val="Intense Quote"/>
    <w:basedOn w:val="a"/>
    <w:next w:val="a"/>
    <w:link w:val="ab"/>
    <w:uiPriority w:val="30"/>
    <w:qFormat/>
    <w:rsid w:val="002A0C8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ab">
    <w:name w:val="Выделенная цитата Знак"/>
    <w:basedOn w:val="a0"/>
    <w:link w:val="aa"/>
    <w:uiPriority w:val="30"/>
    <w:rsid w:val="002A0C8F"/>
    <w:rPr>
      <w:i/>
      <w:iCs/>
      <w:color w:val="0F4761" w:themeColor="accent1" w:themeShade="BF"/>
    </w:rPr>
  </w:style>
  <w:style w:type="character" w:styleId="ac">
    <w:name w:val="Intense Reference"/>
    <w:basedOn w:val="a0"/>
    <w:uiPriority w:val="32"/>
    <w:qFormat/>
    <w:rsid w:val="002A0C8F"/>
    <w:rPr>
      <w:b/>
      <w:bCs/>
      <w:smallCaps/>
      <w:color w:val="0F4761" w:themeColor="accent1" w:themeShade="BF"/>
      <w:spacing w:val="5"/>
    </w:rPr>
  </w:style>
  <w:style w:type="paragraph" w:styleId="ad">
    <w:name w:val="header"/>
    <w:aliases w:val="Верхний колонтитул Знак1,Верхний колонтитул Знак Знак,Знак6 Знак Знак, Знак6 Знак Знак"/>
    <w:basedOn w:val="a"/>
    <w:link w:val="ae"/>
    <w:uiPriority w:val="99"/>
    <w:unhideWhenUsed/>
    <w:rsid w:val="00065295"/>
    <w:pPr>
      <w:tabs>
        <w:tab w:val="center" w:pos="4677"/>
        <w:tab w:val="right" w:pos="9355"/>
      </w:tabs>
      <w:spacing w:line="240" w:lineRule="auto"/>
    </w:pPr>
  </w:style>
  <w:style w:type="character" w:customStyle="1" w:styleId="ae">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d"/>
    <w:uiPriority w:val="99"/>
    <w:rsid w:val="00065295"/>
    <w:rPr>
      <w:rFonts w:ascii="Calibri" w:eastAsia="Calibri" w:hAnsi="Calibri" w:cs="Times New Roman"/>
      <w:kern w:val="0"/>
      <w:sz w:val="22"/>
      <w:szCs w:val="22"/>
    </w:rPr>
  </w:style>
  <w:style w:type="paragraph" w:styleId="af">
    <w:name w:val="footer"/>
    <w:basedOn w:val="a"/>
    <w:link w:val="af0"/>
    <w:uiPriority w:val="99"/>
    <w:unhideWhenUsed/>
    <w:rsid w:val="00065295"/>
    <w:pPr>
      <w:tabs>
        <w:tab w:val="center" w:pos="4677"/>
        <w:tab w:val="right" w:pos="9355"/>
      </w:tabs>
      <w:spacing w:line="240" w:lineRule="auto"/>
    </w:pPr>
  </w:style>
  <w:style w:type="character" w:customStyle="1" w:styleId="af0">
    <w:name w:val="Нижний колонтитул Знак"/>
    <w:basedOn w:val="a0"/>
    <w:link w:val="af"/>
    <w:uiPriority w:val="99"/>
    <w:rsid w:val="00065295"/>
    <w:rPr>
      <w:rFonts w:ascii="Calibri" w:eastAsia="Calibri" w:hAnsi="Calibri" w:cs="Times New Roman"/>
      <w:kern w:val="0"/>
      <w:sz w:val="22"/>
      <w:szCs w:val="22"/>
    </w:rPr>
  </w:style>
  <w:style w:type="paragraph" w:customStyle="1" w:styleId="210">
    <w:name w:val="Заголовок 21"/>
    <w:basedOn w:val="a"/>
    <w:uiPriority w:val="1"/>
    <w:qFormat/>
    <w:rsid w:val="00065295"/>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
    <w:rsid w:val="00065295"/>
    <w:pPr>
      <w:spacing w:before="100" w:beforeAutospacing="1" w:after="119" w:line="240" w:lineRule="auto"/>
      <w:jc w:val="both"/>
    </w:pPr>
    <w:rPr>
      <w:rFonts w:ascii="Times New Roman" w:eastAsia="Times New Roman" w:hAnsi="Times New Roman"/>
      <w:color w:val="000000"/>
      <w:sz w:val="24"/>
      <w:szCs w:val="24"/>
      <w:lang w:eastAsia="ru-RU"/>
    </w:rPr>
  </w:style>
  <w:style w:type="paragraph" w:styleId="af1">
    <w:name w:val="Plain Text"/>
    <w:aliases w:val="Знак11, Знак11"/>
    <w:basedOn w:val="a"/>
    <w:link w:val="11"/>
    <w:rsid w:val="00065295"/>
    <w:pPr>
      <w:spacing w:line="240" w:lineRule="auto"/>
      <w:jc w:val="left"/>
    </w:pPr>
    <w:rPr>
      <w:rFonts w:ascii="Courier New" w:eastAsia="Times New Roman" w:hAnsi="Courier New"/>
      <w:sz w:val="20"/>
      <w:szCs w:val="20"/>
      <w:lang w:eastAsia="ru-RU"/>
    </w:rPr>
  </w:style>
  <w:style w:type="character" w:customStyle="1" w:styleId="af2">
    <w:name w:val="Текст Знак"/>
    <w:basedOn w:val="a0"/>
    <w:uiPriority w:val="99"/>
    <w:semiHidden/>
    <w:rsid w:val="00065295"/>
    <w:rPr>
      <w:rFonts w:ascii="Consolas" w:eastAsia="Calibri" w:hAnsi="Consolas" w:cs="Times New Roman"/>
      <w:kern w:val="0"/>
      <w:sz w:val="21"/>
      <w:szCs w:val="21"/>
    </w:rPr>
  </w:style>
  <w:style w:type="character" w:customStyle="1" w:styleId="11">
    <w:name w:val="Текст Знак1"/>
    <w:aliases w:val="Знак11 Знак, Знак11 Знак"/>
    <w:link w:val="af1"/>
    <w:rsid w:val="00065295"/>
    <w:rPr>
      <w:rFonts w:ascii="Courier New" w:eastAsia="Times New Roman" w:hAnsi="Courier New" w:cs="Times New Roman"/>
      <w:kern w:val="0"/>
      <w:sz w:val="20"/>
      <w:szCs w:val="20"/>
      <w:lang w:eastAsia="ru-RU"/>
    </w:rPr>
  </w:style>
  <w:style w:type="paragraph" w:styleId="af3">
    <w:name w:val="Normal (Web)"/>
    <w:basedOn w:val="a"/>
    <w:uiPriority w:val="99"/>
    <w:unhideWhenUsed/>
    <w:rsid w:val="006C02BF"/>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4">
    <w:name w:val="Hyperlink"/>
    <w:basedOn w:val="a0"/>
    <w:uiPriority w:val="99"/>
    <w:unhideWhenUsed/>
    <w:rsid w:val="0069236B"/>
    <w:rPr>
      <w:color w:val="467886" w:themeColor="hyperlink"/>
      <w:u w:val="single"/>
    </w:rPr>
  </w:style>
  <w:style w:type="character" w:customStyle="1" w:styleId="UnresolvedMention">
    <w:name w:val="Unresolved Mention"/>
    <w:basedOn w:val="a0"/>
    <w:uiPriority w:val="99"/>
    <w:semiHidden/>
    <w:unhideWhenUsed/>
    <w:rsid w:val="0069236B"/>
    <w:rPr>
      <w:color w:val="605E5C"/>
      <w:shd w:val="clear" w:color="auto" w:fill="E1DFDD"/>
    </w:rPr>
  </w:style>
  <w:style w:type="character" w:customStyle="1" w:styleId="a8">
    <w:name w:val="Абзац списка Знак"/>
    <w:link w:val="a7"/>
    <w:uiPriority w:val="34"/>
    <w:rsid w:val="00A22783"/>
    <w:rPr>
      <w:rFonts w:ascii="Calibri" w:eastAsia="Calibri" w:hAnsi="Calibri" w:cs="Times New Roman"/>
      <w:kern w:val="0"/>
      <w:sz w:val="22"/>
      <w:szCs w:val="22"/>
    </w:rPr>
  </w:style>
  <w:style w:type="paragraph" w:customStyle="1" w:styleId="af5">
    <w:name w:val="ОСНОВНОЙ !!!"/>
    <w:basedOn w:val="af6"/>
    <w:link w:val="12"/>
    <w:rsid w:val="00A22783"/>
    <w:pPr>
      <w:spacing w:before="120" w:after="0" w:line="240" w:lineRule="auto"/>
      <w:ind w:firstLine="900"/>
      <w:jc w:val="both"/>
    </w:pPr>
    <w:rPr>
      <w:rFonts w:ascii="Arial" w:eastAsia="Times New Roman" w:hAnsi="Arial" w:cs="Arial"/>
      <w:sz w:val="24"/>
      <w:szCs w:val="24"/>
      <w:lang w:eastAsia="ru-RU"/>
    </w:rPr>
  </w:style>
  <w:style w:type="character" w:customStyle="1" w:styleId="12">
    <w:name w:val="ОСНОВНОЙ !!! Знак1"/>
    <w:link w:val="af5"/>
    <w:rsid w:val="00A22783"/>
    <w:rPr>
      <w:rFonts w:ascii="Arial" w:eastAsia="Times New Roman" w:hAnsi="Arial" w:cs="Arial"/>
      <w:kern w:val="0"/>
      <w:lang w:eastAsia="ru-RU"/>
    </w:rPr>
  </w:style>
  <w:style w:type="paragraph" w:customStyle="1" w:styleId="Standard">
    <w:name w:val="Standard"/>
    <w:qFormat/>
    <w:rsid w:val="00A22783"/>
    <w:pPr>
      <w:suppressAutoHyphens/>
      <w:autoSpaceDN w:val="0"/>
      <w:spacing w:before="200" w:after="200" w:line="276" w:lineRule="auto"/>
      <w:textAlignment w:val="baseline"/>
    </w:pPr>
    <w:rPr>
      <w:rFonts w:ascii="Calibri" w:eastAsia="Segoe UI" w:hAnsi="Calibri" w:cs="Tahoma"/>
      <w:kern w:val="0"/>
      <w:sz w:val="20"/>
      <w:szCs w:val="20"/>
    </w:rPr>
  </w:style>
  <w:style w:type="character" w:customStyle="1" w:styleId="11pt">
    <w:name w:val="Основной текст + 11 pt"/>
    <w:aliases w:val="Интервал 0 pt"/>
    <w:uiPriority w:val="99"/>
    <w:rsid w:val="00A22783"/>
    <w:rPr>
      <w:rFonts w:ascii="Times New Roman" w:hAnsi="Times New Roman"/>
      <w:color w:val="000000"/>
      <w:spacing w:val="-2"/>
      <w:w w:val="100"/>
      <w:sz w:val="22"/>
      <w:shd w:val="clear" w:color="auto" w:fill="FFFFFF"/>
      <w:lang w:val="ru-RU"/>
    </w:rPr>
  </w:style>
  <w:style w:type="paragraph" w:customStyle="1" w:styleId="ConsPlusDocList">
    <w:name w:val="ConsPlusDocList"/>
    <w:next w:val="a"/>
    <w:rsid w:val="00A22783"/>
    <w:pPr>
      <w:widowControl w:val="0"/>
      <w:suppressAutoHyphens/>
      <w:autoSpaceDE w:val="0"/>
      <w:spacing w:after="0" w:line="240" w:lineRule="auto"/>
    </w:pPr>
    <w:rPr>
      <w:rFonts w:ascii="Times New Roman" w:eastAsia="Times New Roman" w:hAnsi="Times New Roman" w:cs="Times New Roman"/>
      <w:kern w:val="0"/>
      <w:lang w:eastAsia="hi-IN" w:bidi="hi-IN"/>
    </w:rPr>
  </w:style>
  <w:style w:type="paragraph" w:styleId="af6">
    <w:name w:val="Body Text"/>
    <w:basedOn w:val="a"/>
    <w:link w:val="af7"/>
    <w:uiPriority w:val="99"/>
    <w:semiHidden/>
    <w:unhideWhenUsed/>
    <w:rsid w:val="00A22783"/>
    <w:pPr>
      <w:spacing w:after="120"/>
    </w:pPr>
  </w:style>
  <w:style w:type="character" w:customStyle="1" w:styleId="af7">
    <w:name w:val="Основной текст Знак"/>
    <w:basedOn w:val="a0"/>
    <w:link w:val="af6"/>
    <w:uiPriority w:val="99"/>
    <w:semiHidden/>
    <w:rsid w:val="00A22783"/>
    <w:rPr>
      <w:rFonts w:ascii="Calibri" w:eastAsia="Calibri" w:hAnsi="Calibri" w:cs="Times New Roman"/>
      <w:kern w:val="0"/>
      <w:sz w:val="22"/>
      <w:szCs w:val="22"/>
    </w:rPr>
  </w:style>
  <w:style w:type="paragraph" w:styleId="af8">
    <w:name w:val="TOC Heading"/>
    <w:basedOn w:val="1"/>
    <w:next w:val="a"/>
    <w:uiPriority w:val="39"/>
    <w:unhideWhenUsed/>
    <w:qFormat/>
    <w:rsid w:val="00EA3F78"/>
    <w:pPr>
      <w:spacing w:before="240" w:after="0" w:line="259" w:lineRule="auto"/>
      <w:jc w:val="left"/>
      <w:outlineLvl w:val="9"/>
    </w:pPr>
    <w:rPr>
      <w:sz w:val="32"/>
      <w:szCs w:val="32"/>
      <w:lang w:eastAsia="ru-RU"/>
    </w:rPr>
  </w:style>
  <w:style w:type="paragraph" w:styleId="31">
    <w:name w:val="toc 3"/>
    <w:basedOn w:val="a"/>
    <w:next w:val="a"/>
    <w:autoRedefine/>
    <w:uiPriority w:val="39"/>
    <w:unhideWhenUsed/>
    <w:rsid w:val="00EA3F78"/>
    <w:pPr>
      <w:tabs>
        <w:tab w:val="right" w:leader="dot" w:pos="9345"/>
      </w:tabs>
      <w:spacing w:after="100"/>
      <w:ind w:left="440"/>
      <w:jc w:val="both"/>
    </w:pPr>
  </w:style>
  <w:style w:type="paragraph" w:styleId="23">
    <w:name w:val="toc 2"/>
    <w:basedOn w:val="a"/>
    <w:next w:val="a"/>
    <w:autoRedefine/>
    <w:uiPriority w:val="39"/>
    <w:unhideWhenUsed/>
    <w:rsid w:val="00EA3F78"/>
    <w:pPr>
      <w:tabs>
        <w:tab w:val="right" w:leader="dot" w:pos="9345"/>
      </w:tabs>
      <w:spacing w:after="100"/>
      <w:ind w:left="220"/>
      <w:jc w:val="both"/>
    </w:pPr>
  </w:style>
  <w:style w:type="paragraph" w:styleId="af9">
    <w:name w:val="Balloon Text"/>
    <w:basedOn w:val="a"/>
    <w:link w:val="afa"/>
    <w:uiPriority w:val="99"/>
    <w:semiHidden/>
    <w:unhideWhenUsed/>
    <w:rsid w:val="00E83A20"/>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E83A20"/>
    <w:rPr>
      <w:rFonts w:ascii="Tahoma" w:eastAsia="Calibri"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43798656">
      <w:bodyDiv w:val="1"/>
      <w:marLeft w:val="0"/>
      <w:marRight w:val="0"/>
      <w:marTop w:val="0"/>
      <w:marBottom w:val="0"/>
      <w:divBdr>
        <w:top w:val="none" w:sz="0" w:space="0" w:color="auto"/>
        <w:left w:val="none" w:sz="0" w:space="0" w:color="auto"/>
        <w:bottom w:val="none" w:sz="0" w:space="0" w:color="auto"/>
        <w:right w:val="none" w:sz="0" w:space="0" w:color="auto"/>
      </w:divBdr>
    </w:div>
    <w:div w:id="140077278">
      <w:bodyDiv w:val="1"/>
      <w:marLeft w:val="0"/>
      <w:marRight w:val="0"/>
      <w:marTop w:val="0"/>
      <w:marBottom w:val="0"/>
      <w:divBdr>
        <w:top w:val="none" w:sz="0" w:space="0" w:color="auto"/>
        <w:left w:val="none" w:sz="0" w:space="0" w:color="auto"/>
        <w:bottom w:val="none" w:sz="0" w:space="0" w:color="auto"/>
        <w:right w:val="none" w:sz="0" w:space="0" w:color="auto"/>
      </w:divBdr>
    </w:div>
    <w:div w:id="171267864">
      <w:bodyDiv w:val="1"/>
      <w:marLeft w:val="0"/>
      <w:marRight w:val="0"/>
      <w:marTop w:val="0"/>
      <w:marBottom w:val="0"/>
      <w:divBdr>
        <w:top w:val="none" w:sz="0" w:space="0" w:color="auto"/>
        <w:left w:val="none" w:sz="0" w:space="0" w:color="auto"/>
        <w:bottom w:val="none" w:sz="0" w:space="0" w:color="auto"/>
        <w:right w:val="none" w:sz="0" w:space="0" w:color="auto"/>
      </w:divBdr>
    </w:div>
    <w:div w:id="184029222">
      <w:bodyDiv w:val="1"/>
      <w:marLeft w:val="0"/>
      <w:marRight w:val="0"/>
      <w:marTop w:val="0"/>
      <w:marBottom w:val="0"/>
      <w:divBdr>
        <w:top w:val="none" w:sz="0" w:space="0" w:color="auto"/>
        <w:left w:val="none" w:sz="0" w:space="0" w:color="auto"/>
        <w:bottom w:val="none" w:sz="0" w:space="0" w:color="auto"/>
        <w:right w:val="none" w:sz="0" w:space="0" w:color="auto"/>
      </w:divBdr>
    </w:div>
    <w:div w:id="200095076">
      <w:bodyDiv w:val="1"/>
      <w:marLeft w:val="0"/>
      <w:marRight w:val="0"/>
      <w:marTop w:val="0"/>
      <w:marBottom w:val="0"/>
      <w:divBdr>
        <w:top w:val="none" w:sz="0" w:space="0" w:color="auto"/>
        <w:left w:val="none" w:sz="0" w:space="0" w:color="auto"/>
        <w:bottom w:val="none" w:sz="0" w:space="0" w:color="auto"/>
        <w:right w:val="none" w:sz="0" w:space="0" w:color="auto"/>
      </w:divBdr>
      <w:divsChild>
        <w:div w:id="1726947905">
          <w:marLeft w:val="0"/>
          <w:marRight w:val="0"/>
          <w:marTop w:val="0"/>
          <w:marBottom w:val="0"/>
          <w:divBdr>
            <w:top w:val="none" w:sz="0" w:space="0" w:color="auto"/>
            <w:left w:val="none" w:sz="0" w:space="0" w:color="auto"/>
            <w:bottom w:val="none" w:sz="0" w:space="0" w:color="auto"/>
            <w:right w:val="none" w:sz="0" w:space="0" w:color="auto"/>
          </w:divBdr>
          <w:divsChild>
            <w:div w:id="2125036462">
              <w:marLeft w:val="0"/>
              <w:marRight w:val="0"/>
              <w:marTop w:val="0"/>
              <w:marBottom w:val="0"/>
              <w:divBdr>
                <w:top w:val="single" w:sz="6" w:space="0" w:color="9F9FDA"/>
                <w:left w:val="single" w:sz="6" w:space="0" w:color="9F9FDA"/>
                <w:bottom w:val="single" w:sz="6" w:space="0" w:color="9F9FDA"/>
                <w:right w:val="single" w:sz="6" w:space="0" w:color="9F9FDA"/>
              </w:divBdr>
              <w:divsChild>
                <w:div w:id="818571154">
                  <w:marLeft w:val="0"/>
                  <w:marRight w:val="0"/>
                  <w:marTop w:val="0"/>
                  <w:marBottom w:val="0"/>
                  <w:divBdr>
                    <w:top w:val="none" w:sz="0" w:space="0" w:color="auto"/>
                    <w:left w:val="none" w:sz="0" w:space="0" w:color="auto"/>
                    <w:bottom w:val="none" w:sz="0" w:space="0" w:color="auto"/>
                    <w:right w:val="none" w:sz="0" w:space="0" w:color="auto"/>
                  </w:divBdr>
                  <w:divsChild>
                    <w:div w:id="2040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1492">
          <w:marLeft w:val="0"/>
          <w:marRight w:val="0"/>
          <w:marTop w:val="0"/>
          <w:marBottom w:val="0"/>
          <w:divBdr>
            <w:top w:val="none" w:sz="0" w:space="0" w:color="auto"/>
            <w:left w:val="none" w:sz="0" w:space="0" w:color="auto"/>
            <w:bottom w:val="none" w:sz="0" w:space="0" w:color="auto"/>
            <w:right w:val="none" w:sz="0" w:space="0" w:color="auto"/>
          </w:divBdr>
        </w:div>
      </w:divsChild>
    </w:div>
    <w:div w:id="249780667">
      <w:bodyDiv w:val="1"/>
      <w:marLeft w:val="0"/>
      <w:marRight w:val="0"/>
      <w:marTop w:val="0"/>
      <w:marBottom w:val="0"/>
      <w:divBdr>
        <w:top w:val="none" w:sz="0" w:space="0" w:color="auto"/>
        <w:left w:val="none" w:sz="0" w:space="0" w:color="auto"/>
        <w:bottom w:val="none" w:sz="0" w:space="0" w:color="auto"/>
        <w:right w:val="none" w:sz="0" w:space="0" w:color="auto"/>
      </w:divBdr>
      <w:divsChild>
        <w:div w:id="826438703">
          <w:marLeft w:val="0"/>
          <w:marRight w:val="0"/>
          <w:marTop w:val="0"/>
          <w:marBottom w:val="0"/>
          <w:divBdr>
            <w:top w:val="none" w:sz="0" w:space="0" w:color="auto"/>
            <w:left w:val="none" w:sz="0" w:space="0" w:color="auto"/>
            <w:bottom w:val="none" w:sz="0" w:space="0" w:color="auto"/>
            <w:right w:val="none" w:sz="0" w:space="0" w:color="auto"/>
          </w:divBdr>
          <w:divsChild>
            <w:div w:id="1437871118">
              <w:marLeft w:val="0"/>
              <w:marRight w:val="0"/>
              <w:marTop w:val="0"/>
              <w:marBottom w:val="0"/>
              <w:divBdr>
                <w:top w:val="single" w:sz="6" w:space="0" w:color="9F9FDA"/>
                <w:left w:val="single" w:sz="6" w:space="0" w:color="9F9FDA"/>
                <w:bottom w:val="single" w:sz="6" w:space="0" w:color="9F9FDA"/>
                <w:right w:val="single" w:sz="6" w:space="0" w:color="9F9FDA"/>
              </w:divBdr>
              <w:divsChild>
                <w:div w:id="1157576917">
                  <w:marLeft w:val="0"/>
                  <w:marRight w:val="0"/>
                  <w:marTop w:val="0"/>
                  <w:marBottom w:val="0"/>
                  <w:divBdr>
                    <w:top w:val="none" w:sz="0" w:space="0" w:color="auto"/>
                    <w:left w:val="none" w:sz="0" w:space="0" w:color="auto"/>
                    <w:bottom w:val="none" w:sz="0" w:space="0" w:color="auto"/>
                    <w:right w:val="none" w:sz="0" w:space="0" w:color="auto"/>
                  </w:divBdr>
                  <w:divsChild>
                    <w:div w:id="120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9388">
          <w:marLeft w:val="0"/>
          <w:marRight w:val="0"/>
          <w:marTop w:val="0"/>
          <w:marBottom w:val="0"/>
          <w:divBdr>
            <w:top w:val="none" w:sz="0" w:space="0" w:color="auto"/>
            <w:left w:val="none" w:sz="0" w:space="0" w:color="auto"/>
            <w:bottom w:val="none" w:sz="0" w:space="0" w:color="auto"/>
            <w:right w:val="none" w:sz="0" w:space="0" w:color="auto"/>
          </w:divBdr>
        </w:div>
      </w:divsChild>
    </w:div>
    <w:div w:id="362053566">
      <w:bodyDiv w:val="1"/>
      <w:marLeft w:val="0"/>
      <w:marRight w:val="0"/>
      <w:marTop w:val="0"/>
      <w:marBottom w:val="0"/>
      <w:divBdr>
        <w:top w:val="none" w:sz="0" w:space="0" w:color="auto"/>
        <w:left w:val="none" w:sz="0" w:space="0" w:color="auto"/>
        <w:bottom w:val="none" w:sz="0" w:space="0" w:color="auto"/>
        <w:right w:val="none" w:sz="0" w:space="0" w:color="auto"/>
      </w:divBdr>
    </w:div>
    <w:div w:id="363288356">
      <w:bodyDiv w:val="1"/>
      <w:marLeft w:val="0"/>
      <w:marRight w:val="0"/>
      <w:marTop w:val="0"/>
      <w:marBottom w:val="0"/>
      <w:divBdr>
        <w:top w:val="none" w:sz="0" w:space="0" w:color="auto"/>
        <w:left w:val="none" w:sz="0" w:space="0" w:color="auto"/>
        <w:bottom w:val="none" w:sz="0" w:space="0" w:color="auto"/>
        <w:right w:val="none" w:sz="0" w:space="0" w:color="auto"/>
      </w:divBdr>
    </w:div>
    <w:div w:id="375159888">
      <w:bodyDiv w:val="1"/>
      <w:marLeft w:val="0"/>
      <w:marRight w:val="0"/>
      <w:marTop w:val="0"/>
      <w:marBottom w:val="0"/>
      <w:divBdr>
        <w:top w:val="none" w:sz="0" w:space="0" w:color="auto"/>
        <w:left w:val="none" w:sz="0" w:space="0" w:color="auto"/>
        <w:bottom w:val="none" w:sz="0" w:space="0" w:color="auto"/>
        <w:right w:val="none" w:sz="0" w:space="0" w:color="auto"/>
      </w:divBdr>
      <w:divsChild>
        <w:div w:id="1147167238">
          <w:marLeft w:val="0"/>
          <w:marRight w:val="0"/>
          <w:marTop w:val="0"/>
          <w:marBottom w:val="0"/>
          <w:divBdr>
            <w:top w:val="none" w:sz="0" w:space="0" w:color="auto"/>
            <w:left w:val="none" w:sz="0" w:space="0" w:color="auto"/>
            <w:bottom w:val="none" w:sz="0" w:space="0" w:color="auto"/>
            <w:right w:val="none" w:sz="0" w:space="0" w:color="auto"/>
          </w:divBdr>
          <w:divsChild>
            <w:div w:id="96340791">
              <w:marLeft w:val="0"/>
              <w:marRight w:val="0"/>
              <w:marTop w:val="0"/>
              <w:marBottom w:val="0"/>
              <w:divBdr>
                <w:top w:val="single" w:sz="6" w:space="0" w:color="9F9FDA"/>
                <w:left w:val="single" w:sz="6" w:space="0" w:color="9F9FDA"/>
                <w:bottom w:val="single" w:sz="6" w:space="0" w:color="9F9FDA"/>
                <w:right w:val="single" w:sz="6" w:space="0" w:color="9F9FDA"/>
              </w:divBdr>
              <w:divsChild>
                <w:div w:id="2070490949">
                  <w:marLeft w:val="0"/>
                  <w:marRight w:val="0"/>
                  <w:marTop w:val="0"/>
                  <w:marBottom w:val="0"/>
                  <w:divBdr>
                    <w:top w:val="none" w:sz="0" w:space="0" w:color="auto"/>
                    <w:left w:val="none" w:sz="0" w:space="0" w:color="auto"/>
                    <w:bottom w:val="none" w:sz="0" w:space="0" w:color="auto"/>
                    <w:right w:val="none" w:sz="0" w:space="0" w:color="auto"/>
                  </w:divBdr>
                  <w:divsChild>
                    <w:div w:id="6393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26010">
          <w:marLeft w:val="0"/>
          <w:marRight w:val="0"/>
          <w:marTop w:val="0"/>
          <w:marBottom w:val="0"/>
          <w:divBdr>
            <w:top w:val="none" w:sz="0" w:space="0" w:color="auto"/>
            <w:left w:val="none" w:sz="0" w:space="0" w:color="auto"/>
            <w:bottom w:val="none" w:sz="0" w:space="0" w:color="auto"/>
            <w:right w:val="none" w:sz="0" w:space="0" w:color="auto"/>
          </w:divBdr>
        </w:div>
      </w:divsChild>
    </w:div>
    <w:div w:id="413285268">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480117974">
      <w:bodyDiv w:val="1"/>
      <w:marLeft w:val="0"/>
      <w:marRight w:val="0"/>
      <w:marTop w:val="0"/>
      <w:marBottom w:val="0"/>
      <w:divBdr>
        <w:top w:val="none" w:sz="0" w:space="0" w:color="auto"/>
        <w:left w:val="none" w:sz="0" w:space="0" w:color="auto"/>
        <w:bottom w:val="none" w:sz="0" w:space="0" w:color="auto"/>
        <w:right w:val="none" w:sz="0" w:space="0" w:color="auto"/>
      </w:divBdr>
    </w:div>
    <w:div w:id="508522354">
      <w:bodyDiv w:val="1"/>
      <w:marLeft w:val="0"/>
      <w:marRight w:val="0"/>
      <w:marTop w:val="0"/>
      <w:marBottom w:val="0"/>
      <w:divBdr>
        <w:top w:val="none" w:sz="0" w:space="0" w:color="auto"/>
        <w:left w:val="none" w:sz="0" w:space="0" w:color="auto"/>
        <w:bottom w:val="none" w:sz="0" w:space="0" w:color="auto"/>
        <w:right w:val="none" w:sz="0" w:space="0" w:color="auto"/>
      </w:divBdr>
    </w:div>
    <w:div w:id="527452902">
      <w:bodyDiv w:val="1"/>
      <w:marLeft w:val="0"/>
      <w:marRight w:val="0"/>
      <w:marTop w:val="0"/>
      <w:marBottom w:val="0"/>
      <w:divBdr>
        <w:top w:val="none" w:sz="0" w:space="0" w:color="auto"/>
        <w:left w:val="none" w:sz="0" w:space="0" w:color="auto"/>
        <w:bottom w:val="none" w:sz="0" w:space="0" w:color="auto"/>
        <w:right w:val="none" w:sz="0" w:space="0" w:color="auto"/>
      </w:divBdr>
    </w:div>
    <w:div w:id="567493597">
      <w:bodyDiv w:val="1"/>
      <w:marLeft w:val="0"/>
      <w:marRight w:val="0"/>
      <w:marTop w:val="0"/>
      <w:marBottom w:val="0"/>
      <w:divBdr>
        <w:top w:val="none" w:sz="0" w:space="0" w:color="auto"/>
        <w:left w:val="none" w:sz="0" w:space="0" w:color="auto"/>
        <w:bottom w:val="none" w:sz="0" w:space="0" w:color="auto"/>
        <w:right w:val="none" w:sz="0" w:space="0" w:color="auto"/>
      </w:divBdr>
    </w:div>
    <w:div w:id="567615292">
      <w:bodyDiv w:val="1"/>
      <w:marLeft w:val="0"/>
      <w:marRight w:val="0"/>
      <w:marTop w:val="0"/>
      <w:marBottom w:val="0"/>
      <w:divBdr>
        <w:top w:val="none" w:sz="0" w:space="0" w:color="auto"/>
        <w:left w:val="none" w:sz="0" w:space="0" w:color="auto"/>
        <w:bottom w:val="none" w:sz="0" w:space="0" w:color="auto"/>
        <w:right w:val="none" w:sz="0" w:space="0" w:color="auto"/>
      </w:divBdr>
      <w:divsChild>
        <w:div w:id="844712105">
          <w:marLeft w:val="0"/>
          <w:marRight w:val="0"/>
          <w:marTop w:val="0"/>
          <w:marBottom w:val="0"/>
          <w:divBdr>
            <w:top w:val="none" w:sz="0" w:space="0" w:color="auto"/>
            <w:left w:val="none" w:sz="0" w:space="0" w:color="auto"/>
            <w:bottom w:val="none" w:sz="0" w:space="0" w:color="auto"/>
            <w:right w:val="none" w:sz="0" w:space="0" w:color="auto"/>
          </w:divBdr>
          <w:divsChild>
            <w:div w:id="1522937203">
              <w:marLeft w:val="0"/>
              <w:marRight w:val="0"/>
              <w:marTop w:val="0"/>
              <w:marBottom w:val="0"/>
              <w:divBdr>
                <w:top w:val="single" w:sz="6" w:space="0" w:color="9F9FDA"/>
                <w:left w:val="single" w:sz="6" w:space="0" w:color="9F9FDA"/>
                <w:bottom w:val="single" w:sz="6" w:space="0" w:color="9F9FDA"/>
                <w:right w:val="single" w:sz="6" w:space="0" w:color="9F9FDA"/>
              </w:divBdr>
              <w:divsChild>
                <w:div w:id="747314030">
                  <w:marLeft w:val="0"/>
                  <w:marRight w:val="0"/>
                  <w:marTop w:val="0"/>
                  <w:marBottom w:val="0"/>
                  <w:divBdr>
                    <w:top w:val="none" w:sz="0" w:space="0" w:color="auto"/>
                    <w:left w:val="none" w:sz="0" w:space="0" w:color="auto"/>
                    <w:bottom w:val="none" w:sz="0" w:space="0" w:color="auto"/>
                    <w:right w:val="none" w:sz="0" w:space="0" w:color="auto"/>
                  </w:divBdr>
                  <w:divsChild>
                    <w:div w:id="208853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76436">
          <w:marLeft w:val="0"/>
          <w:marRight w:val="0"/>
          <w:marTop w:val="0"/>
          <w:marBottom w:val="0"/>
          <w:divBdr>
            <w:top w:val="none" w:sz="0" w:space="0" w:color="auto"/>
            <w:left w:val="none" w:sz="0" w:space="0" w:color="auto"/>
            <w:bottom w:val="none" w:sz="0" w:space="0" w:color="auto"/>
            <w:right w:val="none" w:sz="0" w:space="0" w:color="auto"/>
          </w:divBdr>
        </w:div>
      </w:divsChild>
    </w:div>
    <w:div w:id="624892646">
      <w:bodyDiv w:val="1"/>
      <w:marLeft w:val="0"/>
      <w:marRight w:val="0"/>
      <w:marTop w:val="0"/>
      <w:marBottom w:val="0"/>
      <w:divBdr>
        <w:top w:val="none" w:sz="0" w:space="0" w:color="auto"/>
        <w:left w:val="none" w:sz="0" w:space="0" w:color="auto"/>
        <w:bottom w:val="none" w:sz="0" w:space="0" w:color="auto"/>
        <w:right w:val="none" w:sz="0" w:space="0" w:color="auto"/>
      </w:divBdr>
    </w:div>
    <w:div w:id="625703556">
      <w:bodyDiv w:val="1"/>
      <w:marLeft w:val="0"/>
      <w:marRight w:val="0"/>
      <w:marTop w:val="0"/>
      <w:marBottom w:val="0"/>
      <w:divBdr>
        <w:top w:val="none" w:sz="0" w:space="0" w:color="auto"/>
        <w:left w:val="none" w:sz="0" w:space="0" w:color="auto"/>
        <w:bottom w:val="none" w:sz="0" w:space="0" w:color="auto"/>
        <w:right w:val="none" w:sz="0" w:space="0" w:color="auto"/>
      </w:divBdr>
    </w:div>
    <w:div w:id="626358809">
      <w:bodyDiv w:val="1"/>
      <w:marLeft w:val="0"/>
      <w:marRight w:val="0"/>
      <w:marTop w:val="0"/>
      <w:marBottom w:val="0"/>
      <w:divBdr>
        <w:top w:val="none" w:sz="0" w:space="0" w:color="auto"/>
        <w:left w:val="none" w:sz="0" w:space="0" w:color="auto"/>
        <w:bottom w:val="none" w:sz="0" w:space="0" w:color="auto"/>
        <w:right w:val="none" w:sz="0" w:space="0" w:color="auto"/>
      </w:divBdr>
    </w:div>
    <w:div w:id="692852112">
      <w:bodyDiv w:val="1"/>
      <w:marLeft w:val="0"/>
      <w:marRight w:val="0"/>
      <w:marTop w:val="0"/>
      <w:marBottom w:val="0"/>
      <w:divBdr>
        <w:top w:val="none" w:sz="0" w:space="0" w:color="auto"/>
        <w:left w:val="none" w:sz="0" w:space="0" w:color="auto"/>
        <w:bottom w:val="none" w:sz="0" w:space="0" w:color="auto"/>
        <w:right w:val="none" w:sz="0" w:space="0" w:color="auto"/>
      </w:divBdr>
    </w:div>
    <w:div w:id="694305492">
      <w:bodyDiv w:val="1"/>
      <w:marLeft w:val="0"/>
      <w:marRight w:val="0"/>
      <w:marTop w:val="0"/>
      <w:marBottom w:val="0"/>
      <w:divBdr>
        <w:top w:val="none" w:sz="0" w:space="0" w:color="auto"/>
        <w:left w:val="none" w:sz="0" w:space="0" w:color="auto"/>
        <w:bottom w:val="none" w:sz="0" w:space="0" w:color="auto"/>
        <w:right w:val="none" w:sz="0" w:space="0" w:color="auto"/>
      </w:divBdr>
    </w:div>
    <w:div w:id="730352822">
      <w:bodyDiv w:val="1"/>
      <w:marLeft w:val="0"/>
      <w:marRight w:val="0"/>
      <w:marTop w:val="0"/>
      <w:marBottom w:val="0"/>
      <w:divBdr>
        <w:top w:val="none" w:sz="0" w:space="0" w:color="auto"/>
        <w:left w:val="none" w:sz="0" w:space="0" w:color="auto"/>
        <w:bottom w:val="none" w:sz="0" w:space="0" w:color="auto"/>
        <w:right w:val="none" w:sz="0" w:space="0" w:color="auto"/>
      </w:divBdr>
    </w:div>
    <w:div w:id="778766079">
      <w:bodyDiv w:val="1"/>
      <w:marLeft w:val="0"/>
      <w:marRight w:val="0"/>
      <w:marTop w:val="0"/>
      <w:marBottom w:val="0"/>
      <w:divBdr>
        <w:top w:val="none" w:sz="0" w:space="0" w:color="auto"/>
        <w:left w:val="none" w:sz="0" w:space="0" w:color="auto"/>
        <w:bottom w:val="none" w:sz="0" w:space="0" w:color="auto"/>
        <w:right w:val="none" w:sz="0" w:space="0" w:color="auto"/>
      </w:divBdr>
    </w:div>
    <w:div w:id="911743606">
      <w:bodyDiv w:val="1"/>
      <w:marLeft w:val="0"/>
      <w:marRight w:val="0"/>
      <w:marTop w:val="0"/>
      <w:marBottom w:val="0"/>
      <w:divBdr>
        <w:top w:val="none" w:sz="0" w:space="0" w:color="auto"/>
        <w:left w:val="none" w:sz="0" w:space="0" w:color="auto"/>
        <w:bottom w:val="none" w:sz="0" w:space="0" w:color="auto"/>
        <w:right w:val="none" w:sz="0" w:space="0" w:color="auto"/>
      </w:divBdr>
      <w:divsChild>
        <w:div w:id="554509346">
          <w:marLeft w:val="0"/>
          <w:marRight w:val="0"/>
          <w:marTop w:val="0"/>
          <w:marBottom w:val="0"/>
          <w:divBdr>
            <w:top w:val="none" w:sz="0" w:space="0" w:color="auto"/>
            <w:left w:val="none" w:sz="0" w:space="0" w:color="auto"/>
            <w:bottom w:val="none" w:sz="0" w:space="0" w:color="auto"/>
            <w:right w:val="none" w:sz="0" w:space="0" w:color="auto"/>
          </w:divBdr>
          <w:divsChild>
            <w:div w:id="1813592539">
              <w:marLeft w:val="0"/>
              <w:marRight w:val="0"/>
              <w:marTop w:val="0"/>
              <w:marBottom w:val="0"/>
              <w:divBdr>
                <w:top w:val="single" w:sz="6" w:space="0" w:color="9F9FDA"/>
                <w:left w:val="single" w:sz="6" w:space="0" w:color="9F9FDA"/>
                <w:bottom w:val="single" w:sz="6" w:space="0" w:color="9F9FDA"/>
                <w:right w:val="single" w:sz="6" w:space="0" w:color="9F9FDA"/>
              </w:divBdr>
              <w:divsChild>
                <w:div w:id="903032678">
                  <w:marLeft w:val="0"/>
                  <w:marRight w:val="0"/>
                  <w:marTop w:val="0"/>
                  <w:marBottom w:val="0"/>
                  <w:divBdr>
                    <w:top w:val="none" w:sz="0" w:space="0" w:color="auto"/>
                    <w:left w:val="none" w:sz="0" w:space="0" w:color="auto"/>
                    <w:bottom w:val="none" w:sz="0" w:space="0" w:color="auto"/>
                    <w:right w:val="none" w:sz="0" w:space="0" w:color="auto"/>
                  </w:divBdr>
                  <w:divsChild>
                    <w:div w:id="841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3231">
          <w:marLeft w:val="0"/>
          <w:marRight w:val="0"/>
          <w:marTop w:val="0"/>
          <w:marBottom w:val="0"/>
          <w:divBdr>
            <w:top w:val="none" w:sz="0" w:space="0" w:color="auto"/>
            <w:left w:val="none" w:sz="0" w:space="0" w:color="auto"/>
            <w:bottom w:val="none" w:sz="0" w:space="0" w:color="auto"/>
            <w:right w:val="none" w:sz="0" w:space="0" w:color="auto"/>
          </w:divBdr>
        </w:div>
      </w:divsChild>
    </w:div>
    <w:div w:id="976489993">
      <w:bodyDiv w:val="1"/>
      <w:marLeft w:val="0"/>
      <w:marRight w:val="0"/>
      <w:marTop w:val="0"/>
      <w:marBottom w:val="0"/>
      <w:divBdr>
        <w:top w:val="none" w:sz="0" w:space="0" w:color="auto"/>
        <w:left w:val="none" w:sz="0" w:space="0" w:color="auto"/>
        <w:bottom w:val="none" w:sz="0" w:space="0" w:color="auto"/>
        <w:right w:val="none" w:sz="0" w:space="0" w:color="auto"/>
      </w:divBdr>
    </w:div>
    <w:div w:id="1005130718">
      <w:bodyDiv w:val="1"/>
      <w:marLeft w:val="0"/>
      <w:marRight w:val="0"/>
      <w:marTop w:val="0"/>
      <w:marBottom w:val="0"/>
      <w:divBdr>
        <w:top w:val="none" w:sz="0" w:space="0" w:color="auto"/>
        <w:left w:val="none" w:sz="0" w:space="0" w:color="auto"/>
        <w:bottom w:val="none" w:sz="0" w:space="0" w:color="auto"/>
        <w:right w:val="none" w:sz="0" w:space="0" w:color="auto"/>
      </w:divBdr>
    </w:div>
    <w:div w:id="1014649926">
      <w:bodyDiv w:val="1"/>
      <w:marLeft w:val="0"/>
      <w:marRight w:val="0"/>
      <w:marTop w:val="0"/>
      <w:marBottom w:val="0"/>
      <w:divBdr>
        <w:top w:val="none" w:sz="0" w:space="0" w:color="auto"/>
        <w:left w:val="none" w:sz="0" w:space="0" w:color="auto"/>
        <w:bottom w:val="none" w:sz="0" w:space="0" w:color="auto"/>
        <w:right w:val="none" w:sz="0" w:space="0" w:color="auto"/>
      </w:divBdr>
    </w:div>
    <w:div w:id="1112941470">
      <w:bodyDiv w:val="1"/>
      <w:marLeft w:val="0"/>
      <w:marRight w:val="0"/>
      <w:marTop w:val="0"/>
      <w:marBottom w:val="0"/>
      <w:divBdr>
        <w:top w:val="none" w:sz="0" w:space="0" w:color="auto"/>
        <w:left w:val="none" w:sz="0" w:space="0" w:color="auto"/>
        <w:bottom w:val="none" w:sz="0" w:space="0" w:color="auto"/>
        <w:right w:val="none" w:sz="0" w:space="0" w:color="auto"/>
      </w:divBdr>
    </w:div>
    <w:div w:id="1122265110">
      <w:bodyDiv w:val="1"/>
      <w:marLeft w:val="0"/>
      <w:marRight w:val="0"/>
      <w:marTop w:val="0"/>
      <w:marBottom w:val="0"/>
      <w:divBdr>
        <w:top w:val="none" w:sz="0" w:space="0" w:color="auto"/>
        <w:left w:val="none" w:sz="0" w:space="0" w:color="auto"/>
        <w:bottom w:val="none" w:sz="0" w:space="0" w:color="auto"/>
        <w:right w:val="none" w:sz="0" w:space="0" w:color="auto"/>
      </w:divBdr>
    </w:div>
    <w:div w:id="1156800069">
      <w:bodyDiv w:val="1"/>
      <w:marLeft w:val="0"/>
      <w:marRight w:val="0"/>
      <w:marTop w:val="0"/>
      <w:marBottom w:val="0"/>
      <w:divBdr>
        <w:top w:val="none" w:sz="0" w:space="0" w:color="auto"/>
        <w:left w:val="none" w:sz="0" w:space="0" w:color="auto"/>
        <w:bottom w:val="none" w:sz="0" w:space="0" w:color="auto"/>
        <w:right w:val="none" w:sz="0" w:space="0" w:color="auto"/>
      </w:divBdr>
    </w:div>
    <w:div w:id="1172985838">
      <w:bodyDiv w:val="1"/>
      <w:marLeft w:val="0"/>
      <w:marRight w:val="0"/>
      <w:marTop w:val="0"/>
      <w:marBottom w:val="0"/>
      <w:divBdr>
        <w:top w:val="none" w:sz="0" w:space="0" w:color="auto"/>
        <w:left w:val="none" w:sz="0" w:space="0" w:color="auto"/>
        <w:bottom w:val="none" w:sz="0" w:space="0" w:color="auto"/>
        <w:right w:val="none" w:sz="0" w:space="0" w:color="auto"/>
      </w:divBdr>
    </w:div>
    <w:div w:id="1218013677">
      <w:bodyDiv w:val="1"/>
      <w:marLeft w:val="0"/>
      <w:marRight w:val="0"/>
      <w:marTop w:val="0"/>
      <w:marBottom w:val="0"/>
      <w:divBdr>
        <w:top w:val="none" w:sz="0" w:space="0" w:color="auto"/>
        <w:left w:val="none" w:sz="0" w:space="0" w:color="auto"/>
        <w:bottom w:val="none" w:sz="0" w:space="0" w:color="auto"/>
        <w:right w:val="none" w:sz="0" w:space="0" w:color="auto"/>
      </w:divBdr>
      <w:divsChild>
        <w:div w:id="23559773">
          <w:marLeft w:val="0"/>
          <w:marRight w:val="0"/>
          <w:marTop w:val="0"/>
          <w:marBottom w:val="0"/>
          <w:divBdr>
            <w:top w:val="none" w:sz="0" w:space="0" w:color="auto"/>
            <w:left w:val="none" w:sz="0" w:space="0" w:color="auto"/>
            <w:bottom w:val="none" w:sz="0" w:space="0" w:color="auto"/>
            <w:right w:val="none" w:sz="0" w:space="0" w:color="auto"/>
          </w:divBdr>
          <w:divsChild>
            <w:div w:id="1244875631">
              <w:marLeft w:val="0"/>
              <w:marRight w:val="0"/>
              <w:marTop w:val="0"/>
              <w:marBottom w:val="0"/>
              <w:divBdr>
                <w:top w:val="single" w:sz="6" w:space="0" w:color="9F9FDA"/>
                <w:left w:val="single" w:sz="6" w:space="0" w:color="9F9FDA"/>
                <w:bottom w:val="single" w:sz="6" w:space="0" w:color="9F9FDA"/>
                <w:right w:val="single" w:sz="6" w:space="0" w:color="9F9FDA"/>
              </w:divBdr>
              <w:divsChild>
                <w:div w:id="866601501">
                  <w:marLeft w:val="0"/>
                  <w:marRight w:val="0"/>
                  <w:marTop w:val="0"/>
                  <w:marBottom w:val="0"/>
                  <w:divBdr>
                    <w:top w:val="none" w:sz="0" w:space="0" w:color="auto"/>
                    <w:left w:val="none" w:sz="0" w:space="0" w:color="auto"/>
                    <w:bottom w:val="none" w:sz="0" w:space="0" w:color="auto"/>
                    <w:right w:val="none" w:sz="0" w:space="0" w:color="auto"/>
                  </w:divBdr>
                  <w:divsChild>
                    <w:div w:id="12847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82329">
          <w:marLeft w:val="0"/>
          <w:marRight w:val="0"/>
          <w:marTop w:val="0"/>
          <w:marBottom w:val="0"/>
          <w:divBdr>
            <w:top w:val="none" w:sz="0" w:space="0" w:color="auto"/>
            <w:left w:val="none" w:sz="0" w:space="0" w:color="auto"/>
            <w:bottom w:val="none" w:sz="0" w:space="0" w:color="auto"/>
            <w:right w:val="none" w:sz="0" w:space="0" w:color="auto"/>
          </w:divBdr>
        </w:div>
      </w:divsChild>
    </w:div>
    <w:div w:id="1241208264">
      <w:bodyDiv w:val="1"/>
      <w:marLeft w:val="0"/>
      <w:marRight w:val="0"/>
      <w:marTop w:val="0"/>
      <w:marBottom w:val="0"/>
      <w:divBdr>
        <w:top w:val="none" w:sz="0" w:space="0" w:color="auto"/>
        <w:left w:val="none" w:sz="0" w:space="0" w:color="auto"/>
        <w:bottom w:val="none" w:sz="0" w:space="0" w:color="auto"/>
        <w:right w:val="none" w:sz="0" w:space="0" w:color="auto"/>
      </w:divBdr>
    </w:div>
    <w:div w:id="1306469141">
      <w:bodyDiv w:val="1"/>
      <w:marLeft w:val="0"/>
      <w:marRight w:val="0"/>
      <w:marTop w:val="0"/>
      <w:marBottom w:val="0"/>
      <w:divBdr>
        <w:top w:val="none" w:sz="0" w:space="0" w:color="auto"/>
        <w:left w:val="none" w:sz="0" w:space="0" w:color="auto"/>
        <w:bottom w:val="none" w:sz="0" w:space="0" w:color="auto"/>
        <w:right w:val="none" w:sz="0" w:space="0" w:color="auto"/>
      </w:divBdr>
    </w:div>
    <w:div w:id="1412701166">
      <w:bodyDiv w:val="1"/>
      <w:marLeft w:val="0"/>
      <w:marRight w:val="0"/>
      <w:marTop w:val="0"/>
      <w:marBottom w:val="0"/>
      <w:divBdr>
        <w:top w:val="none" w:sz="0" w:space="0" w:color="auto"/>
        <w:left w:val="none" w:sz="0" w:space="0" w:color="auto"/>
        <w:bottom w:val="none" w:sz="0" w:space="0" w:color="auto"/>
        <w:right w:val="none" w:sz="0" w:space="0" w:color="auto"/>
      </w:divBdr>
    </w:div>
    <w:div w:id="1509364738">
      <w:bodyDiv w:val="1"/>
      <w:marLeft w:val="0"/>
      <w:marRight w:val="0"/>
      <w:marTop w:val="0"/>
      <w:marBottom w:val="0"/>
      <w:divBdr>
        <w:top w:val="none" w:sz="0" w:space="0" w:color="auto"/>
        <w:left w:val="none" w:sz="0" w:space="0" w:color="auto"/>
        <w:bottom w:val="none" w:sz="0" w:space="0" w:color="auto"/>
        <w:right w:val="none" w:sz="0" w:space="0" w:color="auto"/>
      </w:divBdr>
    </w:div>
    <w:div w:id="1515266371">
      <w:bodyDiv w:val="1"/>
      <w:marLeft w:val="0"/>
      <w:marRight w:val="0"/>
      <w:marTop w:val="0"/>
      <w:marBottom w:val="0"/>
      <w:divBdr>
        <w:top w:val="none" w:sz="0" w:space="0" w:color="auto"/>
        <w:left w:val="none" w:sz="0" w:space="0" w:color="auto"/>
        <w:bottom w:val="none" w:sz="0" w:space="0" w:color="auto"/>
        <w:right w:val="none" w:sz="0" w:space="0" w:color="auto"/>
      </w:divBdr>
    </w:div>
    <w:div w:id="1533419271">
      <w:bodyDiv w:val="1"/>
      <w:marLeft w:val="0"/>
      <w:marRight w:val="0"/>
      <w:marTop w:val="0"/>
      <w:marBottom w:val="0"/>
      <w:divBdr>
        <w:top w:val="none" w:sz="0" w:space="0" w:color="auto"/>
        <w:left w:val="none" w:sz="0" w:space="0" w:color="auto"/>
        <w:bottom w:val="none" w:sz="0" w:space="0" w:color="auto"/>
        <w:right w:val="none" w:sz="0" w:space="0" w:color="auto"/>
      </w:divBdr>
    </w:div>
    <w:div w:id="1592397245">
      <w:bodyDiv w:val="1"/>
      <w:marLeft w:val="0"/>
      <w:marRight w:val="0"/>
      <w:marTop w:val="0"/>
      <w:marBottom w:val="0"/>
      <w:divBdr>
        <w:top w:val="none" w:sz="0" w:space="0" w:color="auto"/>
        <w:left w:val="none" w:sz="0" w:space="0" w:color="auto"/>
        <w:bottom w:val="none" w:sz="0" w:space="0" w:color="auto"/>
        <w:right w:val="none" w:sz="0" w:space="0" w:color="auto"/>
      </w:divBdr>
    </w:div>
    <w:div w:id="1628393453">
      <w:bodyDiv w:val="1"/>
      <w:marLeft w:val="0"/>
      <w:marRight w:val="0"/>
      <w:marTop w:val="0"/>
      <w:marBottom w:val="0"/>
      <w:divBdr>
        <w:top w:val="none" w:sz="0" w:space="0" w:color="auto"/>
        <w:left w:val="none" w:sz="0" w:space="0" w:color="auto"/>
        <w:bottom w:val="none" w:sz="0" w:space="0" w:color="auto"/>
        <w:right w:val="none" w:sz="0" w:space="0" w:color="auto"/>
      </w:divBdr>
    </w:div>
    <w:div w:id="1630478460">
      <w:bodyDiv w:val="1"/>
      <w:marLeft w:val="0"/>
      <w:marRight w:val="0"/>
      <w:marTop w:val="0"/>
      <w:marBottom w:val="0"/>
      <w:divBdr>
        <w:top w:val="none" w:sz="0" w:space="0" w:color="auto"/>
        <w:left w:val="none" w:sz="0" w:space="0" w:color="auto"/>
        <w:bottom w:val="none" w:sz="0" w:space="0" w:color="auto"/>
        <w:right w:val="none" w:sz="0" w:space="0" w:color="auto"/>
      </w:divBdr>
    </w:div>
    <w:div w:id="1642537912">
      <w:bodyDiv w:val="1"/>
      <w:marLeft w:val="0"/>
      <w:marRight w:val="0"/>
      <w:marTop w:val="0"/>
      <w:marBottom w:val="0"/>
      <w:divBdr>
        <w:top w:val="none" w:sz="0" w:space="0" w:color="auto"/>
        <w:left w:val="none" w:sz="0" w:space="0" w:color="auto"/>
        <w:bottom w:val="none" w:sz="0" w:space="0" w:color="auto"/>
        <w:right w:val="none" w:sz="0" w:space="0" w:color="auto"/>
      </w:divBdr>
    </w:div>
    <w:div w:id="1717121486">
      <w:bodyDiv w:val="1"/>
      <w:marLeft w:val="0"/>
      <w:marRight w:val="0"/>
      <w:marTop w:val="0"/>
      <w:marBottom w:val="0"/>
      <w:divBdr>
        <w:top w:val="none" w:sz="0" w:space="0" w:color="auto"/>
        <w:left w:val="none" w:sz="0" w:space="0" w:color="auto"/>
        <w:bottom w:val="none" w:sz="0" w:space="0" w:color="auto"/>
        <w:right w:val="none" w:sz="0" w:space="0" w:color="auto"/>
      </w:divBdr>
    </w:div>
    <w:div w:id="1719890879">
      <w:bodyDiv w:val="1"/>
      <w:marLeft w:val="0"/>
      <w:marRight w:val="0"/>
      <w:marTop w:val="0"/>
      <w:marBottom w:val="0"/>
      <w:divBdr>
        <w:top w:val="none" w:sz="0" w:space="0" w:color="auto"/>
        <w:left w:val="none" w:sz="0" w:space="0" w:color="auto"/>
        <w:bottom w:val="none" w:sz="0" w:space="0" w:color="auto"/>
        <w:right w:val="none" w:sz="0" w:space="0" w:color="auto"/>
      </w:divBdr>
    </w:div>
    <w:div w:id="1747996340">
      <w:bodyDiv w:val="1"/>
      <w:marLeft w:val="0"/>
      <w:marRight w:val="0"/>
      <w:marTop w:val="0"/>
      <w:marBottom w:val="0"/>
      <w:divBdr>
        <w:top w:val="none" w:sz="0" w:space="0" w:color="auto"/>
        <w:left w:val="none" w:sz="0" w:space="0" w:color="auto"/>
        <w:bottom w:val="none" w:sz="0" w:space="0" w:color="auto"/>
        <w:right w:val="none" w:sz="0" w:space="0" w:color="auto"/>
      </w:divBdr>
    </w:div>
    <w:div w:id="1799257927">
      <w:bodyDiv w:val="1"/>
      <w:marLeft w:val="0"/>
      <w:marRight w:val="0"/>
      <w:marTop w:val="0"/>
      <w:marBottom w:val="0"/>
      <w:divBdr>
        <w:top w:val="none" w:sz="0" w:space="0" w:color="auto"/>
        <w:left w:val="none" w:sz="0" w:space="0" w:color="auto"/>
        <w:bottom w:val="none" w:sz="0" w:space="0" w:color="auto"/>
        <w:right w:val="none" w:sz="0" w:space="0" w:color="auto"/>
      </w:divBdr>
    </w:div>
    <w:div w:id="1856534204">
      <w:bodyDiv w:val="1"/>
      <w:marLeft w:val="0"/>
      <w:marRight w:val="0"/>
      <w:marTop w:val="0"/>
      <w:marBottom w:val="0"/>
      <w:divBdr>
        <w:top w:val="none" w:sz="0" w:space="0" w:color="auto"/>
        <w:left w:val="none" w:sz="0" w:space="0" w:color="auto"/>
        <w:bottom w:val="none" w:sz="0" w:space="0" w:color="auto"/>
        <w:right w:val="none" w:sz="0" w:space="0" w:color="auto"/>
      </w:divBdr>
    </w:div>
    <w:div w:id="1870600915">
      <w:bodyDiv w:val="1"/>
      <w:marLeft w:val="0"/>
      <w:marRight w:val="0"/>
      <w:marTop w:val="0"/>
      <w:marBottom w:val="0"/>
      <w:divBdr>
        <w:top w:val="none" w:sz="0" w:space="0" w:color="auto"/>
        <w:left w:val="none" w:sz="0" w:space="0" w:color="auto"/>
        <w:bottom w:val="none" w:sz="0" w:space="0" w:color="auto"/>
        <w:right w:val="none" w:sz="0" w:space="0" w:color="auto"/>
      </w:divBdr>
    </w:div>
    <w:div w:id="1919560598">
      <w:bodyDiv w:val="1"/>
      <w:marLeft w:val="0"/>
      <w:marRight w:val="0"/>
      <w:marTop w:val="0"/>
      <w:marBottom w:val="0"/>
      <w:divBdr>
        <w:top w:val="none" w:sz="0" w:space="0" w:color="auto"/>
        <w:left w:val="none" w:sz="0" w:space="0" w:color="auto"/>
        <w:bottom w:val="none" w:sz="0" w:space="0" w:color="auto"/>
        <w:right w:val="none" w:sz="0" w:space="0" w:color="auto"/>
      </w:divBdr>
    </w:div>
    <w:div w:id="1971201858">
      <w:bodyDiv w:val="1"/>
      <w:marLeft w:val="0"/>
      <w:marRight w:val="0"/>
      <w:marTop w:val="0"/>
      <w:marBottom w:val="0"/>
      <w:divBdr>
        <w:top w:val="none" w:sz="0" w:space="0" w:color="auto"/>
        <w:left w:val="none" w:sz="0" w:space="0" w:color="auto"/>
        <w:bottom w:val="none" w:sz="0" w:space="0" w:color="auto"/>
        <w:right w:val="none" w:sz="0" w:space="0" w:color="auto"/>
      </w:divBdr>
    </w:div>
    <w:div w:id="2094010412">
      <w:bodyDiv w:val="1"/>
      <w:marLeft w:val="0"/>
      <w:marRight w:val="0"/>
      <w:marTop w:val="0"/>
      <w:marBottom w:val="0"/>
      <w:divBdr>
        <w:top w:val="none" w:sz="0" w:space="0" w:color="auto"/>
        <w:left w:val="none" w:sz="0" w:space="0" w:color="auto"/>
        <w:bottom w:val="none" w:sz="0" w:space="0" w:color="auto"/>
        <w:right w:val="none" w:sz="0" w:space="0" w:color="auto"/>
      </w:divBdr>
    </w:div>
    <w:div w:id="2122335282">
      <w:bodyDiv w:val="1"/>
      <w:marLeft w:val="0"/>
      <w:marRight w:val="0"/>
      <w:marTop w:val="0"/>
      <w:marBottom w:val="0"/>
      <w:divBdr>
        <w:top w:val="none" w:sz="0" w:space="0" w:color="auto"/>
        <w:left w:val="none" w:sz="0" w:space="0" w:color="auto"/>
        <w:bottom w:val="none" w:sz="0" w:space="0" w:color="auto"/>
        <w:right w:val="none" w:sz="0" w:space="0" w:color="auto"/>
      </w:divBdr>
      <w:divsChild>
        <w:div w:id="557208298">
          <w:marLeft w:val="0"/>
          <w:marRight w:val="0"/>
          <w:marTop w:val="0"/>
          <w:marBottom w:val="0"/>
          <w:divBdr>
            <w:top w:val="none" w:sz="0" w:space="0" w:color="auto"/>
            <w:left w:val="none" w:sz="0" w:space="0" w:color="auto"/>
            <w:bottom w:val="none" w:sz="0" w:space="0" w:color="auto"/>
            <w:right w:val="none" w:sz="0" w:space="0" w:color="auto"/>
          </w:divBdr>
          <w:divsChild>
            <w:div w:id="116872412">
              <w:marLeft w:val="0"/>
              <w:marRight w:val="0"/>
              <w:marTop w:val="0"/>
              <w:marBottom w:val="0"/>
              <w:divBdr>
                <w:top w:val="single" w:sz="6" w:space="0" w:color="9F9FDA"/>
                <w:left w:val="single" w:sz="6" w:space="0" w:color="9F9FDA"/>
                <w:bottom w:val="single" w:sz="6" w:space="0" w:color="9F9FDA"/>
                <w:right w:val="single" w:sz="6" w:space="0" w:color="9F9FDA"/>
              </w:divBdr>
              <w:divsChild>
                <w:div w:id="162206184">
                  <w:marLeft w:val="0"/>
                  <w:marRight w:val="0"/>
                  <w:marTop w:val="0"/>
                  <w:marBottom w:val="0"/>
                  <w:divBdr>
                    <w:top w:val="none" w:sz="0" w:space="0" w:color="auto"/>
                    <w:left w:val="none" w:sz="0" w:space="0" w:color="auto"/>
                    <w:bottom w:val="none" w:sz="0" w:space="0" w:color="auto"/>
                    <w:right w:val="none" w:sz="0" w:space="0" w:color="auto"/>
                  </w:divBdr>
                  <w:divsChild>
                    <w:div w:id="20607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base.garant.ru/2107870/0026b10d23660d77a7d0647b20663a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onsultant.ru/document/cons_doc_LAW_483141/50be48f9f4b02e9d27511e0be03f24167b2f2e48/" TargetMode="External"/><Relationship Id="rId2" Type="http://schemas.openxmlformats.org/officeDocument/2006/relationships/numbering" Target="numbering.xml"/><Relationship Id="rId16" Type="http://schemas.openxmlformats.org/officeDocument/2006/relationships/hyperlink" Target="https://www.consultant.ru/document/cons_doc_LAW_481298/312302f37ac9299771d2bf4f9b4bb797fb4769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81407&amp;date=05.03.2025"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80012&amp;date=05.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8433-AE18-4612-A5FF-B8E36656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6738</Words>
  <Characters>38412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Kotelnikova A</dc:creator>
  <cp:keywords/>
  <dc:description/>
  <cp:lastModifiedBy>User-12</cp:lastModifiedBy>
  <cp:revision>17</cp:revision>
  <cp:lastPrinted>2025-04-14T08:37:00Z</cp:lastPrinted>
  <dcterms:created xsi:type="dcterms:W3CDTF">2025-03-05T05:29:00Z</dcterms:created>
  <dcterms:modified xsi:type="dcterms:W3CDTF">2025-04-14T08:51:00Z</dcterms:modified>
</cp:coreProperties>
</file>