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1D" w:rsidRPr="00FA3BFD" w:rsidRDefault="003D3F1D" w:rsidP="003D3F1D">
      <w:pPr>
        <w:jc w:val="center"/>
        <w:rPr>
          <w:rFonts w:ascii="Arial" w:hAnsi="Arial" w:cs="Arial"/>
        </w:rPr>
      </w:pPr>
      <w:r w:rsidRPr="00FA3BFD">
        <w:rPr>
          <w:rFonts w:ascii="Arial" w:hAnsi="Arial" w:cs="Arial"/>
        </w:rPr>
        <w:t>РОССИЙСКАЯ ФЕДЕРАЦИЯ</w:t>
      </w:r>
    </w:p>
    <w:p w:rsidR="003D3F1D" w:rsidRPr="00FA3BFD" w:rsidRDefault="00462DA3" w:rsidP="003D3F1D">
      <w:pPr>
        <w:jc w:val="center"/>
        <w:rPr>
          <w:rFonts w:ascii="Arial" w:hAnsi="Arial" w:cs="Arial"/>
        </w:rPr>
      </w:pPr>
      <w:r w:rsidRPr="00FA3BFD">
        <w:rPr>
          <w:rFonts w:ascii="Arial" w:hAnsi="Arial" w:cs="Arial"/>
        </w:rPr>
        <w:t xml:space="preserve">АДМИНИСТРАЦИЯ </w:t>
      </w:r>
      <w:r w:rsidR="006E18D5" w:rsidRPr="00FA3BFD">
        <w:rPr>
          <w:rFonts w:ascii="Arial" w:hAnsi="Arial" w:cs="Arial"/>
        </w:rPr>
        <w:t xml:space="preserve">ВИШНЁВСКОГО </w:t>
      </w:r>
      <w:r w:rsidR="003D3F1D" w:rsidRPr="00FA3BFD">
        <w:rPr>
          <w:rFonts w:ascii="Arial" w:hAnsi="Arial" w:cs="Arial"/>
        </w:rPr>
        <w:t xml:space="preserve"> СЕЛЬСОВЕТА</w:t>
      </w:r>
    </w:p>
    <w:p w:rsidR="003D3F1D" w:rsidRPr="00FA3BFD" w:rsidRDefault="003D3F1D" w:rsidP="003D3F1D">
      <w:pPr>
        <w:jc w:val="center"/>
        <w:rPr>
          <w:rFonts w:ascii="Arial" w:hAnsi="Arial" w:cs="Arial"/>
        </w:rPr>
      </w:pPr>
      <w:r w:rsidRPr="00FA3BFD">
        <w:rPr>
          <w:rFonts w:ascii="Arial" w:hAnsi="Arial" w:cs="Arial"/>
        </w:rPr>
        <w:t>РУБЦОВСКОГО РАЙОНА  АЛТАЙСКОГО КРАЯ</w:t>
      </w:r>
    </w:p>
    <w:p w:rsidR="003D3F1D" w:rsidRPr="00FA3BFD" w:rsidRDefault="003D3F1D" w:rsidP="003D3F1D">
      <w:pPr>
        <w:jc w:val="center"/>
        <w:rPr>
          <w:rFonts w:ascii="Arial" w:hAnsi="Arial" w:cs="Arial"/>
          <w:b/>
        </w:rPr>
      </w:pPr>
    </w:p>
    <w:p w:rsidR="00FA3BFD" w:rsidRPr="00FA3BFD" w:rsidRDefault="00FA3BFD" w:rsidP="003D3F1D">
      <w:pPr>
        <w:jc w:val="center"/>
        <w:rPr>
          <w:rFonts w:ascii="Arial" w:hAnsi="Arial" w:cs="Arial"/>
          <w:b/>
        </w:rPr>
      </w:pPr>
    </w:p>
    <w:p w:rsidR="003D3F1D" w:rsidRPr="00FA3BFD" w:rsidRDefault="003D3F1D" w:rsidP="003D3F1D">
      <w:pPr>
        <w:jc w:val="center"/>
        <w:rPr>
          <w:rFonts w:ascii="Arial" w:hAnsi="Arial" w:cs="Arial"/>
          <w:b/>
        </w:rPr>
      </w:pPr>
      <w:r w:rsidRPr="00FA3BFD">
        <w:rPr>
          <w:rFonts w:ascii="Arial" w:hAnsi="Arial" w:cs="Arial"/>
          <w:b/>
        </w:rPr>
        <w:t>ПОСТАНОВЛЕНИЕ</w:t>
      </w:r>
    </w:p>
    <w:p w:rsidR="003D3F1D" w:rsidRPr="00FA3BFD" w:rsidRDefault="003D3F1D" w:rsidP="003D3F1D">
      <w:pPr>
        <w:jc w:val="center"/>
        <w:rPr>
          <w:rFonts w:ascii="Arial" w:hAnsi="Arial" w:cs="Arial"/>
          <w:b/>
        </w:rPr>
      </w:pPr>
    </w:p>
    <w:p w:rsidR="003D3F1D" w:rsidRPr="00FA3BFD" w:rsidRDefault="008A2D1B" w:rsidP="003D3F1D">
      <w:pPr>
        <w:ind w:left="-284" w:firstLine="284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26</w:t>
      </w:r>
      <w:r w:rsidR="00957363">
        <w:rPr>
          <w:rFonts w:ascii="Arial" w:hAnsi="Arial" w:cs="Arial"/>
        </w:rPr>
        <w:t>.12</w:t>
      </w:r>
      <w:r w:rsidR="00462DA3" w:rsidRPr="00FA3BFD">
        <w:rPr>
          <w:rFonts w:ascii="Arial" w:hAnsi="Arial" w:cs="Arial"/>
        </w:rPr>
        <w:t>.</w:t>
      </w:r>
      <w:r w:rsidR="00C639CE">
        <w:rPr>
          <w:rFonts w:ascii="Arial" w:hAnsi="Arial" w:cs="Arial"/>
        </w:rPr>
        <w:t xml:space="preserve"> 2024</w:t>
      </w:r>
      <w:r w:rsidR="003D3F1D" w:rsidRPr="00FA3BFD">
        <w:rPr>
          <w:rFonts w:ascii="Arial" w:hAnsi="Arial" w:cs="Arial"/>
        </w:rPr>
        <w:t xml:space="preserve"> г.</w:t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  <w:t>№</w:t>
      </w:r>
      <w:r w:rsidR="00462DA3" w:rsidRPr="00FA3BFD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6</w:t>
      </w:r>
    </w:p>
    <w:p w:rsidR="003D3F1D" w:rsidRDefault="003D3F1D" w:rsidP="003D3F1D">
      <w:pPr>
        <w:rPr>
          <w:rFonts w:ascii="Arial" w:hAnsi="Arial" w:cs="Arial"/>
          <w:bCs/>
        </w:rPr>
      </w:pPr>
      <w:r w:rsidRPr="00FA3BFD">
        <w:rPr>
          <w:rFonts w:ascii="Arial" w:hAnsi="Arial" w:cs="Arial"/>
          <w:bCs/>
        </w:rPr>
        <w:tab/>
      </w:r>
      <w:r w:rsidRPr="00FA3BFD">
        <w:rPr>
          <w:rFonts w:ascii="Arial" w:hAnsi="Arial" w:cs="Arial"/>
          <w:bCs/>
        </w:rPr>
        <w:tab/>
      </w:r>
      <w:r w:rsidRPr="00FA3BFD">
        <w:rPr>
          <w:rFonts w:ascii="Arial" w:hAnsi="Arial" w:cs="Arial"/>
          <w:bCs/>
        </w:rPr>
        <w:tab/>
      </w:r>
      <w:r w:rsidRPr="00FA3BFD">
        <w:rPr>
          <w:rFonts w:ascii="Arial" w:hAnsi="Arial" w:cs="Arial"/>
          <w:bCs/>
        </w:rPr>
        <w:tab/>
      </w:r>
      <w:r w:rsidRPr="00FA3BFD">
        <w:rPr>
          <w:rFonts w:ascii="Arial" w:hAnsi="Arial" w:cs="Arial"/>
          <w:bCs/>
        </w:rPr>
        <w:tab/>
      </w:r>
      <w:r w:rsidR="00FA3BFD" w:rsidRPr="00FA3BFD">
        <w:rPr>
          <w:rFonts w:ascii="Arial" w:hAnsi="Arial" w:cs="Arial"/>
          <w:bCs/>
        </w:rPr>
        <w:t xml:space="preserve">с.Вишнёвка </w:t>
      </w:r>
    </w:p>
    <w:p w:rsidR="00FA3BFD" w:rsidRPr="00FA3BFD" w:rsidRDefault="00FA3BFD" w:rsidP="003D3F1D">
      <w:pPr>
        <w:rPr>
          <w:rFonts w:ascii="Arial" w:hAnsi="Arial" w:cs="Arial"/>
          <w:bCs/>
        </w:rPr>
      </w:pPr>
    </w:p>
    <w:p w:rsidR="003D3F1D" w:rsidRPr="00D4688A" w:rsidRDefault="003D3F1D" w:rsidP="008A2D1B">
      <w:pPr>
        <w:pStyle w:val="a3"/>
        <w:tabs>
          <w:tab w:val="left" w:pos="567"/>
        </w:tabs>
        <w:ind w:right="-58"/>
        <w:jc w:val="center"/>
        <w:rPr>
          <w:rFonts w:ascii="Arial" w:hAnsi="Arial" w:cs="Arial"/>
          <w:b/>
          <w:bCs/>
        </w:rPr>
      </w:pPr>
      <w:r w:rsidRPr="00D4688A">
        <w:rPr>
          <w:rFonts w:ascii="Arial" w:hAnsi="Arial" w:cs="Arial"/>
          <w:b/>
        </w:rPr>
        <w:t>О</w:t>
      </w:r>
      <w:r w:rsidR="008A2D1B">
        <w:rPr>
          <w:rFonts w:ascii="Arial" w:hAnsi="Arial" w:cs="Arial"/>
          <w:b/>
        </w:rPr>
        <w:t>б основных направлениях бюджетной и налоговой политики</w:t>
      </w:r>
    </w:p>
    <w:p w:rsidR="003D3F1D" w:rsidRPr="00FA3BFD" w:rsidRDefault="003D3F1D" w:rsidP="00FA3BFD">
      <w:pPr>
        <w:pStyle w:val="1"/>
        <w:tabs>
          <w:tab w:val="left" w:pos="5757"/>
        </w:tabs>
        <w:ind w:right="3714"/>
        <w:jc w:val="center"/>
        <w:rPr>
          <w:rFonts w:ascii="Arial" w:hAnsi="Arial" w:cs="Arial"/>
          <w:sz w:val="24"/>
          <w:szCs w:val="24"/>
        </w:rPr>
      </w:pPr>
    </w:p>
    <w:p w:rsidR="008A2D1B" w:rsidRDefault="003D3F1D" w:rsidP="008A2D1B">
      <w:pPr>
        <w:suppressAutoHyphens/>
        <w:ind w:right="-142" w:firstLine="708"/>
        <w:jc w:val="both"/>
        <w:rPr>
          <w:sz w:val="28"/>
          <w:szCs w:val="28"/>
        </w:rPr>
      </w:pPr>
      <w:r w:rsidRPr="00FA3BFD">
        <w:rPr>
          <w:rFonts w:ascii="Arial" w:hAnsi="Arial" w:cs="Arial"/>
        </w:rPr>
        <w:tab/>
      </w:r>
      <w:r w:rsidR="008A2D1B" w:rsidRPr="008A2D1B">
        <w:rPr>
          <w:sz w:val="28"/>
          <w:szCs w:val="28"/>
        </w:rPr>
        <w:t xml:space="preserve">В соответствии со ст. 172 Бюджетного Кодекса Российской Федерации Администрация </w:t>
      </w:r>
      <w:r w:rsidR="008A2D1B">
        <w:rPr>
          <w:sz w:val="28"/>
          <w:szCs w:val="28"/>
        </w:rPr>
        <w:t>Вишнёвского</w:t>
      </w:r>
      <w:r w:rsidR="008A2D1B" w:rsidRPr="008A2D1B">
        <w:rPr>
          <w:sz w:val="28"/>
          <w:szCs w:val="28"/>
        </w:rPr>
        <w:t xml:space="preserve"> сельсовета </w:t>
      </w:r>
      <w:proofErr w:type="spellStart"/>
      <w:r w:rsidR="008A2D1B">
        <w:rPr>
          <w:sz w:val="28"/>
          <w:szCs w:val="28"/>
        </w:rPr>
        <w:t>Рубцовского</w:t>
      </w:r>
      <w:proofErr w:type="spellEnd"/>
      <w:r w:rsidR="008A2D1B">
        <w:rPr>
          <w:sz w:val="28"/>
          <w:szCs w:val="28"/>
        </w:rPr>
        <w:t xml:space="preserve"> района Алтайского края</w:t>
      </w:r>
    </w:p>
    <w:p w:rsidR="008A2D1B" w:rsidRDefault="008A2D1B" w:rsidP="008A2D1B">
      <w:pPr>
        <w:suppressAutoHyphens/>
        <w:ind w:right="-142" w:firstLine="708"/>
        <w:jc w:val="both"/>
        <w:rPr>
          <w:sz w:val="28"/>
          <w:szCs w:val="28"/>
        </w:rPr>
      </w:pPr>
      <w:r w:rsidRPr="008A2D1B">
        <w:rPr>
          <w:sz w:val="28"/>
          <w:szCs w:val="28"/>
        </w:rPr>
        <w:t>ПОСТАНОВЛЯЕТ:</w:t>
      </w:r>
    </w:p>
    <w:p w:rsidR="008A2D1B" w:rsidRDefault="008A2D1B" w:rsidP="008A2D1B">
      <w:pPr>
        <w:suppressAutoHyphens/>
        <w:ind w:right="-142" w:firstLine="708"/>
        <w:jc w:val="both"/>
        <w:rPr>
          <w:sz w:val="28"/>
          <w:szCs w:val="28"/>
        </w:rPr>
      </w:pPr>
      <w:r w:rsidRPr="008A2D1B">
        <w:rPr>
          <w:sz w:val="28"/>
          <w:szCs w:val="28"/>
        </w:rPr>
        <w:t xml:space="preserve"> 1. Утвердить основные направления налоговой и бюджетной политики муниципального образования </w:t>
      </w:r>
      <w:r>
        <w:rPr>
          <w:sz w:val="28"/>
          <w:szCs w:val="28"/>
        </w:rPr>
        <w:t xml:space="preserve">Вишнёвский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  <w:r w:rsidRPr="008A2D1B">
        <w:rPr>
          <w:sz w:val="28"/>
          <w:szCs w:val="28"/>
        </w:rPr>
        <w:t>.</w:t>
      </w:r>
    </w:p>
    <w:p w:rsidR="008A2D1B" w:rsidRDefault="008A2D1B" w:rsidP="008A2D1B">
      <w:pPr>
        <w:suppressAutoHyphens/>
        <w:ind w:right="-142" w:firstLine="708"/>
        <w:jc w:val="both"/>
        <w:rPr>
          <w:sz w:val="28"/>
          <w:szCs w:val="28"/>
        </w:rPr>
      </w:pPr>
      <w:r w:rsidRPr="008A2D1B">
        <w:rPr>
          <w:sz w:val="28"/>
          <w:szCs w:val="28"/>
        </w:rPr>
        <w:t xml:space="preserve"> 2. 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2C1C9D" w:rsidRPr="008A2D1B" w:rsidRDefault="008A2D1B" w:rsidP="008A2D1B">
      <w:pPr>
        <w:suppressAutoHyphens/>
        <w:ind w:right="-142" w:firstLine="708"/>
        <w:jc w:val="both"/>
        <w:rPr>
          <w:rFonts w:ascii="Arial" w:hAnsi="Arial" w:cs="Arial"/>
          <w:sz w:val="28"/>
          <w:szCs w:val="28"/>
        </w:rPr>
      </w:pPr>
      <w:r w:rsidRPr="008A2D1B">
        <w:rPr>
          <w:sz w:val="28"/>
          <w:szCs w:val="28"/>
        </w:rPr>
        <w:t xml:space="preserve"> 3. Постановление вступает в силу с 1 января 2025 года.</w:t>
      </w:r>
    </w:p>
    <w:p w:rsidR="002C1C9D" w:rsidRDefault="002C1C9D" w:rsidP="003D3F1D">
      <w:pPr>
        <w:tabs>
          <w:tab w:val="left" w:pos="709"/>
        </w:tabs>
        <w:ind w:right="-51"/>
        <w:jc w:val="both"/>
        <w:rPr>
          <w:rFonts w:ascii="Arial" w:hAnsi="Arial" w:cs="Arial"/>
        </w:rPr>
      </w:pPr>
    </w:p>
    <w:p w:rsidR="002C1C9D" w:rsidRDefault="002C1C9D" w:rsidP="003D3F1D">
      <w:pPr>
        <w:tabs>
          <w:tab w:val="left" w:pos="709"/>
        </w:tabs>
        <w:ind w:right="-51"/>
        <w:jc w:val="both"/>
        <w:rPr>
          <w:rFonts w:ascii="Arial" w:hAnsi="Arial" w:cs="Arial"/>
        </w:rPr>
      </w:pPr>
    </w:p>
    <w:p w:rsidR="008A2D1B" w:rsidRDefault="008A2D1B" w:rsidP="003D3F1D">
      <w:pPr>
        <w:tabs>
          <w:tab w:val="left" w:pos="709"/>
        </w:tabs>
        <w:ind w:right="-51"/>
        <w:jc w:val="both"/>
        <w:rPr>
          <w:rFonts w:ascii="Arial" w:hAnsi="Arial" w:cs="Arial"/>
        </w:rPr>
      </w:pPr>
    </w:p>
    <w:p w:rsidR="008A2D1B" w:rsidRDefault="008A2D1B" w:rsidP="003D3F1D">
      <w:pPr>
        <w:tabs>
          <w:tab w:val="left" w:pos="709"/>
        </w:tabs>
        <w:ind w:right="-51"/>
        <w:jc w:val="both"/>
        <w:rPr>
          <w:rFonts w:ascii="Arial" w:hAnsi="Arial" w:cs="Arial"/>
        </w:rPr>
      </w:pPr>
    </w:p>
    <w:p w:rsidR="008A2D1B" w:rsidRDefault="008A2D1B" w:rsidP="003D3F1D">
      <w:pPr>
        <w:tabs>
          <w:tab w:val="left" w:pos="709"/>
        </w:tabs>
        <w:ind w:right="-51"/>
        <w:jc w:val="both"/>
        <w:rPr>
          <w:rFonts w:ascii="Arial" w:hAnsi="Arial" w:cs="Arial"/>
        </w:rPr>
      </w:pPr>
    </w:p>
    <w:p w:rsidR="008A2D1B" w:rsidRDefault="008A2D1B" w:rsidP="003D3F1D">
      <w:pPr>
        <w:tabs>
          <w:tab w:val="left" w:pos="709"/>
        </w:tabs>
        <w:ind w:right="-51"/>
        <w:jc w:val="both"/>
        <w:rPr>
          <w:rFonts w:ascii="Arial" w:hAnsi="Arial" w:cs="Arial"/>
        </w:rPr>
      </w:pPr>
    </w:p>
    <w:p w:rsidR="003D3F1D" w:rsidRPr="00FA3BFD" w:rsidRDefault="00D4688A" w:rsidP="003D3F1D">
      <w:pPr>
        <w:tabs>
          <w:tab w:val="left" w:pos="709"/>
        </w:tabs>
        <w:ind w:right="-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D3F1D" w:rsidRPr="00FA3BFD">
        <w:rPr>
          <w:rFonts w:ascii="Arial" w:hAnsi="Arial" w:cs="Arial"/>
        </w:rPr>
        <w:t>Гла</w:t>
      </w:r>
      <w:r w:rsidR="00F278DC" w:rsidRPr="00FA3BFD">
        <w:rPr>
          <w:rFonts w:ascii="Arial" w:hAnsi="Arial" w:cs="Arial"/>
        </w:rPr>
        <w:t>ва сельсовета</w:t>
      </w:r>
      <w:r w:rsidR="00F278DC" w:rsidRPr="00FA3BFD">
        <w:rPr>
          <w:rFonts w:ascii="Arial" w:hAnsi="Arial" w:cs="Arial"/>
        </w:rPr>
        <w:tab/>
      </w:r>
      <w:r w:rsidR="00F278DC" w:rsidRPr="00FA3BFD">
        <w:rPr>
          <w:rFonts w:ascii="Arial" w:hAnsi="Arial" w:cs="Arial"/>
        </w:rPr>
        <w:tab/>
      </w:r>
      <w:r w:rsidR="00F278DC" w:rsidRPr="00FA3BFD">
        <w:rPr>
          <w:rFonts w:ascii="Arial" w:hAnsi="Arial" w:cs="Arial"/>
        </w:rPr>
        <w:tab/>
      </w:r>
      <w:r w:rsidR="00F278DC" w:rsidRPr="00FA3BFD">
        <w:rPr>
          <w:rFonts w:ascii="Arial" w:hAnsi="Arial" w:cs="Arial"/>
        </w:rPr>
        <w:tab/>
      </w:r>
      <w:r w:rsidR="00462DA3" w:rsidRPr="00FA3BFD">
        <w:rPr>
          <w:rFonts w:ascii="Arial" w:hAnsi="Arial" w:cs="Arial"/>
        </w:rPr>
        <w:t xml:space="preserve">        </w:t>
      </w:r>
      <w:r w:rsidR="008A2D1B">
        <w:rPr>
          <w:rFonts w:ascii="Arial" w:hAnsi="Arial" w:cs="Arial"/>
        </w:rPr>
        <w:t xml:space="preserve">          </w:t>
      </w:r>
      <w:r w:rsidR="00462DA3" w:rsidRPr="00FA3BFD"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И.Г.Кабышева</w:t>
      </w:r>
      <w:proofErr w:type="spellEnd"/>
      <w:r>
        <w:rPr>
          <w:rFonts w:ascii="Arial" w:hAnsi="Arial" w:cs="Arial"/>
        </w:rPr>
        <w:t xml:space="preserve"> </w:t>
      </w:r>
    </w:p>
    <w:p w:rsidR="003D3F1D" w:rsidRPr="00FA3BFD" w:rsidRDefault="003D3F1D" w:rsidP="003D3F1D">
      <w:pPr>
        <w:ind w:firstLine="709"/>
        <w:jc w:val="both"/>
        <w:rPr>
          <w:rFonts w:ascii="Arial" w:hAnsi="Arial" w:cs="Arial"/>
          <w:color w:val="000000"/>
        </w:rPr>
      </w:pPr>
    </w:p>
    <w:p w:rsidR="003D3F1D" w:rsidRPr="00FA3BFD" w:rsidRDefault="003D3F1D" w:rsidP="003D3F1D">
      <w:pPr>
        <w:ind w:firstLine="709"/>
        <w:jc w:val="both"/>
        <w:rPr>
          <w:rFonts w:ascii="Arial" w:hAnsi="Arial" w:cs="Arial"/>
        </w:rPr>
      </w:pPr>
    </w:p>
    <w:p w:rsidR="003D3F1D" w:rsidRPr="00BE042B" w:rsidRDefault="003D3F1D" w:rsidP="003D3F1D">
      <w:pPr>
        <w:tabs>
          <w:tab w:val="left" w:pos="709"/>
        </w:tabs>
        <w:ind w:right="-51"/>
        <w:jc w:val="both"/>
        <w:rPr>
          <w:sz w:val="28"/>
          <w:szCs w:val="28"/>
        </w:rPr>
      </w:pPr>
    </w:p>
    <w:p w:rsidR="008A2D1B" w:rsidRDefault="008A2D1B"/>
    <w:p w:rsidR="008A2D1B" w:rsidRPr="008A2D1B" w:rsidRDefault="008A2D1B" w:rsidP="008A2D1B"/>
    <w:p w:rsidR="008A2D1B" w:rsidRPr="008A2D1B" w:rsidRDefault="008A2D1B" w:rsidP="008A2D1B"/>
    <w:p w:rsidR="008A2D1B" w:rsidRPr="008A2D1B" w:rsidRDefault="008A2D1B" w:rsidP="008A2D1B"/>
    <w:p w:rsidR="008A2D1B" w:rsidRPr="008A2D1B" w:rsidRDefault="008A2D1B" w:rsidP="008A2D1B"/>
    <w:p w:rsidR="008A2D1B" w:rsidRPr="008A2D1B" w:rsidRDefault="008A2D1B" w:rsidP="008A2D1B"/>
    <w:p w:rsidR="008A2D1B" w:rsidRPr="008A2D1B" w:rsidRDefault="008A2D1B" w:rsidP="008A2D1B"/>
    <w:p w:rsidR="008A2D1B" w:rsidRPr="008A2D1B" w:rsidRDefault="008A2D1B" w:rsidP="008A2D1B"/>
    <w:p w:rsidR="008A2D1B" w:rsidRPr="008A2D1B" w:rsidRDefault="008A2D1B" w:rsidP="008A2D1B"/>
    <w:p w:rsidR="008A2D1B" w:rsidRPr="008A2D1B" w:rsidRDefault="008A2D1B" w:rsidP="008A2D1B"/>
    <w:p w:rsidR="008A2D1B" w:rsidRPr="008A2D1B" w:rsidRDefault="008A2D1B" w:rsidP="008A2D1B"/>
    <w:p w:rsidR="008A2D1B" w:rsidRPr="008A2D1B" w:rsidRDefault="008A2D1B" w:rsidP="008A2D1B"/>
    <w:p w:rsidR="008A2D1B" w:rsidRPr="008A2D1B" w:rsidRDefault="008A2D1B" w:rsidP="008A2D1B"/>
    <w:p w:rsidR="008A2D1B" w:rsidRPr="008A2D1B" w:rsidRDefault="008A2D1B" w:rsidP="008A2D1B"/>
    <w:p w:rsidR="008A2D1B" w:rsidRPr="008A2D1B" w:rsidRDefault="008A2D1B" w:rsidP="008A2D1B"/>
    <w:p w:rsidR="008A2D1B" w:rsidRPr="008A2D1B" w:rsidRDefault="008A2D1B" w:rsidP="008A2D1B"/>
    <w:p w:rsidR="008A2D1B" w:rsidRDefault="008A2D1B" w:rsidP="008A2D1B"/>
    <w:p w:rsidR="008A2D1B" w:rsidRDefault="008A2D1B" w:rsidP="008A2D1B"/>
    <w:p w:rsidR="00DB07A2" w:rsidRDefault="008A2D1B" w:rsidP="008A2D1B">
      <w:pPr>
        <w:tabs>
          <w:tab w:val="left" w:pos="1140"/>
        </w:tabs>
      </w:pPr>
      <w:r>
        <w:tab/>
      </w:r>
    </w:p>
    <w:p w:rsidR="008A2D1B" w:rsidRPr="008A2D1B" w:rsidRDefault="008A2D1B" w:rsidP="008A2D1B">
      <w:r>
        <w:rPr>
          <w:rStyle w:val="a9"/>
          <w:b/>
          <w:i w:val="0"/>
          <w:spacing w:val="-1"/>
        </w:rPr>
        <w:lastRenderedPageBreak/>
        <w:tab/>
      </w:r>
      <w:r w:rsidRPr="008A2D1B">
        <w:rPr>
          <w:rStyle w:val="a9"/>
          <w:b/>
          <w:i w:val="0"/>
          <w:spacing w:val="-1"/>
        </w:rPr>
        <w:t xml:space="preserve">                                                                                                                </w:t>
      </w:r>
      <w:r w:rsidRPr="008A2D1B">
        <w:t>УТВЕРЖДЕНЫ</w:t>
      </w:r>
    </w:p>
    <w:p w:rsidR="008A2D1B" w:rsidRPr="008A2D1B" w:rsidRDefault="008A2D1B" w:rsidP="008A2D1B">
      <w:r w:rsidRPr="008A2D1B">
        <w:t xml:space="preserve">                                                                             </w:t>
      </w:r>
      <w:r w:rsidR="00E430A7">
        <w:t xml:space="preserve">                     постановлением А</w:t>
      </w:r>
      <w:r w:rsidRPr="008A2D1B">
        <w:t>дминистрации</w:t>
      </w:r>
    </w:p>
    <w:p w:rsidR="008A2D1B" w:rsidRDefault="008A2D1B" w:rsidP="008A2D1B">
      <w:r w:rsidRPr="008A2D1B">
        <w:t xml:space="preserve">                                                                             </w:t>
      </w:r>
      <w:r>
        <w:t>Вишнёвского сельсовета</w:t>
      </w:r>
      <w:r w:rsidR="00E430A7">
        <w:t xml:space="preserve"> </w:t>
      </w:r>
      <w:proofErr w:type="spellStart"/>
      <w:r w:rsidR="00E430A7">
        <w:t>Рубцовского</w:t>
      </w:r>
      <w:proofErr w:type="spellEnd"/>
      <w:r w:rsidR="00E430A7">
        <w:t xml:space="preserve"> района</w:t>
      </w:r>
    </w:p>
    <w:p w:rsidR="00E430A7" w:rsidRPr="008A2D1B" w:rsidRDefault="00E430A7" w:rsidP="008A2D1B">
      <w:r>
        <w:t xml:space="preserve">                                                                                                           Алтайского края</w:t>
      </w:r>
    </w:p>
    <w:p w:rsidR="008A2D1B" w:rsidRPr="008A2D1B" w:rsidRDefault="008A2D1B" w:rsidP="008A2D1B">
      <w:r w:rsidRPr="008A2D1B">
        <w:t xml:space="preserve">                                                                           </w:t>
      </w:r>
      <w:r w:rsidR="00E430A7">
        <w:t xml:space="preserve">                              </w:t>
      </w:r>
      <w:r w:rsidRPr="008A2D1B">
        <w:t xml:space="preserve">   от </w:t>
      </w:r>
      <w:r w:rsidR="00E430A7">
        <w:t>26.12.2024</w:t>
      </w:r>
      <w:r w:rsidRPr="008A2D1B">
        <w:t xml:space="preserve">  № </w:t>
      </w:r>
      <w:r w:rsidR="00E430A7">
        <w:t>16</w:t>
      </w:r>
    </w:p>
    <w:p w:rsidR="008A2D1B" w:rsidRDefault="008A2D1B" w:rsidP="008A2D1B">
      <w:pPr>
        <w:pStyle w:val="a7"/>
        <w:tabs>
          <w:tab w:val="left" w:pos="7260"/>
        </w:tabs>
        <w:spacing w:after="120"/>
        <w:jc w:val="left"/>
        <w:rPr>
          <w:rStyle w:val="a9"/>
          <w:b/>
          <w:i w:val="0"/>
          <w:spacing w:val="-1"/>
          <w:sz w:val="24"/>
          <w:szCs w:val="24"/>
        </w:rPr>
      </w:pPr>
    </w:p>
    <w:p w:rsidR="008A2D1B" w:rsidRDefault="008A2D1B" w:rsidP="008A2D1B">
      <w:pPr>
        <w:pStyle w:val="a7"/>
        <w:spacing w:after="120"/>
        <w:jc w:val="center"/>
        <w:rPr>
          <w:rStyle w:val="a9"/>
          <w:b/>
          <w:i w:val="0"/>
          <w:spacing w:val="-1"/>
          <w:sz w:val="24"/>
          <w:szCs w:val="24"/>
        </w:rPr>
      </w:pPr>
    </w:p>
    <w:p w:rsidR="008A2D1B" w:rsidRDefault="008A2D1B" w:rsidP="008A2D1B">
      <w:pPr>
        <w:pStyle w:val="a7"/>
        <w:spacing w:after="120"/>
        <w:jc w:val="center"/>
        <w:rPr>
          <w:rStyle w:val="a9"/>
          <w:b/>
          <w:i w:val="0"/>
          <w:spacing w:val="-1"/>
          <w:sz w:val="24"/>
          <w:szCs w:val="24"/>
        </w:rPr>
      </w:pPr>
    </w:p>
    <w:p w:rsidR="008A2D1B" w:rsidRPr="00C80DA9" w:rsidRDefault="008A2D1B" w:rsidP="008A2D1B">
      <w:pPr>
        <w:pStyle w:val="a7"/>
        <w:spacing w:after="120"/>
        <w:jc w:val="center"/>
        <w:rPr>
          <w:rStyle w:val="a9"/>
          <w:b/>
          <w:i w:val="0"/>
          <w:spacing w:val="-1"/>
          <w:sz w:val="24"/>
          <w:szCs w:val="24"/>
        </w:rPr>
      </w:pPr>
      <w:r w:rsidRPr="00C80DA9">
        <w:rPr>
          <w:rStyle w:val="a9"/>
          <w:b/>
          <w:i w:val="0"/>
          <w:spacing w:val="-1"/>
          <w:sz w:val="24"/>
          <w:szCs w:val="24"/>
        </w:rPr>
        <w:t>Основные направления</w:t>
      </w:r>
      <w:r>
        <w:rPr>
          <w:rStyle w:val="a9"/>
          <w:b/>
          <w:i w:val="0"/>
          <w:spacing w:val="-1"/>
          <w:sz w:val="24"/>
          <w:szCs w:val="24"/>
        </w:rPr>
        <w:br/>
      </w:r>
      <w:r w:rsidRPr="00C80DA9">
        <w:rPr>
          <w:rStyle w:val="a9"/>
          <w:b/>
          <w:i w:val="0"/>
          <w:spacing w:val="-1"/>
          <w:sz w:val="24"/>
          <w:szCs w:val="24"/>
        </w:rPr>
        <w:t>бюджетной и налоговой политики на 20</w:t>
      </w:r>
      <w:r>
        <w:rPr>
          <w:rStyle w:val="a9"/>
          <w:b/>
          <w:i w:val="0"/>
          <w:spacing w:val="-1"/>
          <w:sz w:val="24"/>
          <w:szCs w:val="24"/>
        </w:rPr>
        <w:t>25</w:t>
      </w:r>
      <w:r w:rsidRPr="00C80DA9">
        <w:rPr>
          <w:rStyle w:val="a9"/>
          <w:b/>
          <w:i w:val="0"/>
          <w:spacing w:val="-1"/>
          <w:sz w:val="24"/>
          <w:szCs w:val="24"/>
        </w:rPr>
        <w:t xml:space="preserve"> год</w:t>
      </w:r>
    </w:p>
    <w:p w:rsidR="008A2D1B" w:rsidRDefault="008A2D1B" w:rsidP="008A2D1B">
      <w:pPr>
        <w:pStyle w:val="a7"/>
        <w:spacing w:after="120"/>
        <w:ind w:firstLine="567"/>
        <w:rPr>
          <w:rStyle w:val="a9"/>
          <w:i w:val="0"/>
          <w:spacing w:val="-1"/>
          <w:sz w:val="24"/>
        </w:rPr>
      </w:pPr>
      <w:r>
        <w:rPr>
          <w:rStyle w:val="a9"/>
          <w:i w:val="0"/>
          <w:spacing w:val="-1"/>
          <w:sz w:val="24"/>
        </w:rPr>
        <w:t>Бюджетная политика на 2025 год соотве</w:t>
      </w:r>
      <w:r>
        <w:rPr>
          <w:rStyle w:val="a9"/>
          <w:i w:val="0"/>
          <w:spacing w:val="-1"/>
          <w:sz w:val="24"/>
        </w:rPr>
        <w:t>т</w:t>
      </w:r>
      <w:r>
        <w:rPr>
          <w:rStyle w:val="a9"/>
          <w:i w:val="0"/>
          <w:spacing w:val="-1"/>
          <w:sz w:val="24"/>
        </w:rPr>
        <w:t xml:space="preserve">ствует долгосрочным целям социально-экономического развития муниципального образования Вишнёвский  сельсовет </w:t>
      </w:r>
      <w:proofErr w:type="spellStart"/>
      <w:r>
        <w:rPr>
          <w:rStyle w:val="a9"/>
          <w:i w:val="0"/>
          <w:spacing w:val="-1"/>
          <w:sz w:val="24"/>
        </w:rPr>
        <w:t>Рубцовск</w:t>
      </w:r>
      <w:r>
        <w:rPr>
          <w:rStyle w:val="a9"/>
          <w:i w:val="0"/>
          <w:spacing w:val="-1"/>
          <w:sz w:val="24"/>
        </w:rPr>
        <w:t>о</w:t>
      </w:r>
      <w:r>
        <w:rPr>
          <w:rStyle w:val="a9"/>
          <w:i w:val="0"/>
          <w:spacing w:val="-1"/>
          <w:sz w:val="24"/>
        </w:rPr>
        <w:t>го</w:t>
      </w:r>
      <w:proofErr w:type="spellEnd"/>
      <w:r>
        <w:rPr>
          <w:rStyle w:val="a9"/>
          <w:i w:val="0"/>
          <w:spacing w:val="-1"/>
          <w:sz w:val="24"/>
        </w:rPr>
        <w:t xml:space="preserve"> района Алтайского края:</w:t>
      </w:r>
    </w:p>
    <w:p w:rsidR="008A2D1B" w:rsidRDefault="008A2D1B" w:rsidP="008A2D1B">
      <w:pPr>
        <w:pStyle w:val="a7"/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120"/>
        <w:ind w:left="567"/>
        <w:rPr>
          <w:rStyle w:val="a9"/>
          <w:i w:val="0"/>
          <w:spacing w:val="-1"/>
          <w:sz w:val="24"/>
        </w:rPr>
      </w:pPr>
      <w:r w:rsidRPr="000C2297">
        <w:rPr>
          <w:rStyle w:val="a9"/>
          <w:b/>
          <w:i w:val="0"/>
          <w:spacing w:val="-1"/>
          <w:sz w:val="24"/>
        </w:rPr>
        <w:t>рост уров</w:t>
      </w:r>
      <w:r>
        <w:rPr>
          <w:rStyle w:val="a9"/>
          <w:b/>
          <w:i w:val="0"/>
          <w:spacing w:val="-1"/>
          <w:sz w:val="24"/>
        </w:rPr>
        <w:t xml:space="preserve">ня </w:t>
      </w:r>
      <w:r w:rsidRPr="000C2297">
        <w:rPr>
          <w:rStyle w:val="a9"/>
          <w:b/>
          <w:i w:val="0"/>
          <w:spacing w:val="-1"/>
          <w:sz w:val="24"/>
        </w:rPr>
        <w:t>и качества жизни населения, создание благоприятного социального кл</w:t>
      </w:r>
      <w:r w:rsidRPr="000C2297">
        <w:rPr>
          <w:rStyle w:val="a9"/>
          <w:b/>
          <w:i w:val="0"/>
          <w:spacing w:val="-1"/>
          <w:sz w:val="24"/>
        </w:rPr>
        <w:t>и</w:t>
      </w:r>
      <w:r w:rsidRPr="000C2297">
        <w:rPr>
          <w:rStyle w:val="a9"/>
          <w:b/>
          <w:i w:val="0"/>
          <w:spacing w:val="-1"/>
          <w:sz w:val="24"/>
        </w:rPr>
        <w:t>мата</w:t>
      </w:r>
      <w:r>
        <w:rPr>
          <w:rStyle w:val="a9"/>
          <w:i w:val="0"/>
          <w:spacing w:val="-1"/>
          <w:sz w:val="24"/>
        </w:rPr>
        <w:t xml:space="preserve"> (повышение реальных доходов населения,</w:t>
      </w:r>
      <w:r>
        <w:rPr>
          <w:rStyle w:val="a9"/>
          <w:i w:val="0"/>
          <w:spacing w:val="-1"/>
        </w:rPr>
        <w:t xml:space="preserve"> </w:t>
      </w:r>
      <w:r w:rsidRPr="00DF5B5E">
        <w:rPr>
          <w:rStyle w:val="a9"/>
          <w:i w:val="0"/>
          <w:spacing w:val="-1"/>
          <w:sz w:val="24"/>
          <w:szCs w:val="24"/>
        </w:rPr>
        <w:t>с</w:t>
      </w:r>
      <w:r>
        <w:rPr>
          <w:rStyle w:val="a9"/>
          <w:i w:val="0"/>
          <w:spacing w:val="-1"/>
          <w:sz w:val="24"/>
        </w:rPr>
        <w:t>оциальной защищённости, уровень занят</w:t>
      </w:r>
      <w:r>
        <w:rPr>
          <w:rStyle w:val="a9"/>
          <w:i w:val="0"/>
          <w:spacing w:val="-1"/>
          <w:sz w:val="24"/>
        </w:rPr>
        <w:t>о</w:t>
      </w:r>
      <w:r>
        <w:rPr>
          <w:rStyle w:val="a9"/>
          <w:i w:val="0"/>
          <w:spacing w:val="-1"/>
          <w:sz w:val="24"/>
        </w:rPr>
        <w:t>сти;</w:t>
      </w:r>
      <w:r w:rsidRPr="00DF5B5E">
        <w:rPr>
          <w:rStyle w:val="a9"/>
          <w:i w:val="0"/>
          <w:spacing w:val="-1"/>
          <w:sz w:val="24"/>
        </w:rPr>
        <w:t xml:space="preserve"> </w:t>
      </w:r>
      <w:r>
        <w:rPr>
          <w:rStyle w:val="a9"/>
          <w:i w:val="0"/>
          <w:spacing w:val="-1"/>
          <w:sz w:val="24"/>
        </w:rPr>
        <w:t>создание условий, направленных на повышение рождаемости, сокращение заболеваемости и смер</w:t>
      </w:r>
      <w:r>
        <w:rPr>
          <w:rStyle w:val="a9"/>
          <w:i w:val="0"/>
          <w:spacing w:val="-1"/>
          <w:sz w:val="24"/>
        </w:rPr>
        <w:t>т</w:t>
      </w:r>
      <w:r>
        <w:rPr>
          <w:rStyle w:val="a9"/>
          <w:i w:val="0"/>
          <w:spacing w:val="-1"/>
          <w:sz w:val="24"/>
        </w:rPr>
        <w:t>ности, сохранение и развитие социальной сферы);</w:t>
      </w:r>
    </w:p>
    <w:p w:rsidR="008A2D1B" w:rsidRDefault="008A2D1B" w:rsidP="008A2D1B">
      <w:pPr>
        <w:pStyle w:val="a7"/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120"/>
        <w:ind w:left="567"/>
        <w:rPr>
          <w:rStyle w:val="a9"/>
          <w:i w:val="0"/>
          <w:spacing w:val="-1"/>
          <w:sz w:val="24"/>
        </w:rPr>
      </w:pPr>
      <w:r w:rsidRPr="000C2297">
        <w:rPr>
          <w:rStyle w:val="a9"/>
          <w:b/>
          <w:i w:val="0"/>
          <w:spacing w:val="-1"/>
          <w:sz w:val="24"/>
        </w:rPr>
        <w:t xml:space="preserve">рост экономического потенциала </w:t>
      </w:r>
      <w:r>
        <w:rPr>
          <w:rStyle w:val="a9"/>
          <w:b/>
          <w:i w:val="0"/>
          <w:spacing w:val="-1"/>
          <w:sz w:val="24"/>
        </w:rPr>
        <w:t xml:space="preserve">территории </w:t>
      </w:r>
      <w:r>
        <w:rPr>
          <w:rStyle w:val="a9"/>
          <w:i w:val="0"/>
          <w:spacing w:val="-1"/>
          <w:sz w:val="24"/>
        </w:rPr>
        <w:t>(развитие предпринимательства (в</w:t>
      </w:r>
      <w:r>
        <w:rPr>
          <w:rStyle w:val="a9"/>
          <w:i w:val="0"/>
          <w:spacing w:val="-1"/>
          <w:sz w:val="24"/>
          <w:lang w:val="en-US"/>
        </w:rPr>
        <w:t> </w:t>
      </w:r>
      <w:r>
        <w:rPr>
          <w:rStyle w:val="a9"/>
          <w:i w:val="0"/>
          <w:spacing w:val="-1"/>
          <w:sz w:val="24"/>
        </w:rPr>
        <w:t>сфере сельскохозяйственного производства, оказания бытовых услуг), укрепление сельскохозя</w:t>
      </w:r>
      <w:r>
        <w:rPr>
          <w:rStyle w:val="a9"/>
          <w:i w:val="0"/>
          <w:spacing w:val="-1"/>
          <w:sz w:val="24"/>
        </w:rPr>
        <w:t>й</w:t>
      </w:r>
      <w:r>
        <w:rPr>
          <w:rStyle w:val="a9"/>
          <w:i w:val="0"/>
          <w:spacing w:val="-1"/>
          <w:sz w:val="24"/>
        </w:rPr>
        <w:t>ственной отрасли, поддержка действующих и создание новых отраслей произво</w:t>
      </w:r>
      <w:r>
        <w:rPr>
          <w:rStyle w:val="a9"/>
          <w:i w:val="0"/>
          <w:spacing w:val="-1"/>
          <w:sz w:val="24"/>
        </w:rPr>
        <w:t>д</w:t>
      </w:r>
      <w:r>
        <w:rPr>
          <w:rStyle w:val="a9"/>
          <w:i w:val="0"/>
          <w:spacing w:val="-1"/>
          <w:sz w:val="24"/>
        </w:rPr>
        <w:t>ства);</w:t>
      </w:r>
    </w:p>
    <w:p w:rsidR="008A2D1B" w:rsidRPr="00C00C6A" w:rsidRDefault="008A2D1B" w:rsidP="008A2D1B">
      <w:pPr>
        <w:pStyle w:val="a7"/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120"/>
        <w:ind w:left="567"/>
        <w:rPr>
          <w:rStyle w:val="a9"/>
          <w:i w:val="0"/>
          <w:iCs w:val="0"/>
          <w:spacing w:val="-1"/>
          <w:sz w:val="24"/>
        </w:rPr>
      </w:pPr>
      <w:r w:rsidRPr="000C2297">
        <w:rPr>
          <w:rStyle w:val="a9"/>
          <w:b/>
          <w:i w:val="0"/>
          <w:spacing w:val="-1"/>
          <w:sz w:val="24"/>
        </w:rPr>
        <w:t>рост качества среды жизнедеятельности</w:t>
      </w:r>
      <w:r>
        <w:rPr>
          <w:rStyle w:val="a9"/>
          <w:i w:val="0"/>
          <w:spacing w:val="-1"/>
          <w:sz w:val="24"/>
        </w:rPr>
        <w:t xml:space="preserve"> (развитие и модернизация сферы ж</w:t>
      </w:r>
      <w:r>
        <w:rPr>
          <w:rStyle w:val="a9"/>
          <w:i w:val="0"/>
          <w:spacing w:val="-1"/>
          <w:sz w:val="24"/>
        </w:rPr>
        <w:t>и</w:t>
      </w:r>
      <w:r>
        <w:rPr>
          <w:rStyle w:val="a9"/>
          <w:i w:val="0"/>
          <w:spacing w:val="-1"/>
          <w:sz w:val="24"/>
        </w:rPr>
        <w:t>лищно-коммунального хозяйства, дорожного хозяйства, повышение уровня безопасности насел</w:t>
      </w:r>
      <w:r>
        <w:rPr>
          <w:rStyle w:val="a9"/>
          <w:i w:val="0"/>
          <w:spacing w:val="-1"/>
          <w:sz w:val="24"/>
        </w:rPr>
        <w:t>е</w:t>
      </w:r>
      <w:r>
        <w:rPr>
          <w:rStyle w:val="a9"/>
          <w:i w:val="0"/>
          <w:spacing w:val="-1"/>
          <w:sz w:val="24"/>
        </w:rPr>
        <w:t>ния).</w:t>
      </w:r>
    </w:p>
    <w:p w:rsidR="008A2D1B" w:rsidRPr="00C80DA9" w:rsidRDefault="008A2D1B" w:rsidP="008A2D1B">
      <w:pPr>
        <w:pStyle w:val="a7"/>
        <w:widowControl w:val="0"/>
        <w:autoSpaceDE w:val="0"/>
        <w:autoSpaceDN w:val="0"/>
        <w:adjustRightInd w:val="0"/>
        <w:spacing w:after="120"/>
        <w:ind w:firstLine="567"/>
        <w:rPr>
          <w:rStyle w:val="a9"/>
          <w:i w:val="0"/>
          <w:spacing w:val="-1"/>
          <w:sz w:val="24"/>
          <w:szCs w:val="24"/>
        </w:rPr>
      </w:pPr>
      <w:r w:rsidRPr="00C80DA9">
        <w:rPr>
          <w:rStyle w:val="a9"/>
          <w:i w:val="0"/>
          <w:spacing w:val="-1"/>
          <w:sz w:val="24"/>
          <w:szCs w:val="24"/>
        </w:rPr>
        <w:t>Основными целями бюджетной политики на 20</w:t>
      </w:r>
      <w:r>
        <w:rPr>
          <w:rStyle w:val="a9"/>
          <w:i w:val="0"/>
          <w:spacing w:val="-1"/>
          <w:sz w:val="24"/>
          <w:szCs w:val="24"/>
        </w:rPr>
        <w:t>25</w:t>
      </w:r>
      <w:r w:rsidRPr="00C80DA9">
        <w:rPr>
          <w:rStyle w:val="a9"/>
          <w:i w:val="0"/>
          <w:spacing w:val="-1"/>
          <w:sz w:val="24"/>
          <w:szCs w:val="24"/>
        </w:rPr>
        <w:t xml:space="preserve"> год являю</w:t>
      </w:r>
      <w:r w:rsidRPr="00C80DA9">
        <w:rPr>
          <w:rStyle w:val="a9"/>
          <w:i w:val="0"/>
          <w:spacing w:val="-1"/>
          <w:sz w:val="24"/>
          <w:szCs w:val="24"/>
        </w:rPr>
        <w:t>т</w:t>
      </w:r>
      <w:r w:rsidRPr="00C80DA9">
        <w:rPr>
          <w:rStyle w:val="a9"/>
          <w:i w:val="0"/>
          <w:spacing w:val="-1"/>
          <w:sz w:val="24"/>
          <w:szCs w:val="24"/>
        </w:rPr>
        <w:t>ся:</w:t>
      </w:r>
    </w:p>
    <w:p w:rsidR="008A2D1B" w:rsidRPr="00E63B5F" w:rsidRDefault="008A2D1B" w:rsidP="008A2D1B">
      <w:pPr>
        <w:pStyle w:val="a7"/>
        <w:widowControl w:val="0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120"/>
        <w:ind w:left="567" w:hanging="357"/>
        <w:rPr>
          <w:b/>
          <w:spacing w:val="-1"/>
          <w:sz w:val="24"/>
        </w:rPr>
      </w:pPr>
      <w:r w:rsidRPr="000C2297">
        <w:rPr>
          <w:b/>
          <w:sz w:val="24"/>
        </w:rPr>
        <w:t xml:space="preserve">обеспечение роста собственных доходов бюджета </w:t>
      </w:r>
      <w:r>
        <w:rPr>
          <w:b/>
          <w:sz w:val="24"/>
        </w:rPr>
        <w:t>поселения;</w:t>
      </w:r>
    </w:p>
    <w:p w:rsidR="008A2D1B" w:rsidRPr="00E17B70" w:rsidRDefault="008A2D1B" w:rsidP="008A2D1B">
      <w:pPr>
        <w:pStyle w:val="a7"/>
        <w:widowControl w:val="0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120"/>
        <w:ind w:left="567" w:hanging="357"/>
        <w:rPr>
          <w:b/>
          <w:spacing w:val="-1"/>
          <w:sz w:val="24"/>
        </w:rPr>
      </w:pPr>
      <w:r>
        <w:rPr>
          <w:b/>
          <w:sz w:val="24"/>
        </w:rPr>
        <w:t>оптимизация объёма и структуры бюджетных расходов с целью чёткого определ</w:t>
      </w:r>
      <w:r>
        <w:rPr>
          <w:b/>
          <w:sz w:val="24"/>
        </w:rPr>
        <w:t>е</w:t>
      </w:r>
      <w:r>
        <w:rPr>
          <w:b/>
          <w:sz w:val="24"/>
        </w:rPr>
        <w:t>ния приоритетов расходования бюджетных средств;</w:t>
      </w:r>
    </w:p>
    <w:p w:rsidR="008A2D1B" w:rsidRPr="000C2297" w:rsidRDefault="008A2D1B" w:rsidP="008A2D1B">
      <w:pPr>
        <w:pStyle w:val="a7"/>
        <w:widowControl w:val="0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120"/>
        <w:ind w:left="567" w:hanging="357"/>
        <w:rPr>
          <w:b/>
          <w:spacing w:val="-1"/>
          <w:sz w:val="24"/>
        </w:rPr>
      </w:pPr>
      <w:r w:rsidRPr="000C2297">
        <w:rPr>
          <w:b/>
          <w:sz w:val="24"/>
        </w:rPr>
        <w:t>повышение эффективности</w:t>
      </w:r>
      <w:r>
        <w:rPr>
          <w:b/>
          <w:sz w:val="24"/>
        </w:rPr>
        <w:t xml:space="preserve"> использования имеющихся ресурсов</w:t>
      </w:r>
      <w:r w:rsidRPr="000C2297">
        <w:rPr>
          <w:b/>
          <w:sz w:val="24"/>
        </w:rPr>
        <w:t>;</w:t>
      </w:r>
    </w:p>
    <w:p w:rsidR="008A2D1B" w:rsidRPr="000C2297" w:rsidRDefault="008A2D1B" w:rsidP="008A2D1B">
      <w:pPr>
        <w:pStyle w:val="a7"/>
        <w:widowControl w:val="0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120"/>
        <w:ind w:left="567" w:hanging="357"/>
        <w:rPr>
          <w:b/>
          <w:spacing w:val="-1"/>
          <w:sz w:val="24"/>
        </w:rPr>
      </w:pPr>
      <w:r w:rsidRPr="000C2297">
        <w:rPr>
          <w:b/>
          <w:sz w:val="24"/>
        </w:rPr>
        <w:t>обеспечение высокой бюджетной дисциплины.</w:t>
      </w:r>
    </w:p>
    <w:p w:rsidR="008A2D1B" w:rsidRDefault="008A2D1B" w:rsidP="008A2D1B">
      <w:pPr>
        <w:pStyle w:val="a7"/>
        <w:widowControl w:val="0"/>
        <w:autoSpaceDE w:val="0"/>
        <w:autoSpaceDN w:val="0"/>
        <w:adjustRightInd w:val="0"/>
        <w:spacing w:after="120"/>
        <w:ind w:firstLine="567"/>
        <w:rPr>
          <w:rStyle w:val="a9"/>
          <w:i w:val="0"/>
          <w:iCs w:val="0"/>
          <w:spacing w:val="-1"/>
          <w:sz w:val="24"/>
        </w:rPr>
      </w:pPr>
      <w:r>
        <w:rPr>
          <w:rStyle w:val="a9"/>
          <w:i w:val="0"/>
          <w:iCs w:val="0"/>
          <w:spacing w:val="-1"/>
          <w:sz w:val="24"/>
        </w:rPr>
        <w:t>Для достижения намеченных целей поставлены следующие задачи:</w:t>
      </w:r>
    </w:p>
    <w:p w:rsidR="008A2D1B" w:rsidRPr="00F0658D" w:rsidRDefault="008A2D1B" w:rsidP="008A2D1B">
      <w:pPr>
        <w:pStyle w:val="a7"/>
        <w:widowControl w:val="0"/>
        <w:numPr>
          <w:ilvl w:val="1"/>
          <w:numId w:val="2"/>
        </w:numPr>
        <w:tabs>
          <w:tab w:val="clear" w:pos="2160"/>
          <w:tab w:val="num" w:pos="567"/>
        </w:tabs>
        <w:autoSpaceDE w:val="0"/>
        <w:autoSpaceDN w:val="0"/>
        <w:adjustRightInd w:val="0"/>
        <w:spacing w:after="120"/>
        <w:ind w:left="567" w:hanging="317"/>
        <w:rPr>
          <w:spacing w:val="-1"/>
          <w:sz w:val="24"/>
        </w:rPr>
      </w:pPr>
      <w:r>
        <w:rPr>
          <w:sz w:val="24"/>
        </w:rPr>
        <w:t>Создание условий для повышения налогового потенциала террит</w:t>
      </w:r>
      <w:r>
        <w:rPr>
          <w:sz w:val="24"/>
        </w:rPr>
        <w:t>о</w:t>
      </w:r>
      <w:r>
        <w:rPr>
          <w:sz w:val="24"/>
        </w:rPr>
        <w:t>рии.</w:t>
      </w:r>
    </w:p>
    <w:p w:rsidR="008A2D1B" w:rsidRPr="00F3738F" w:rsidRDefault="008A2D1B" w:rsidP="008A2D1B">
      <w:pPr>
        <w:pStyle w:val="a7"/>
        <w:widowControl w:val="0"/>
        <w:numPr>
          <w:ilvl w:val="1"/>
          <w:numId w:val="2"/>
        </w:numPr>
        <w:tabs>
          <w:tab w:val="clear" w:pos="2160"/>
          <w:tab w:val="num" w:pos="567"/>
        </w:tabs>
        <w:autoSpaceDE w:val="0"/>
        <w:autoSpaceDN w:val="0"/>
        <w:adjustRightInd w:val="0"/>
        <w:spacing w:after="120"/>
        <w:ind w:left="567" w:hanging="317"/>
        <w:rPr>
          <w:spacing w:val="-1"/>
          <w:sz w:val="24"/>
        </w:rPr>
      </w:pPr>
      <w:r>
        <w:rPr>
          <w:sz w:val="24"/>
        </w:rPr>
        <w:t>Разработка и осуществление комплекса мероприятий по увеличению собираемости нал</w:t>
      </w:r>
      <w:r>
        <w:rPr>
          <w:sz w:val="24"/>
        </w:rPr>
        <w:t>о</w:t>
      </w:r>
      <w:r>
        <w:rPr>
          <w:sz w:val="24"/>
        </w:rPr>
        <w:t>гов, поступающих в бюджет поселения.</w:t>
      </w:r>
    </w:p>
    <w:p w:rsidR="008A2D1B" w:rsidRPr="00F0658D" w:rsidRDefault="008A2D1B" w:rsidP="008A2D1B">
      <w:pPr>
        <w:pStyle w:val="a7"/>
        <w:widowControl w:val="0"/>
        <w:numPr>
          <w:ilvl w:val="1"/>
          <w:numId w:val="2"/>
        </w:numPr>
        <w:tabs>
          <w:tab w:val="clear" w:pos="2160"/>
          <w:tab w:val="num" w:pos="567"/>
        </w:tabs>
        <w:autoSpaceDE w:val="0"/>
        <w:autoSpaceDN w:val="0"/>
        <w:adjustRightInd w:val="0"/>
        <w:spacing w:after="120"/>
        <w:ind w:left="567" w:hanging="317"/>
        <w:rPr>
          <w:spacing w:val="-1"/>
          <w:sz w:val="24"/>
        </w:rPr>
      </w:pPr>
      <w:r>
        <w:rPr>
          <w:sz w:val="24"/>
        </w:rPr>
        <w:t>Увеличение неналоговых доходов бюджета за счёт повышения эффективности использов</w:t>
      </w:r>
      <w:r>
        <w:rPr>
          <w:sz w:val="24"/>
        </w:rPr>
        <w:t>а</w:t>
      </w:r>
      <w:r>
        <w:rPr>
          <w:sz w:val="24"/>
        </w:rPr>
        <w:t>ния муниципального имущества.</w:t>
      </w:r>
    </w:p>
    <w:p w:rsidR="008A2D1B" w:rsidRPr="00E63B5F" w:rsidRDefault="008A2D1B" w:rsidP="008A2D1B">
      <w:pPr>
        <w:pStyle w:val="a7"/>
        <w:widowControl w:val="0"/>
        <w:numPr>
          <w:ilvl w:val="1"/>
          <w:numId w:val="2"/>
        </w:numPr>
        <w:tabs>
          <w:tab w:val="clear" w:pos="2160"/>
          <w:tab w:val="num" w:pos="567"/>
        </w:tabs>
        <w:autoSpaceDE w:val="0"/>
        <w:autoSpaceDN w:val="0"/>
        <w:adjustRightInd w:val="0"/>
        <w:spacing w:after="120"/>
        <w:ind w:left="567" w:hanging="317"/>
        <w:rPr>
          <w:spacing w:val="-1"/>
          <w:sz w:val="24"/>
        </w:rPr>
      </w:pPr>
      <w:r>
        <w:rPr>
          <w:sz w:val="24"/>
        </w:rPr>
        <w:t>Проведение мероприятий по выявлению незарегистрированных объектов недвижимости, принадлежащих физическим лицам, содействие их регистрации и уплате налога на имущ</w:t>
      </w:r>
      <w:r>
        <w:rPr>
          <w:sz w:val="24"/>
        </w:rPr>
        <w:t>е</w:t>
      </w:r>
      <w:r>
        <w:rPr>
          <w:sz w:val="24"/>
        </w:rPr>
        <w:t>ство физических лиц.</w:t>
      </w:r>
    </w:p>
    <w:p w:rsidR="008A2D1B" w:rsidRPr="00594A3C" w:rsidRDefault="008A2D1B" w:rsidP="008A2D1B">
      <w:pPr>
        <w:pStyle w:val="a7"/>
        <w:widowControl w:val="0"/>
        <w:numPr>
          <w:ilvl w:val="1"/>
          <w:numId w:val="2"/>
        </w:numPr>
        <w:tabs>
          <w:tab w:val="clear" w:pos="2160"/>
          <w:tab w:val="num" w:pos="567"/>
        </w:tabs>
        <w:autoSpaceDE w:val="0"/>
        <w:autoSpaceDN w:val="0"/>
        <w:adjustRightInd w:val="0"/>
        <w:spacing w:after="120"/>
        <w:ind w:left="567" w:hanging="317"/>
        <w:rPr>
          <w:spacing w:val="-1"/>
          <w:sz w:val="24"/>
        </w:rPr>
      </w:pPr>
      <w:r>
        <w:rPr>
          <w:sz w:val="24"/>
        </w:rPr>
        <w:t>Установление повышенных ставок и ограничение количества предоставляемых льгот по налогу на имущество физических лиц и земельному налогу.</w:t>
      </w:r>
    </w:p>
    <w:p w:rsidR="008A2D1B" w:rsidRPr="00594A3C" w:rsidRDefault="008A2D1B" w:rsidP="008A2D1B">
      <w:pPr>
        <w:pStyle w:val="a7"/>
        <w:widowControl w:val="0"/>
        <w:numPr>
          <w:ilvl w:val="1"/>
          <w:numId w:val="2"/>
        </w:numPr>
        <w:tabs>
          <w:tab w:val="clear" w:pos="2160"/>
          <w:tab w:val="num" w:pos="567"/>
        </w:tabs>
        <w:autoSpaceDE w:val="0"/>
        <w:autoSpaceDN w:val="0"/>
        <w:adjustRightInd w:val="0"/>
        <w:spacing w:after="120"/>
        <w:ind w:left="567" w:hanging="317"/>
        <w:rPr>
          <w:spacing w:val="-1"/>
          <w:sz w:val="24"/>
        </w:rPr>
      </w:pPr>
      <w:r>
        <w:rPr>
          <w:sz w:val="24"/>
        </w:rPr>
        <w:t>Проведение работы по оптимизации бюджетных расходов, в том числе сети муниципал</w:t>
      </w:r>
      <w:r>
        <w:rPr>
          <w:sz w:val="24"/>
        </w:rPr>
        <w:t>ь</w:t>
      </w:r>
      <w:r>
        <w:rPr>
          <w:sz w:val="24"/>
        </w:rPr>
        <w:t xml:space="preserve">ных учреждений и контингента, по эффективному расходованию </w:t>
      </w:r>
      <w:r>
        <w:rPr>
          <w:sz w:val="24"/>
        </w:rPr>
        <w:lastRenderedPageBreak/>
        <w:t>бюджетных средств, ор</w:t>
      </w:r>
      <w:r>
        <w:rPr>
          <w:sz w:val="24"/>
        </w:rPr>
        <w:t>и</w:t>
      </w:r>
      <w:r>
        <w:rPr>
          <w:sz w:val="24"/>
        </w:rPr>
        <w:t>ентация их на достижение конечных социально-экономических р</w:t>
      </w:r>
      <w:r>
        <w:rPr>
          <w:sz w:val="24"/>
        </w:rPr>
        <w:t>е</w:t>
      </w:r>
      <w:r>
        <w:rPr>
          <w:sz w:val="24"/>
        </w:rPr>
        <w:t>зультатов.</w:t>
      </w:r>
    </w:p>
    <w:p w:rsidR="008A2D1B" w:rsidRPr="00594A3C" w:rsidRDefault="008A2D1B" w:rsidP="008A2D1B">
      <w:pPr>
        <w:pStyle w:val="a7"/>
        <w:widowControl w:val="0"/>
        <w:numPr>
          <w:ilvl w:val="1"/>
          <w:numId w:val="2"/>
        </w:numPr>
        <w:tabs>
          <w:tab w:val="clear" w:pos="2160"/>
          <w:tab w:val="num" w:pos="567"/>
        </w:tabs>
        <w:autoSpaceDE w:val="0"/>
        <w:autoSpaceDN w:val="0"/>
        <w:adjustRightInd w:val="0"/>
        <w:spacing w:after="120"/>
        <w:ind w:left="567" w:hanging="317"/>
        <w:rPr>
          <w:spacing w:val="-1"/>
          <w:sz w:val="24"/>
        </w:rPr>
      </w:pPr>
      <w:r>
        <w:rPr>
          <w:sz w:val="24"/>
        </w:rPr>
        <w:t>Обеспечение своевременной и в полном объёме выплаты заработной платы и отсутствие кредиторской задолженности по ней на 1 число каждого месяца.</w:t>
      </w:r>
    </w:p>
    <w:p w:rsidR="008A2D1B" w:rsidRDefault="008A2D1B" w:rsidP="008A2D1B">
      <w:pPr>
        <w:pStyle w:val="a7"/>
        <w:widowControl w:val="0"/>
        <w:numPr>
          <w:ilvl w:val="1"/>
          <w:numId w:val="2"/>
        </w:numPr>
        <w:tabs>
          <w:tab w:val="clear" w:pos="2160"/>
          <w:tab w:val="num" w:pos="567"/>
        </w:tabs>
        <w:autoSpaceDE w:val="0"/>
        <w:autoSpaceDN w:val="0"/>
        <w:adjustRightInd w:val="0"/>
        <w:spacing w:after="120"/>
        <w:ind w:left="567" w:hanging="317"/>
        <w:rPr>
          <w:spacing w:val="-1"/>
          <w:sz w:val="24"/>
        </w:rPr>
      </w:pPr>
      <w:r>
        <w:rPr>
          <w:spacing w:val="-1"/>
          <w:sz w:val="24"/>
        </w:rPr>
        <w:t>Обеспечение своевременной оплаты муниципальными бюджетными учреждениями, п</w:t>
      </w:r>
      <w:r>
        <w:rPr>
          <w:spacing w:val="-1"/>
          <w:sz w:val="24"/>
        </w:rPr>
        <w:t>о</w:t>
      </w:r>
      <w:r>
        <w:rPr>
          <w:spacing w:val="-1"/>
          <w:sz w:val="24"/>
        </w:rPr>
        <w:t>треблённых коммунальных услуг, не допуская образования просроченной кредиторской задолже</w:t>
      </w:r>
      <w:r>
        <w:rPr>
          <w:spacing w:val="-1"/>
          <w:sz w:val="24"/>
        </w:rPr>
        <w:t>н</w:t>
      </w:r>
      <w:r>
        <w:rPr>
          <w:spacing w:val="-1"/>
          <w:sz w:val="24"/>
        </w:rPr>
        <w:t>ности.</w:t>
      </w:r>
    </w:p>
    <w:p w:rsidR="008A2D1B" w:rsidRPr="008A2D1B" w:rsidRDefault="008A2D1B" w:rsidP="008A2D1B">
      <w:pPr>
        <w:tabs>
          <w:tab w:val="left" w:pos="1140"/>
        </w:tabs>
      </w:pPr>
      <w:r>
        <w:rPr>
          <w:spacing w:val="-1"/>
        </w:rPr>
        <w:t>Ограничение принятия новых расходных обязательств, а также увеличения финансиров</w:t>
      </w:r>
      <w:r>
        <w:rPr>
          <w:spacing w:val="-1"/>
        </w:rPr>
        <w:t>а</w:t>
      </w:r>
      <w:r>
        <w:rPr>
          <w:spacing w:val="-1"/>
        </w:rPr>
        <w:t>ния действующих обязательств, не обеспеченных финансовыми ресурсами</w:t>
      </w:r>
    </w:p>
    <w:sectPr w:rsidR="008A2D1B" w:rsidRPr="008A2D1B" w:rsidSect="004E6D77">
      <w:type w:val="continuous"/>
      <w:pgSz w:w="11906" w:h="16838" w:code="9"/>
      <w:pgMar w:top="1134" w:right="90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2A2" w:rsidRDefault="000F12A2" w:rsidP="008A2D1B">
      <w:r>
        <w:separator/>
      </w:r>
    </w:p>
  </w:endnote>
  <w:endnote w:type="continuationSeparator" w:id="0">
    <w:p w:rsidR="000F12A2" w:rsidRDefault="000F12A2" w:rsidP="008A2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2A2" w:rsidRDefault="000F12A2" w:rsidP="008A2D1B">
      <w:r>
        <w:separator/>
      </w:r>
    </w:p>
  </w:footnote>
  <w:footnote w:type="continuationSeparator" w:id="0">
    <w:p w:rsidR="000F12A2" w:rsidRDefault="000F12A2" w:rsidP="008A2D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A52F9"/>
    <w:multiLevelType w:val="hybridMultilevel"/>
    <w:tmpl w:val="84D2EDEA"/>
    <w:lvl w:ilvl="0" w:tplc="2AD242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78006792"/>
    <w:multiLevelType w:val="hybridMultilevel"/>
    <w:tmpl w:val="25C458CE"/>
    <w:lvl w:ilvl="0" w:tplc="2AD242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E39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F1D"/>
    <w:rsid w:val="00034C84"/>
    <w:rsid w:val="00050442"/>
    <w:rsid w:val="00050546"/>
    <w:rsid w:val="00053EE4"/>
    <w:rsid w:val="0006390F"/>
    <w:rsid w:val="000838B3"/>
    <w:rsid w:val="00083F31"/>
    <w:rsid w:val="00090C28"/>
    <w:rsid w:val="00093064"/>
    <w:rsid w:val="000A5937"/>
    <w:rsid w:val="000C0AD3"/>
    <w:rsid w:val="000C43BD"/>
    <w:rsid w:val="000D5D72"/>
    <w:rsid w:val="000D7060"/>
    <w:rsid w:val="000E2EC7"/>
    <w:rsid w:val="000F12A2"/>
    <w:rsid w:val="00110575"/>
    <w:rsid w:val="00135537"/>
    <w:rsid w:val="0016703E"/>
    <w:rsid w:val="00185F4A"/>
    <w:rsid w:val="001C7891"/>
    <w:rsid w:val="001D2228"/>
    <w:rsid w:val="001D24FA"/>
    <w:rsid w:val="001F5FA0"/>
    <w:rsid w:val="0027122A"/>
    <w:rsid w:val="002761E2"/>
    <w:rsid w:val="002A01A1"/>
    <w:rsid w:val="002A1EBC"/>
    <w:rsid w:val="002C1C9D"/>
    <w:rsid w:val="002D394B"/>
    <w:rsid w:val="002E79E9"/>
    <w:rsid w:val="00316ACB"/>
    <w:rsid w:val="00376A6F"/>
    <w:rsid w:val="003A1C77"/>
    <w:rsid w:val="003D3F1D"/>
    <w:rsid w:val="003F3D61"/>
    <w:rsid w:val="00403104"/>
    <w:rsid w:val="00412D6F"/>
    <w:rsid w:val="004362FA"/>
    <w:rsid w:val="0044430C"/>
    <w:rsid w:val="00462DA3"/>
    <w:rsid w:val="004707A1"/>
    <w:rsid w:val="00486D7B"/>
    <w:rsid w:val="0049240F"/>
    <w:rsid w:val="004A4726"/>
    <w:rsid w:val="004A67EC"/>
    <w:rsid w:val="004D5417"/>
    <w:rsid w:val="004E6D77"/>
    <w:rsid w:val="00510FBA"/>
    <w:rsid w:val="00537116"/>
    <w:rsid w:val="00542F38"/>
    <w:rsid w:val="0059082E"/>
    <w:rsid w:val="0059522E"/>
    <w:rsid w:val="005C3AAB"/>
    <w:rsid w:val="00620435"/>
    <w:rsid w:val="00623A1B"/>
    <w:rsid w:val="0063059D"/>
    <w:rsid w:val="00640E27"/>
    <w:rsid w:val="006441DB"/>
    <w:rsid w:val="00663250"/>
    <w:rsid w:val="00664709"/>
    <w:rsid w:val="00673C46"/>
    <w:rsid w:val="006B35BB"/>
    <w:rsid w:val="006B37B0"/>
    <w:rsid w:val="006C1258"/>
    <w:rsid w:val="006C4F42"/>
    <w:rsid w:val="006E18D5"/>
    <w:rsid w:val="006E59D5"/>
    <w:rsid w:val="00714B9A"/>
    <w:rsid w:val="00727DBE"/>
    <w:rsid w:val="00761C59"/>
    <w:rsid w:val="00761E4F"/>
    <w:rsid w:val="007D78DC"/>
    <w:rsid w:val="007E6554"/>
    <w:rsid w:val="0081336E"/>
    <w:rsid w:val="008534D2"/>
    <w:rsid w:val="00855704"/>
    <w:rsid w:val="00867F8D"/>
    <w:rsid w:val="00870141"/>
    <w:rsid w:val="00882FC0"/>
    <w:rsid w:val="008A2D1B"/>
    <w:rsid w:val="008A6570"/>
    <w:rsid w:val="008A6691"/>
    <w:rsid w:val="008C4CE9"/>
    <w:rsid w:val="008E6685"/>
    <w:rsid w:val="009006D9"/>
    <w:rsid w:val="009427D4"/>
    <w:rsid w:val="00957363"/>
    <w:rsid w:val="00990EC1"/>
    <w:rsid w:val="009D6FF3"/>
    <w:rsid w:val="00A00C91"/>
    <w:rsid w:val="00A60E2F"/>
    <w:rsid w:val="00A71894"/>
    <w:rsid w:val="00A76FF0"/>
    <w:rsid w:val="00AF4210"/>
    <w:rsid w:val="00B300A6"/>
    <w:rsid w:val="00B413E2"/>
    <w:rsid w:val="00B42685"/>
    <w:rsid w:val="00B42D7F"/>
    <w:rsid w:val="00B76BAB"/>
    <w:rsid w:val="00B904E1"/>
    <w:rsid w:val="00B97C50"/>
    <w:rsid w:val="00BA1A1A"/>
    <w:rsid w:val="00BC3F50"/>
    <w:rsid w:val="00BE0A28"/>
    <w:rsid w:val="00BE51A7"/>
    <w:rsid w:val="00BF260F"/>
    <w:rsid w:val="00C416CA"/>
    <w:rsid w:val="00C44A6C"/>
    <w:rsid w:val="00C53F9B"/>
    <w:rsid w:val="00C639CE"/>
    <w:rsid w:val="00C64365"/>
    <w:rsid w:val="00C65815"/>
    <w:rsid w:val="00C72802"/>
    <w:rsid w:val="00C8268A"/>
    <w:rsid w:val="00CB064E"/>
    <w:rsid w:val="00CC7560"/>
    <w:rsid w:val="00CF02D5"/>
    <w:rsid w:val="00D00BEB"/>
    <w:rsid w:val="00D22EAF"/>
    <w:rsid w:val="00D35AA5"/>
    <w:rsid w:val="00D460DE"/>
    <w:rsid w:val="00D4688A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41696"/>
    <w:rsid w:val="00E430A7"/>
    <w:rsid w:val="00E641E4"/>
    <w:rsid w:val="00EB0584"/>
    <w:rsid w:val="00EC36B0"/>
    <w:rsid w:val="00EE437C"/>
    <w:rsid w:val="00EE48D1"/>
    <w:rsid w:val="00F20275"/>
    <w:rsid w:val="00F23657"/>
    <w:rsid w:val="00F278DC"/>
    <w:rsid w:val="00F342CB"/>
    <w:rsid w:val="00F52312"/>
    <w:rsid w:val="00FA168E"/>
    <w:rsid w:val="00FA1FE9"/>
    <w:rsid w:val="00FA3BFD"/>
    <w:rsid w:val="00FF3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1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D3F1D"/>
    <w:pPr>
      <w:spacing w:line="240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3D3F1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66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68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4707A1"/>
    <w:rPr>
      <w:color w:val="0000FF"/>
      <w:u w:val="single"/>
    </w:rPr>
  </w:style>
  <w:style w:type="paragraph" w:customStyle="1" w:styleId="formattext">
    <w:name w:val="formattext"/>
    <w:basedOn w:val="a"/>
    <w:rsid w:val="002C1C9D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8A2D1B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8A2D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Emphasis"/>
    <w:qFormat/>
    <w:rsid w:val="008A2D1B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8A2D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2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2D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2D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2024-12-26T07:39:00Z</cp:lastPrinted>
  <dcterms:created xsi:type="dcterms:W3CDTF">2022-02-14T07:22:00Z</dcterms:created>
  <dcterms:modified xsi:type="dcterms:W3CDTF">2024-12-26T07:48:00Z</dcterms:modified>
</cp:coreProperties>
</file>