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1D" w:rsidRPr="00FA3BFD" w:rsidRDefault="003D3F1D" w:rsidP="003D3F1D">
      <w:pPr>
        <w:jc w:val="center"/>
        <w:rPr>
          <w:rFonts w:ascii="Arial" w:hAnsi="Arial" w:cs="Arial"/>
        </w:rPr>
      </w:pPr>
      <w:r w:rsidRPr="00FA3BFD">
        <w:rPr>
          <w:rFonts w:ascii="Arial" w:hAnsi="Arial" w:cs="Arial"/>
        </w:rPr>
        <w:t>РОССИЙСКАЯ ФЕДЕРАЦИЯ</w:t>
      </w:r>
    </w:p>
    <w:p w:rsidR="003D3F1D" w:rsidRPr="00FA3BFD" w:rsidRDefault="00462DA3" w:rsidP="003D3F1D">
      <w:pPr>
        <w:jc w:val="center"/>
        <w:rPr>
          <w:rFonts w:ascii="Arial" w:hAnsi="Arial" w:cs="Arial"/>
        </w:rPr>
      </w:pPr>
      <w:r w:rsidRPr="00FA3BFD">
        <w:rPr>
          <w:rFonts w:ascii="Arial" w:hAnsi="Arial" w:cs="Arial"/>
        </w:rPr>
        <w:t xml:space="preserve">АДМИНИСТРАЦИЯ </w:t>
      </w:r>
      <w:r w:rsidR="006E18D5" w:rsidRPr="00FA3BFD">
        <w:rPr>
          <w:rFonts w:ascii="Arial" w:hAnsi="Arial" w:cs="Arial"/>
        </w:rPr>
        <w:t xml:space="preserve">ВИШНЁВСКОГО </w:t>
      </w:r>
      <w:r w:rsidR="003D3F1D" w:rsidRPr="00FA3BFD">
        <w:rPr>
          <w:rFonts w:ascii="Arial" w:hAnsi="Arial" w:cs="Arial"/>
        </w:rPr>
        <w:t xml:space="preserve"> СЕЛЬСОВЕТА</w:t>
      </w:r>
    </w:p>
    <w:p w:rsidR="003D3F1D" w:rsidRPr="00FA3BFD" w:rsidRDefault="003D3F1D" w:rsidP="003D3F1D">
      <w:pPr>
        <w:jc w:val="center"/>
        <w:rPr>
          <w:rFonts w:ascii="Arial" w:hAnsi="Arial" w:cs="Arial"/>
        </w:rPr>
      </w:pPr>
      <w:r w:rsidRPr="00FA3BFD">
        <w:rPr>
          <w:rFonts w:ascii="Arial" w:hAnsi="Arial" w:cs="Arial"/>
        </w:rPr>
        <w:t>РУБЦОВСКОГО РАЙОНА  АЛТАЙСКОГО КРАЯ</w:t>
      </w:r>
    </w:p>
    <w:p w:rsidR="003D3F1D" w:rsidRPr="00FA3BFD" w:rsidRDefault="003D3F1D" w:rsidP="003D3F1D">
      <w:pPr>
        <w:jc w:val="center"/>
        <w:rPr>
          <w:rFonts w:ascii="Arial" w:hAnsi="Arial" w:cs="Arial"/>
          <w:b/>
        </w:rPr>
      </w:pPr>
    </w:p>
    <w:p w:rsidR="00FA3BFD" w:rsidRPr="00FA3BFD" w:rsidRDefault="00FA3BFD" w:rsidP="003D3F1D">
      <w:pPr>
        <w:jc w:val="center"/>
        <w:rPr>
          <w:rFonts w:ascii="Arial" w:hAnsi="Arial" w:cs="Arial"/>
          <w:b/>
        </w:rPr>
      </w:pPr>
    </w:p>
    <w:p w:rsidR="003D3F1D" w:rsidRPr="00FA3BFD" w:rsidRDefault="003D3F1D" w:rsidP="003D3F1D">
      <w:pPr>
        <w:jc w:val="center"/>
        <w:rPr>
          <w:rFonts w:ascii="Arial" w:hAnsi="Arial" w:cs="Arial"/>
          <w:b/>
        </w:rPr>
      </w:pPr>
      <w:r w:rsidRPr="00FA3BFD">
        <w:rPr>
          <w:rFonts w:ascii="Arial" w:hAnsi="Arial" w:cs="Arial"/>
          <w:b/>
        </w:rPr>
        <w:t>ПОСТАНОВЛЕНИЕ</w:t>
      </w:r>
    </w:p>
    <w:p w:rsidR="003D3F1D" w:rsidRPr="00FA3BFD" w:rsidRDefault="003D3F1D" w:rsidP="003D3F1D">
      <w:pPr>
        <w:jc w:val="center"/>
        <w:rPr>
          <w:rFonts w:ascii="Arial" w:hAnsi="Arial" w:cs="Arial"/>
          <w:b/>
        </w:rPr>
      </w:pPr>
    </w:p>
    <w:p w:rsidR="003D3F1D" w:rsidRPr="00FA3BFD" w:rsidRDefault="00957363" w:rsidP="003D3F1D">
      <w:pPr>
        <w:ind w:left="-284" w:firstLine="284"/>
        <w:jc w:val="center"/>
        <w:rPr>
          <w:rFonts w:ascii="Arial" w:hAnsi="Arial" w:cs="Arial"/>
        </w:rPr>
      </w:pPr>
      <w:bookmarkStart w:id="0" w:name="_GoBack"/>
      <w:bookmarkEnd w:id="0"/>
      <w:r>
        <w:rPr>
          <w:rFonts w:ascii="Arial" w:hAnsi="Arial" w:cs="Arial"/>
        </w:rPr>
        <w:t>23.12</w:t>
      </w:r>
      <w:r w:rsidR="00462DA3" w:rsidRPr="00FA3BFD">
        <w:rPr>
          <w:rFonts w:ascii="Arial" w:hAnsi="Arial" w:cs="Arial"/>
        </w:rPr>
        <w:t>.</w:t>
      </w:r>
      <w:r w:rsidR="00C639CE">
        <w:rPr>
          <w:rFonts w:ascii="Arial" w:hAnsi="Arial" w:cs="Arial"/>
        </w:rPr>
        <w:t xml:space="preserve"> 2024</w:t>
      </w:r>
      <w:r w:rsidR="003D3F1D" w:rsidRPr="00FA3BFD">
        <w:rPr>
          <w:rFonts w:ascii="Arial" w:hAnsi="Arial" w:cs="Arial"/>
        </w:rPr>
        <w:t xml:space="preserve"> г.</w:t>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r>
      <w:r w:rsidR="003D3F1D" w:rsidRPr="00FA3BFD">
        <w:rPr>
          <w:rFonts w:ascii="Arial" w:hAnsi="Arial" w:cs="Arial"/>
        </w:rPr>
        <w:tab/>
        <w:t>№</w:t>
      </w:r>
      <w:r w:rsidR="00462DA3" w:rsidRPr="00FA3BFD">
        <w:rPr>
          <w:rFonts w:ascii="Arial" w:hAnsi="Arial" w:cs="Arial"/>
        </w:rPr>
        <w:t xml:space="preserve"> 1</w:t>
      </w:r>
      <w:r>
        <w:rPr>
          <w:rFonts w:ascii="Arial" w:hAnsi="Arial" w:cs="Arial"/>
        </w:rPr>
        <w:t>5</w:t>
      </w:r>
    </w:p>
    <w:p w:rsidR="003D3F1D" w:rsidRDefault="003D3F1D" w:rsidP="003D3F1D">
      <w:pPr>
        <w:rPr>
          <w:rFonts w:ascii="Arial" w:hAnsi="Arial" w:cs="Arial"/>
          <w:bCs/>
        </w:rPr>
      </w:pPr>
      <w:r w:rsidRPr="00FA3BFD">
        <w:rPr>
          <w:rFonts w:ascii="Arial" w:hAnsi="Arial" w:cs="Arial"/>
          <w:bCs/>
        </w:rPr>
        <w:tab/>
      </w:r>
      <w:r w:rsidRPr="00FA3BFD">
        <w:rPr>
          <w:rFonts w:ascii="Arial" w:hAnsi="Arial" w:cs="Arial"/>
          <w:bCs/>
        </w:rPr>
        <w:tab/>
      </w:r>
      <w:r w:rsidRPr="00FA3BFD">
        <w:rPr>
          <w:rFonts w:ascii="Arial" w:hAnsi="Arial" w:cs="Arial"/>
          <w:bCs/>
        </w:rPr>
        <w:tab/>
      </w:r>
      <w:r w:rsidRPr="00FA3BFD">
        <w:rPr>
          <w:rFonts w:ascii="Arial" w:hAnsi="Arial" w:cs="Arial"/>
          <w:bCs/>
        </w:rPr>
        <w:tab/>
      </w:r>
      <w:r w:rsidRPr="00FA3BFD">
        <w:rPr>
          <w:rFonts w:ascii="Arial" w:hAnsi="Arial" w:cs="Arial"/>
          <w:bCs/>
        </w:rPr>
        <w:tab/>
      </w:r>
      <w:r w:rsidR="00FA3BFD" w:rsidRPr="00FA3BFD">
        <w:rPr>
          <w:rFonts w:ascii="Arial" w:hAnsi="Arial" w:cs="Arial"/>
          <w:bCs/>
        </w:rPr>
        <w:t xml:space="preserve">с.Вишнёвка </w:t>
      </w:r>
    </w:p>
    <w:p w:rsidR="00FA3BFD" w:rsidRPr="00FA3BFD" w:rsidRDefault="00FA3BFD" w:rsidP="003D3F1D">
      <w:pPr>
        <w:rPr>
          <w:rFonts w:ascii="Arial" w:hAnsi="Arial" w:cs="Arial"/>
          <w:bCs/>
        </w:rPr>
      </w:pPr>
    </w:p>
    <w:p w:rsidR="006E59D5" w:rsidRPr="00D4688A" w:rsidRDefault="003D3F1D" w:rsidP="006E59D5">
      <w:pPr>
        <w:pStyle w:val="a3"/>
        <w:tabs>
          <w:tab w:val="left" w:pos="567"/>
        </w:tabs>
        <w:ind w:right="-58"/>
        <w:jc w:val="center"/>
        <w:rPr>
          <w:rFonts w:ascii="Arial" w:hAnsi="Arial" w:cs="Arial"/>
          <w:b/>
        </w:rPr>
      </w:pPr>
      <w:r w:rsidRPr="00D4688A">
        <w:rPr>
          <w:rFonts w:ascii="Arial" w:hAnsi="Arial" w:cs="Arial"/>
          <w:b/>
        </w:rPr>
        <w:t>О внесении изменений в постановление  от</w:t>
      </w:r>
      <w:r w:rsidR="00FA3BFD" w:rsidRPr="00D4688A">
        <w:rPr>
          <w:rFonts w:ascii="Arial" w:hAnsi="Arial" w:cs="Arial"/>
          <w:b/>
        </w:rPr>
        <w:t xml:space="preserve"> </w:t>
      </w:r>
      <w:r w:rsidR="00462DA3" w:rsidRPr="00D4688A">
        <w:rPr>
          <w:rFonts w:ascii="Arial" w:hAnsi="Arial" w:cs="Arial"/>
          <w:b/>
        </w:rPr>
        <w:t>10</w:t>
      </w:r>
      <w:r w:rsidRPr="00D4688A">
        <w:rPr>
          <w:rFonts w:ascii="Arial" w:hAnsi="Arial" w:cs="Arial"/>
          <w:b/>
        </w:rPr>
        <w:t>.12.2018 г. №</w:t>
      </w:r>
      <w:r w:rsidR="00462DA3" w:rsidRPr="00D4688A">
        <w:rPr>
          <w:rFonts w:ascii="Arial" w:hAnsi="Arial" w:cs="Arial"/>
          <w:b/>
        </w:rPr>
        <w:t xml:space="preserve"> 25</w:t>
      </w:r>
      <w:r w:rsidR="00957363">
        <w:rPr>
          <w:rFonts w:ascii="Arial" w:hAnsi="Arial" w:cs="Arial"/>
          <w:b/>
        </w:rPr>
        <w:t xml:space="preserve"> (</w:t>
      </w:r>
      <w:r w:rsidR="004707A1">
        <w:rPr>
          <w:rFonts w:ascii="Arial" w:hAnsi="Arial" w:cs="Arial"/>
          <w:b/>
        </w:rPr>
        <w:t xml:space="preserve">в ред. От 27.03.2023 №11 , </w:t>
      </w:r>
      <w:r w:rsidR="00957363">
        <w:rPr>
          <w:rFonts w:ascii="Arial" w:hAnsi="Arial" w:cs="Arial"/>
          <w:b/>
        </w:rPr>
        <w:t>в ред. от 05.02.2024</w:t>
      </w:r>
      <w:r w:rsidR="00083F31">
        <w:rPr>
          <w:rFonts w:ascii="Arial" w:hAnsi="Arial" w:cs="Arial"/>
          <w:b/>
        </w:rPr>
        <w:t xml:space="preserve"> №1</w:t>
      </w:r>
      <w:r w:rsidR="006E59D5" w:rsidRPr="00D4688A">
        <w:rPr>
          <w:rFonts w:ascii="Arial" w:hAnsi="Arial" w:cs="Arial"/>
          <w:b/>
        </w:rPr>
        <w:t xml:space="preserve">) </w:t>
      </w:r>
      <w:r w:rsidRPr="00D4688A">
        <w:rPr>
          <w:rFonts w:ascii="Arial" w:hAnsi="Arial" w:cs="Arial"/>
          <w:b/>
        </w:rPr>
        <w:t>«Об утверждении административного регламента предоставления</w:t>
      </w:r>
      <w:r w:rsidR="006E59D5" w:rsidRPr="00D4688A">
        <w:rPr>
          <w:rFonts w:ascii="Arial" w:hAnsi="Arial" w:cs="Arial"/>
          <w:b/>
        </w:rPr>
        <w:t xml:space="preserve"> </w:t>
      </w:r>
      <w:r w:rsidRPr="00D4688A">
        <w:rPr>
          <w:rFonts w:ascii="Arial" w:hAnsi="Arial" w:cs="Arial"/>
          <w:b/>
        </w:rPr>
        <w:t xml:space="preserve"> муниципальной услуги </w:t>
      </w:r>
    </w:p>
    <w:p w:rsidR="006E59D5" w:rsidRPr="00D4688A" w:rsidRDefault="003D3F1D" w:rsidP="006E59D5">
      <w:pPr>
        <w:pStyle w:val="a3"/>
        <w:tabs>
          <w:tab w:val="left" w:pos="567"/>
        </w:tabs>
        <w:ind w:right="-58"/>
        <w:jc w:val="center"/>
        <w:rPr>
          <w:rFonts w:ascii="Arial" w:hAnsi="Arial" w:cs="Arial"/>
          <w:b/>
        </w:rPr>
      </w:pPr>
      <w:r w:rsidRPr="00D4688A">
        <w:rPr>
          <w:rFonts w:ascii="Arial" w:hAnsi="Arial" w:cs="Arial"/>
          <w:b/>
          <w:bCs/>
        </w:rPr>
        <w:t>«</w:t>
      </w:r>
      <w:r w:rsidR="006E59D5" w:rsidRPr="00D4688A">
        <w:rPr>
          <w:rFonts w:ascii="Arial" w:hAnsi="Arial" w:cs="Arial"/>
          <w:b/>
        </w:rPr>
        <w:t>Постановка на учё</w:t>
      </w:r>
      <w:r w:rsidRPr="00D4688A">
        <w:rPr>
          <w:rFonts w:ascii="Arial" w:hAnsi="Arial" w:cs="Arial"/>
          <w:b/>
        </w:rPr>
        <w:t xml:space="preserve">т граждан, испытывающих </w:t>
      </w:r>
    </w:p>
    <w:p w:rsidR="003D3F1D" w:rsidRPr="00D4688A" w:rsidRDefault="003D3F1D" w:rsidP="00FA3BFD">
      <w:pPr>
        <w:pStyle w:val="a3"/>
        <w:tabs>
          <w:tab w:val="left" w:pos="567"/>
        </w:tabs>
        <w:ind w:right="-58"/>
        <w:jc w:val="center"/>
        <w:rPr>
          <w:rFonts w:ascii="Arial" w:hAnsi="Arial" w:cs="Arial"/>
          <w:b/>
          <w:bCs/>
        </w:rPr>
      </w:pPr>
      <w:r w:rsidRPr="00D4688A">
        <w:rPr>
          <w:rFonts w:ascii="Arial" w:hAnsi="Arial" w:cs="Arial"/>
          <w:b/>
        </w:rPr>
        <w:t>потребность в древесине</w:t>
      </w:r>
      <w:r w:rsidR="006E59D5" w:rsidRPr="00D4688A">
        <w:rPr>
          <w:rFonts w:ascii="Arial" w:hAnsi="Arial" w:cs="Arial"/>
          <w:b/>
        </w:rPr>
        <w:t xml:space="preserve"> </w:t>
      </w:r>
      <w:r w:rsidRPr="00D4688A">
        <w:rPr>
          <w:rFonts w:ascii="Arial" w:hAnsi="Arial" w:cs="Arial"/>
          <w:b/>
        </w:rPr>
        <w:t>для собственных нужд</w:t>
      </w:r>
      <w:r w:rsidRPr="00D4688A">
        <w:rPr>
          <w:rFonts w:ascii="Arial" w:hAnsi="Arial" w:cs="Arial"/>
          <w:b/>
          <w:bCs/>
        </w:rPr>
        <w:t>»</w:t>
      </w:r>
    </w:p>
    <w:p w:rsidR="003D3F1D" w:rsidRPr="00FA3BFD" w:rsidRDefault="003D3F1D" w:rsidP="00FA3BFD">
      <w:pPr>
        <w:pStyle w:val="1"/>
        <w:tabs>
          <w:tab w:val="left" w:pos="5757"/>
        </w:tabs>
        <w:ind w:right="3714"/>
        <w:jc w:val="center"/>
        <w:rPr>
          <w:rFonts w:ascii="Arial" w:hAnsi="Arial" w:cs="Arial"/>
          <w:sz w:val="24"/>
          <w:szCs w:val="24"/>
        </w:rPr>
      </w:pPr>
    </w:p>
    <w:p w:rsidR="003D3F1D" w:rsidRPr="00FA3BFD" w:rsidRDefault="003D3F1D" w:rsidP="003D3F1D">
      <w:pPr>
        <w:suppressAutoHyphens/>
        <w:ind w:right="-142" w:firstLine="708"/>
        <w:jc w:val="both"/>
        <w:rPr>
          <w:rFonts w:ascii="Arial" w:hAnsi="Arial" w:cs="Arial"/>
        </w:rPr>
      </w:pPr>
      <w:r w:rsidRPr="00FA3BFD">
        <w:rPr>
          <w:rFonts w:ascii="Arial" w:hAnsi="Arial" w:cs="Arial"/>
        </w:rPr>
        <w:tab/>
        <w:t>На основании  протес</w:t>
      </w:r>
      <w:r w:rsidR="00957363">
        <w:rPr>
          <w:rFonts w:ascii="Arial" w:hAnsi="Arial" w:cs="Arial"/>
        </w:rPr>
        <w:t>та  прокуратуры от 16.12</w:t>
      </w:r>
      <w:r w:rsidR="00C639CE">
        <w:rPr>
          <w:rFonts w:ascii="Arial" w:hAnsi="Arial" w:cs="Arial"/>
        </w:rPr>
        <w:t>.2024</w:t>
      </w:r>
      <w:r w:rsidR="00462DA3" w:rsidRPr="00FA3BFD">
        <w:rPr>
          <w:rFonts w:ascii="Arial" w:hAnsi="Arial" w:cs="Arial"/>
        </w:rPr>
        <w:t xml:space="preserve"> №</w:t>
      </w:r>
      <w:r w:rsidR="00C639CE">
        <w:rPr>
          <w:rFonts w:ascii="Arial" w:hAnsi="Arial" w:cs="Arial"/>
        </w:rPr>
        <w:t xml:space="preserve"> 02-48-2024</w:t>
      </w:r>
      <w:r w:rsidR="00957363">
        <w:rPr>
          <w:rFonts w:ascii="Arial" w:hAnsi="Arial" w:cs="Arial"/>
        </w:rPr>
        <w:t xml:space="preserve">, в соответствии с </w:t>
      </w:r>
      <w:r w:rsidRPr="00FA3BFD">
        <w:rPr>
          <w:rFonts w:ascii="Arial" w:hAnsi="Arial" w:cs="Arial"/>
        </w:rPr>
        <w:t xml:space="preserve"> законом</w:t>
      </w:r>
      <w:r w:rsidR="00957363">
        <w:rPr>
          <w:rFonts w:ascii="Arial" w:hAnsi="Arial" w:cs="Arial"/>
        </w:rPr>
        <w:t xml:space="preserve"> Алтайского края  от 14.06.2024 №38-ЗС</w:t>
      </w:r>
      <w:r w:rsidRPr="00FA3BFD">
        <w:rPr>
          <w:rFonts w:ascii="Arial" w:hAnsi="Arial" w:cs="Arial"/>
        </w:rPr>
        <w:t xml:space="preserve"> </w:t>
      </w:r>
      <w:r w:rsidR="004707A1">
        <w:rPr>
          <w:rFonts w:ascii="Arial" w:hAnsi="Arial" w:cs="Arial"/>
        </w:rPr>
        <w:t>внесёнными изменениями в ст.6 и ст.8 Закона Алтайского края от 10.09.2007 №87-ЗС «О регулировании отдельных лесных отношений на территории Алтайского края», которым расширены круг лиц, имеющих право осуществлять заготовку либо приобретение древесины для собственных нужд во внеочередном порядке, перечень документов для постановки на учёт таких лиц.</w:t>
      </w:r>
    </w:p>
    <w:p w:rsidR="003D3F1D" w:rsidRPr="00FA3BFD" w:rsidRDefault="003D3F1D" w:rsidP="003D3F1D">
      <w:pPr>
        <w:pStyle w:val="1"/>
        <w:jc w:val="both"/>
        <w:rPr>
          <w:rFonts w:ascii="Arial" w:hAnsi="Arial" w:cs="Arial"/>
          <w:sz w:val="24"/>
          <w:szCs w:val="24"/>
        </w:rPr>
      </w:pPr>
      <w:r w:rsidRPr="00FA3BFD">
        <w:rPr>
          <w:rFonts w:ascii="Arial" w:hAnsi="Arial" w:cs="Arial"/>
          <w:sz w:val="24"/>
          <w:szCs w:val="24"/>
        </w:rPr>
        <w:tab/>
        <w:t>ПОСТАНОВЛЯЮ</w:t>
      </w:r>
      <w:r w:rsidR="006E59D5">
        <w:rPr>
          <w:rFonts w:ascii="Arial" w:hAnsi="Arial" w:cs="Arial"/>
          <w:sz w:val="24"/>
          <w:szCs w:val="24"/>
        </w:rPr>
        <w:t>:</w:t>
      </w:r>
    </w:p>
    <w:p w:rsidR="003D3F1D" w:rsidRPr="00FA3BFD" w:rsidRDefault="003D3F1D" w:rsidP="003D3F1D">
      <w:pPr>
        <w:pStyle w:val="1"/>
        <w:ind w:firstLine="709"/>
        <w:jc w:val="both"/>
        <w:rPr>
          <w:rFonts w:ascii="Arial" w:hAnsi="Arial" w:cs="Arial"/>
          <w:b/>
          <w:bCs/>
          <w:sz w:val="24"/>
          <w:szCs w:val="24"/>
        </w:rPr>
      </w:pPr>
      <w:r w:rsidRPr="00FA3BFD">
        <w:rPr>
          <w:rFonts w:ascii="Arial" w:hAnsi="Arial" w:cs="Arial"/>
          <w:sz w:val="24"/>
          <w:szCs w:val="24"/>
        </w:rPr>
        <w:t>1. Внести изменения и дополнения в постановлен</w:t>
      </w:r>
      <w:r w:rsidR="00462DA3" w:rsidRPr="00FA3BFD">
        <w:rPr>
          <w:rFonts w:ascii="Arial" w:hAnsi="Arial" w:cs="Arial"/>
          <w:sz w:val="24"/>
          <w:szCs w:val="24"/>
        </w:rPr>
        <w:t xml:space="preserve">ие Администрации </w:t>
      </w:r>
      <w:r w:rsidR="006E59D5">
        <w:rPr>
          <w:rFonts w:ascii="Arial" w:hAnsi="Arial" w:cs="Arial"/>
          <w:sz w:val="24"/>
          <w:szCs w:val="24"/>
        </w:rPr>
        <w:t xml:space="preserve">Вишнёвского </w:t>
      </w:r>
      <w:r w:rsidRPr="00FA3BFD">
        <w:rPr>
          <w:rFonts w:ascii="Arial" w:hAnsi="Arial" w:cs="Arial"/>
          <w:sz w:val="24"/>
          <w:szCs w:val="24"/>
        </w:rPr>
        <w:t xml:space="preserve">сельсовета от </w:t>
      </w:r>
      <w:r w:rsidR="00462DA3" w:rsidRPr="00FA3BFD">
        <w:rPr>
          <w:rFonts w:ascii="Arial" w:hAnsi="Arial" w:cs="Arial"/>
          <w:sz w:val="24"/>
          <w:szCs w:val="24"/>
        </w:rPr>
        <w:t>10</w:t>
      </w:r>
      <w:r w:rsidRPr="00FA3BFD">
        <w:rPr>
          <w:rFonts w:ascii="Arial" w:hAnsi="Arial" w:cs="Arial"/>
          <w:sz w:val="24"/>
          <w:szCs w:val="24"/>
        </w:rPr>
        <w:t>.12.2018 г</w:t>
      </w:r>
      <w:r w:rsidRPr="00D4688A">
        <w:rPr>
          <w:rFonts w:ascii="Arial" w:hAnsi="Arial" w:cs="Arial"/>
          <w:sz w:val="24"/>
          <w:szCs w:val="24"/>
        </w:rPr>
        <w:t>. №</w:t>
      </w:r>
      <w:r w:rsidR="00462DA3" w:rsidRPr="00D4688A">
        <w:rPr>
          <w:rFonts w:ascii="Arial" w:hAnsi="Arial" w:cs="Arial"/>
          <w:sz w:val="24"/>
          <w:szCs w:val="24"/>
        </w:rPr>
        <w:t xml:space="preserve"> 25</w:t>
      </w:r>
      <w:r w:rsidR="006E59D5" w:rsidRPr="00D4688A">
        <w:rPr>
          <w:rFonts w:ascii="Arial" w:hAnsi="Arial" w:cs="Arial"/>
          <w:sz w:val="24"/>
          <w:szCs w:val="24"/>
        </w:rPr>
        <w:t xml:space="preserve"> </w:t>
      </w:r>
      <w:r w:rsidR="00C639CE">
        <w:rPr>
          <w:rFonts w:ascii="Arial" w:hAnsi="Arial" w:cs="Arial"/>
          <w:sz w:val="24"/>
          <w:szCs w:val="24"/>
        </w:rPr>
        <w:t>(в ред. от 27.03.2023</w:t>
      </w:r>
      <w:r w:rsidR="00083F31">
        <w:rPr>
          <w:rFonts w:ascii="Arial" w:hAnsi="Arial" w:cs="Arial"/>
          <w:sz w:val="24"/>
          <w:szCs w:val="24"/>
        </w:rPr>
        <w:t xml:space="preserve"> №1</w:t>
      </w:r>
      <w:r w:rsidR="00C639CE">
        <w:rPr>
          <w:rFonts w:ascii="Arial" w:hAnsi="Arial" w:cs="Arial"/>
          <w:sz w:val="24"/>
          <w:szCs w:val="24"/>
        </w:rPr>
        <w:t>1</w:t>
      </w:r>
      <w:r w:rsidR="004707A1">
        <w:rPr>
          <w:rFonts w:ascii="Arial" w:hAnsi="Arial" w:cs="Arial"/>
          <w:sz w:val="24"/>
          <w:szCs w:val="24"/>
        </w:rPr>
        <w:t>, в ред. От 05.02.2024 №1</w:t>
      </w:r>
      <w:r w:rsidR="00D4688A" w:rsidRPr="00D4688A">
        <w:rPr>
          <w:rFonts w:ascii="Arial" w:hAnsi="Arial" w:cs="Arial"/>
          <w:sz w:val="24"/>
          <w:szCs w:val="24"/>
        </w:rPr>
        <w:t>)</w:t>
      </w:r>
      <w:r w:rsidR="00D4688A">
        <w:rPr>
          <w:rFonts w:ascii="Arial" w:hAnsi="Arial" w:cs="Arial"/>
        </w:rPr>
        <w:t xml:space="preserve"> </w:t>
      </w:r>
      <w:r w:rsidRPr="00FA3BFD">
        <w:rPr>
          <w:rFonts w:ascii="Arial" w:hAnsi="Arial" w:cs="Arial"/>
          <w:bCs/>
          <w:sz w:val="24"/>
          <w:szCs w:val="24"/>
        </w:rPr>
        <w:t>«Об утверждении административного регламента</w:t>
      </w:r>
      <w:r w:rsidR="006E59D5">
        <w:rPr>
          <w:rFonts w:ascii="Arial" w:hAnsi="Arial" w:cs="Arial"/>
          <w:bCs/>
          <w:sz w:val="24"/>
          <w:szCs w:val="24"/>
        </w:rPr>
        <w:t xml:space="preserve"> </w:t>
      </w:r>
      <w:r w:rsidR="00135537">
        <w:rPr>
          <w:rFonts w:ascii="Arial" w:hAnsi="Arial" w:cs="Arial"/>
          <w:bCs/>
          <w:sz w:val="24"/>
          <w:szCs w:val="24"/>
        </w:rPr>
        <w:t>предоставления муниц</w:t>
      </w:r>
      <w:r w:rsidR="00D4688A">
        <w:rPr>
          <w:rFonts w:ascii="Arial" w:hAnsi="Arial" w:cs="Arial"/>
          <w:bCs/>
          <w:sz w:val="24"/>
          <w:szCs w:val="24"/>
        </w:rPr>
        <w:t xml:space="preserve">ипальной услуги </w:t>
      </w:r>
      <w:r w:rsidRPr="00FA3BFD">
        <w:rPr>
          <w:rFonts w:ascii="Arial" w:hAnsi="Arial" w:cs="Arial"/>
          <w:b/>
          <w:bCs/>
          <w:sz w:val="24"/>
          <w:szCs w:val="24"/>
        </w:rPr>
        <w:t>«</w:t>
      </w:r>
      <w:r w:rsidR="00D4688A">
        <w:rPr>
          <w:rFonts w:ascii="Arial" w:hAnsi="Arial" w:cs="Arial"/>
          <w:sz w:val="24"/>
          <w:szCs w:val="24"/>
        </w:rPr>
        <w:t>Постановка на учё</w:t>
      </w:r>
      <w:r w:rsidRPr="00FA3BFD">
        <w:rPr>
          <w:rFonts w:ascii="Arial" w:hAnsi="Arial" w:cs="Arial"/>
          <w:sz w:val="24"/>
          <w:szCs w:val="24"/>
        </w:rPr>
        <w:t>т граждан, испытывающих потребность в древесине для собственных нужд</w:t>
      </w:r>
      <w:r w:rsidRPr="00FA3BFD">
        <w:rPr>
          <w:rFonts w:ascii="Arial" w:hAnsi="Arial" w:cs="Arial"/>
          <w:b/>
          <w:bCs/>
          <w:sz w:val="24"/>
          <w:szCs w:val="24"/>
        </w:rPr>
        <w:t>»:</w:t>
      </w:r>
    </w:p>
    <w:p w:rsidR="004707A1" w:rsidRDefault="00C639CE" w:rsidP="004707A1">
      <w:pPr>
        <w:pStyle w:val="1"/>
        <w:ind w:firstLine="709"/>
        <w:jc w:val="both"/>
        <w:rPr>
          <w:rFonts w:ascii="Arial" w:hAnsi="Arial" w:cs="Arial"/>
          <w:color w:val="444444"/>
          <w:sz w:val="24"/>
          <w:szCs w:val="24"/>
          <w:shd w:val="clear" w:color="auto" w:fill="FFFFFF"/>
        </w:rPr>
      </w:pPr>
      <w:r>
        <w:rPr>
          <w:rFonts w:ascii="Arial" w:hAnsi="Arial" w:cs="Arial"/>
          <w:bCs/>
          <w:sz w:val="24"/>
          <w:szCs w:val="24"/>
        </w:rPr>
        <w:t>1</w:t>
      </w:r>
      <w:r w:rsidR="004707A1" w:rsidRPr="004707A1">
        <w:rPr>
          <w:rFonts w:ascii="Arial" w:hAnsi="Arial" w:cs="Arial"/>
          <w:color w:val="444444"/>
          <w:sz w:val="24"/>
          <w:szCs w:val="24"/>
          <w:shd w:val="clear" w:color="auto" w:fill="FFFFFF"/>
        </w:rPr>
        <w:t xml:space="preserve">) в </w:t>
      </w:r>
      <w:r w:rsidR="004707A1">
        <w:rPr>
          <w:rFonts w:ascii="Arial" w:hAnsi="Arial" w:cs="Arial"/>
          <w:color w:val="444444"/>
          <w:sz w:val="24"/>
          <w:szCs w:val="24"/>
          <w:shd w:val="clear" w:color="auto" w:fill="FFFFFF"/>
        </w:rPr>
        <w:t xml:space="preserve">п.2.1. </w:t>
      </w:r>
      <w:r w:rsidR="004707A1" w:rsidRPr="004707A1">
        <w:rPr>
          <w:rFonts w:ascii="Arial" w:hAnsi="Arial" w:cs="Arial"/>
          <w:color w:val="444444"/>
          <w:sz w:val="24"/>
          <w:szCs w:val="24"/>
          <w:shd w:val="clear" w:color="auto" w:fill="FFFFFF"/>
        </w:rPr>
        <w:t>после слов "для собственных нужд" дополнить словами "для индивидуального жилищного строительства, а также граждане, имеющие в собственности жилое помещение, постоянно проживающие на территории Алтайского края, осуществляют заготовку либо приобретение древесины для собственных нужд для ремонта жилого дома, части жилого дома, иных жилых помещений, ремонта (возведения) хозяйственных построек";</w:t>
      </w:r>
    </w:p>
    <w:p w:rsidR="002C1C9D" w:rsidRDefault="002C1C9D" w:rsidP="003D3F1D">
      <w:pPr>
        <w:pStyle w:val="1"/>
        <w:jc w:val="both"/>
        <w:rPr>
          <w:rFonts w:ascii="Arial" w:hAnsi="Arial" w:cs="Arial"/>
          <w:color w:val="444444"/>
          <w:sz w:val="24"/>
          <w:szCs w:val="24"/>
          <w:shd w:val="clear" w:color="auto" w:fill="FFFFFF"/>
        </w:rPr>
      </w:pPr>
      <w:r w:rsidRPr="002C1C9D">
        <w:rPr>
          <w:rFonts w:ascii="Arial" w:hAnsi="Arial" w:cs="Arial"/>
          <w:color w:val="444444"/>
          <w:sz w:val="24"/>
          <w:szCs w:val="24"/>
          <w:shd w:val="clear" w:color="auto" w:fill="FFFFFF"/>
        </w:rPr>
        <w:t xml:space="preserve"> </w:t>
      </w:r>
      <w:r w:rsidR="004707A1" w:rsidRPr="002C1C9D">
        <w:rPr>
          <w:rFonts w:ascii="Arial" w:hAnsi="Arial" w:cs="Arial"/>
          <w:color w:val="444444"/>
          <w:sz w:val="24"/>
          <w:szCs w:val="24"/>
          <w:shd w:val="clear" w:color="auto" w:fill="FFFFFF"/>
        </w:rPr>
        <w:t>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4" w:anchor="65E0IS" w:history="1">
        <w:r w:rsidR="004707A1" w:rsidRPr="002C1C9D">
          <w:rPr>
            <w:rStyle w:val="a6"/>
            <w:rFonts w:ascii="Arial" w:hAnsi="Arial" w:cs="Arial"/>
            <w:sz w:val="24"/>
            <w:szCs w:val="24"/>
            <w:shd w:val="clear" w:color="auto" w:fill="FFFFFF"/>
          </w:rPr>
          <w:t>пункте 6 статьи 1 Федерального закона от 31 мая 1996 года N 61-ФЗ "Об обороне"</w:t>
        </w:r>
      </w:hyperlink>
      <w:r w:rsidR="004707A1" w:rsidRPr="002C1C9D">
        <w:rPr>
          <w:rFonts w:ascii="Arial" w:hAnsi="Arial" w:cs="Arial"/>
          <w:color w:val="444444"/>
          <w:sz w:val="24"/>
          <w:szCs w:val="24"/>
          <w:shd w:val="clear" w:color="auto" w:fill="FFFFFF"/>
        </w:rPr>
        <w:t>, граждан, призванных на военную службу в Вооруженные Силы Российской Федерации по мобилизации, граждан, заключивших в соответствии с </w:t>
      </w:r>
      <w:hyperlink r:id="rId5" w:anchor="8PK0LT" w:history="1">
        <w:r w:rsidR="004707A1" w:rsidRPr="002C1C9D">
          <w:rPr>
            <w:rStyle w:val="a6"/>
            <w:rFonts w:ascii="Arial" w:hAnsi="Arial" w:cs="Arial"/>
            <w:sz w:val="24"/>
            <w:szCs w:val="24"/>
            <w:shd w:val="clear" w:color="auto" w:fill="FFFFFF"/>
          </w:rPr>
          <w:t>пунктами 3</w:t>
        </w:r>
      </w:hyperlink>
      <w:r w:rsidR="004707A1" w:rsidRPr="002C1C9D">
        <w:rPr>
          <w:rFonts w:ascii="Arial" w:hAnsi="Arial" w:cs="Arial"/>
          <w:color w:val="444444"/>
          <w:sz w:val="24"/>
          <w:szCs w:val="24"/>
          <w:shd w:val="clear" w:color="auto" w:fill="FFFFFF"/>
        </w:rPr>
        <w:t>, </w:t>
      </w:r>
      <w:hyperlink r:id="rId6" w:anchor="8PO0LV" w:history="1">
        <w:r w:rsidR="004707A1" w:rsidRPr="002C1C9D">
          <w:rPr>
            <w:rStyle w:val="a6"/>
            <w:rFonts w:ascii="Arial" w:hAnsi="Arial" w:cs="Arial"/>
            <w:sz w:val="24"/>
            <w:szCs w:val="24"/>
            <w:shd w:val="clear" w:color="auto" w:fill="FFFFFF"/>
          </w:rPr>
          <w:t>5</w:t>
        </w:r>
      </w:hyperlink>
      <w:r w:rsidR="004707A1" w:rsidRPr="002C1C9D">
        <w:rPr>
          <w:rFonts w:ascii="Arial" w:hAnsi="Arial" w:cs="Arial"/>
          <w:color w:val="444444"/>
          <w:sz w:val="24"/>
          <w:szCs w:val="24"/>
          <w:shd w:val="clear" w:color="auto" w:fill="FFFFFF"/>
        </w:rPr>
        <w:t>, </w:t>
      </w:r>
      <w:hyperlink r:id="rId7" w:anchor="8PS0M1" w:history="1">
        <w:r w:rsidR="004707A1" w:rsidRPr="002C1C9D">
          <w:rPr>
            <w:rStyle w:val="a6"/>
            <w:rFonts w:ascii="Arial" w:hAnsi="Arial" w:cs="Arial"/>
            <w:sz w:val="24"/>
            <w:szCs w:val="24"/>
            <w:shd w:val="clear" w:color="auto" w:fill="FFFFFF"/>
          </w:rPr>
          <w:t>7 статьи 38 Федерального закона от 28 марта 1998 года N 53-ФЗ "О воинской обязанности и военной службе"</w:t>
        </w:r>
      </w:hyperlink>
      <w:r w:rsidR="004707A1" w:rsidRPr="002C1C9D">
        <w:rPr>
          <w:rFonts w:ascii="Arial" w:hAnsi="Arial" w:cs="Arial"/>
          <w:color w:val="444444"/>
          <w:sz w:val="24"/>
          <w:szCs w:val="24"/>
          <w:shd w:val="clear" w:color="auto" w:fill="FFFFFF"/>
        </w:rPr>
        <w:t xml:space="preserve">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w:t>
      </w:r>
      <w:r>
        <w:rPr>
          <w:rFonts w:ascii="Arial" w:hAnsi="Arial" w:cs="Arial"/>
          <w:color w:val="444444"/>
          <w:sz w:val="24"/>
          <w:szCs w:val="24"/>
          <w:shd w:val="clear" w:color="auto" w:fill="FFFFFF"/>
        </w:rPr>
        <w:t xml:space="preserve">       </w:t>
      </w:r>
      <w:r w:rsidR="004707A1" w:rsidRPr="002C1C9D">
        <w:rPr>
          <w:rFonts w:ascii="Arial" w:hAnsi="Arial" w:cs="Arial"/>
          <w:color w:val="444444"/>
          <w:sz w:val="24"/>
          <w:szCs w:val="24"/>
          <w:shd w:val="clear" w:color="auto" w:fill="FFFFFF"/>
        </w:rPr>
        <w:lastRenderedPageBreak/>
        <w:t>обязанностей военной службы в ходе проведения специальной военной операции;"</w:t>
      </w:r>
    </w:p>
    <w:p w:rsidR="002C1C9D" w:rsidRDefault="002C1C9D" w:rsidP="003D3F1D">
      <w:pPr>
        <w:pStyle w:val="1"/>
        <w:jc w:val="both"/>
        <w:rPr>
          <w:rFonts w:ascii="Arial" w:hAnsi="Arial" w:cs="Arial"/>
          <w:color w:val="444444"/>
          <w:sz w:val="24"/>
          <w:szCs w:val="24"/>
          <w:shd w:val="clear" w:color="auto" w:fill="FFFFFF"/>
        </w:rPr>
      </w:pPr>
      <w:r>
        <w:rPr>
          <w:rFonts w:ascii="Arial" w:hAnsi="Arial" w:cs="Arial"/>
          <w:color w:val="444444"/>
          <w:sz w:val="24"/>
          <w:szCs w:val="24"/>
          <w:shd w:val="clear" w:color="auto" w:fill="FFFFFF"/>
        </w:rPr>
        <w:t>2)  п.2.3.1 дополнить пунктами:</w:t>
      </w:r>
    </w:p>
    <w:p w:rsidR="002C1C9D" w:rsidRDefault="002C1C9D" w:rsidP="002C1C9D">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копии документов, подтверждающих факт участия военнослужащего в специальной военной операции (для категорий граждан, указанных в пункте 2.1 абзаца «а» настоящего регламента);";</w:t>
      </w:r>
      <w:r>
        <w:rPr>
          <w:rFonts w:ascii="Arial" w:hAnsi="Arial" w:cs="Arial"/>
          <w:color w:val="444444"/>
        </w:rPr>
        <w:br/>
        <w:t>в пункте "а" слова "граждан, указанных в подпункте "а" части 2.1 заменить словами "военнослужащих";</w:t>
      </w:r>
      <w:r>
        <w:rPr>
          <w:rFonts w:ascii="Arial" w:hAnsi="Arial" w:cs="Arial"/>
          <w:color w:val="444444"/>
        </w:rPr>
        <w:br/>
        <w:t>пункт 2 дополнить подпунктами "б" и "в" следующего содержания:</w:t>
      </w:r>
      <w:r>
        <w:rPr>
          <w:rFonts w:ascii="Arial" w:hAnsi="Arial" w:cs="Arial"/>
          <w:color w:val="444444"/>
        </w:rPr>
        <w:br/>
        <w:t>"б) копии документов, подтверждающих факт участия военнослужащего в специальной военной операции ;</w:t>
      </w:r>
      <w:r>
        <w:rPr>
          <w:rFonts w:ascii="Arial" w:hAnsi="Arial" w:cs="Arial"/>
          <w:color w:val="444444"/>
        </w:rPr>
        <w:br/>
        <w:t>в) копии документов, подтверждающих статус члена семьи (ребенка, родителя, супруга (супруги) военнослужащих .";</w:t>
      </w:r>
      <w:r>
        <w:rPr>
          <w:rFonts w:ascii="Arial" w:hAnsi="Arial" w:cs="Arial"/>
          <w:color w:val="444444"/>
        </w:rPr>
        <w:br/>
      </w:r>
    </w:p>
    <w:p w:rsidR="002C1C9D" w:rsidRDefault="002C1C9D" w:rsidP="002C1C9D">
      <w:pPr>
        <w:pStyle w:val="formattext"/>
        <w:shd w:val="clear" w:color="auto" w:fill="FFFFFF"/>
        <w:spacing w:before="0" w:beforeAutospacing="0" w:after="0" w:afterAutospacing="0"/>
        <w:textAlignment w:val="baseline"/>
        <w:rPr>
          <w:rFonts w:ascii="Arial" w:hAnsi="Arial" w:cs="Arial"/>
          <w:color w:val="444444"/>
        </w:rPr>
      </w:pPr>
    </w:p>
    <w:p w:rsidR="003D3F1D" w:rsidRPr="00FA3BFD" w:rsidRDefault="003D3F1D" w:rsidP="003D3F1D">
      <w:pPr>
        <w:pStyle w:val="1"/>
        <w:jc w:val="both"/>
        <w:rPr>
          <w:rFonts w:ascii="Arial" w:hAnsi="Arial" w:cs="Arial"/>
          <w:sz w:val="24"/>
          <w:szCs w:val="24"/>
        </w:rPr>
      </w:pPr>
      <w:r w:rsidRPr="00FA3BFD">
        <w:rPr>
          <w:rFonts w:ascii="Arial" w:hAnsi="Arial" w:cs="Arial"/>
          <w:sz w:val="24"/>
          <w:szCs w:val="24"/>
        </w:rPr>
        <w:tab/>
        <w:t>2. Обнародовать данное постановление в установленном порядке.</w:t>
      </w:r>
    </w:p>
    <w:p w:rsidR="003D3F1D" w:rsidRPr="00FA3BFD" w:rsidRDefault="003D3F1D" w:rsidP="003D3F1D">
      <w:pPr>
        <w:tabs>
          <w:tab w:val="left" w:pos="9348"/>
        </w:tabs>
        <w:ind w:right="-51" w:firstLine="627"/>
        <w:jc w:val="both"/>
        <w:rPr>
          <w:rFonts w:ascii="Arial" w:hAnsi="Arial" w:cs="Arial"/>
        </w:rPr>
      </w:pPr>
    </w:p>
    <w:p w:rsidR="00F278DC" w:rsidRDefault="00F278DC" w:rsidP="003D3F1D">
      <w:pPr>
        <w:tabs>
          <w:tab w:val="left" w:pos="709"/>
        </w:tabs>
        <w:ind w:right="-51"/>
        <w:jc w:val="both"/>
        <w:rPr>
          <w:rFonts w:ascii="Arial" w:hAnsi="Arial" w:cs="Arial"/>
        </w:rPr>
      </w:pPr>
    </w:p>
    <w:p w:rsidR="002C1C9D" w:rsidRDefault="002C1C9D" w:rsidP="003D3F1D">
      <w:pPr>
        <w:tabs>
          <w:tab w:val="left" w:pos="709"/>
        </w:tabs>
        <w:ind w:right="-51"/>
        <w:jc w:val="both"/>
        <w:rPr>
          <w:rFonts w:ascii="Arial" w:hAnsi="Arial" w:cs="Arial"/>
        </w:rPr>
      </w:pPr>
    </w:p>
    <w:p w:rsidR="002C1C9D" w:rsidRDefault="002C1C9D" w:rsidP="003D3F1D">
      <w:pPr>
        <w:tabs>
          <w:tab w:val="left" w:pos="709"/>
        </w:tabs>
        <w:ind w:right="-51"/>
        <w:jc w:val="both"/>
        <w:rPr>
          <w:rFonts w:ascii="Arial" w:hAnsi="Arial" w:cs="Arial"/>
        </w:rPr>
      </w:pPr>
    </w:p>
    <w:p w:rsidR="002C1C9D" w:rsidRDefault="002C1C9D" w:rsidP="003D3F1D">
      <w:pPr>
        <w:tabs>
          <w:tab w:val="left" w:pos="709"/>
        </w:tabs>
        <w:ind w:right="-51"/>
        <w:jc w:val="both"/>
        <w:rPr>
          <w:rFonts w:ascii="Arial" w:hAnsi="Arial" w:cs="Arial"/>
        </w:rPr>
      </w:pPr>
    </w:p>
    <w:p w:rsidR="002C1C9D" w:rsidRPr="00FA3BFD" w:rsidRDefault="002C1C9D" w:rsidP="003D3F1D">
      <w:pPr>
        <w:tabs>
          <w:tab w:val="left" w:pos="709"/>
        </w:tabs>
        <w:ind w:right="-51"/>
        <w:jc w:val="both"/>
        <w:rPr>
          <w:rFonts w:ascii="Arial" w:hAnsi="Arial" w:cs="Arial"/>
        </w:rPr>
      </w:pPr>
    </w:p>
    <w:p w:rsidR="00F278DC" w:rsidRPr="00FA3BFD" w:rsidRDefault="00F278DC" w:rsidP="003D3F1D">
      <w:pPr>
        <w:tabs>
          <w:tab w:val="left" w:pos="709"/>
        </w:tabs>
        <w:ind w:right="-51"/>
        <w:jc w:val="both"/>
        <w:rPr>
          <w:rFonts w:ascii="Arial" w:hAnsi="Arial" w:cs="Arial"/>
        </w:rPr>
      </w:pPr>
    </w:p>
    <w:p w:rsidR="003D3F1D" w:rsidRPr="00FA3BFD" w:rsidRDefault="00D4688A" w:rsidP="003D3F1D">
      <w:pPr>
        <w:tabs>
          <w:tab w:val="left" w:pos="709"/>
        </w:tabs>
        <w:ind w:right="-51"/>
        <w:jc w:val="both"/>
        <w:rPr>
          <w:rFonts w:ascii="Arial" w:hAnsi="Arial" w:cs="Arial"/>
        </w:rPr>
      </w:pPr>
      <w:r>
        <w:rPr>
          <w:rFonts w:ascii="Arial" w:hAnsi="Arial" w:cs="Arial"/>
        </w:rPr>
        <w:t xml:space="preserve">                      </w:t>
      </w:r>
      <w:r w:rsidR="003D3F1D" w:rsidRPr="00FA3BFD">
        <w:rPr>
          <w:rFonts w:ascii="Arial" w:hAnsi="Arial" w:cs="Arial"/>
        </w:rPr>
        <w:t>Гла</w:t>
      </w:r>
      <w:r w:rsidR="00F278DC" w:rsidRPr="00FA3BFD">
        <w:rPr>
          <w:rFonts w:ascii="Arial" w:hAnsi="Arial" w:cs="Arial"/>
        </w:rPr>
        <w:t>ва сельсовета</w:t>
      </w:r>
      <w:r w:rsidR="00F278DC" w:rsidRPr="00FA3BFD">
        <w:rPr>
          <w:rFonts w:ascii="Arial" w:hAnsi="Arial" w:cs="Arial"/>
        </w:rPr>
        <w:tab/>
      </w:r>
      <w:r w:rsidR="00F278DC" w:rsidRPr="00FA3BFD">
        <w:rPr>
          <w:rFonts w:ascii="Arial" w:hAnsi="Arial" w:cs="Arial"/>
        </w:rPr>
        <w:tab/>
      </w:r>
      <w:r w:rsidR="00F278DC" w:rsidRPr="00FA3BFD">
        <w:rPr>
          <w:rFonts w:ascii="Arial" w:hAnsi="Arial" w:cs="Arial"/>
        </w:rPr>
        <w:tab/>
      </w:r>
      <w:r w:rsidR="00F278DC" w:rsidRPr="00FA3BFD">
        <w:rPr>
          <w:rFonts w:ascii="Arial" w:hAnsi="Arial" w:cs="Arial"/>
        </w:rPr>
        <w:tab/>
      </w:r>
      <w:r w:rsidR="00462DA3" w:rsidRPr="00FA3BFD">
        <w:rPr>
          <w:rFonts w:ascii="Arial" w:hAnsi="Arial" w:cs="Arial"/>
        </w:rPr>
        <w:t xml:space="preserve">             </w:t>
      </w:r>
      <w:proofErr w:type="spellStart"/>
      <w:r>
        <w:rPr>
          <w:rFonts w:ascii="Arial" w:hAnsi="Arial" w:cs="Arial"/>
        </w:rPr>
        <w:t>И.Г.Кабышева</w:t>
      </w:r>
      <w:proofErr w:type="spellEnd"/>
      <w:r>
        <w:rPr>
          <w:rFonts w:ascii="Arial" w:hAnsi="Arial" w:cs="Arial"/>
        </w:rPr>
        <w:t xml:space="preserve"> </w:t>
      </w:r>
    </w:p>
    <w:p w:rsidR="003D3F1D" w:rsidRPr="00FA3BFD" w:rsidRDefault="003D3F1D" w:rsidP="003D3F1D">
      <w:pPr>
        <w:ind w:firstLine="709"/>
        <w:jc w:val="both"/>
        <w:rPr>
          <w:rFonts w:ascii="Arial" w:hAnsi="Arial" w:cs="Arial"/>
          <w:color w:val="000000"/>
        </w:rPr>
      </w:pPr>
    </w:p>
    <w:p w:rsidR="003D3F1D" w:rsidRPr="00FA3BFD" w:rsidRDefault="003D3F1D" w:rsidP="003D3F1D">
      <w:pPr>
        <w:ind w:firstLine="709"/>
        <w:jc w:val="both"/>
        <w:rPr>
          <w:rFonts w:ascii="Arial" w:hAnsi="Arial" w:cs="Arial"/>
        </w:rPr>
      </w:pPr>
    </w:p>
    <w:p w:rsidR="003D3F1D" w:rsidRPr="00BE042B" w:rsidRDefault="003D3F1D" w:rsidP="003D3F1D">
      <w:pPr>
        <w:tabs>
          <w:tab w:val="left" w:pos="709"/>
        </w:tabs>
        <w:ind w:right="-51"/>
        <w:jc w:val="both"/>
        <w:rPr>
          <w:sz w:val="28"/>
          <w:szCs w:val="28"/>
        </w:rPr>
      </w:pPr>
    </w:p>
    <w:p w:rsidR="00DB07A2" w:rsidRDefault="009006D9"/>
    <w:sectPr w:rsidR="00DB07A2" w:rsidSect="004E6D77">
      <w:type w:val="continuous"/>
      <w:pgSz w:w="11906" w:h="16838" w:code="9"/>
      <w:pgMar w:top="1134" w:right="907" w:bottom="90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proofState w:spelling="clean"/>
  <w:defaultTabStop w:val="708"/>
  <w:drawingGridHorizontalSpacing w:val="100"/>
  <w:drawingGridVerticalSpacing w:val="136"/>
  <w:displayHorizontalDrawingGridEvery w:val="0"/>
  <w:displayVerticalDrawingGridEvery w:val="2"/>
  <w:characterSpacingControl w:val="doNotCompress"/>
  <w:compat/>
  <w:rsids>
    <w:rsidRoot w:val="003D3F1D"/>
    <w:rsid w:val="00034C84"/>
    <w:rsid w:val="00050442"/>
    <w:rsid w:val="00050546"/>
    <w:rsid w:val="00053EE4"/>
    <w:rsid w:val="0006390F"/>
    <w:rsid w:val="000838B3"/>
    <w:rsid w:val="00083F31"/>
    <w:rsid w:val="00090C28"/>
    <w:rsid w:val="00093064"/>
    <w:rsid w:val="000A5937"/>
    <w:rsid w:val="000C0AD3"/>
    <w:rsid w:val="000C43BD"/>
    <w:rsid w:val="000D5D72"/>
    <w:rsid w:val="000D7060"/>
    <w:rsid w:val="000E2EC7"/>
    <w:rsid w:val="00110575"/>
    <w:rsid w:val="00135537"/>
    <w:rsid w:val="0016703E"/>
    <w:rsid w:val="00185F4A"/>
    <w:rsid w:val="001C7891"/>
    <w:rsid w:val="001D2228"/>
    <w:rsid w:val="001D24FA"/>
    <w:rsid w:val="001F5FA0"/>
    <w:rsid w:val="0027122A"/>
    <w:rsid w:val="002761E2"/>
    <w:rsid w:val="002A01A1"/>
    <w:rsid w:val="002A1EBC"/>
    <w:rsid w:val="002C1C9D"/>
    <w:rsid w:val="002D394B"/>
    <w:rsid w:val="002E79E9"/>
    <w:rsid w:val="00316ACB"/>
    <w:rsid w:val="00376A6F"/>
    <w:rsid w:val="003A1C77"/>
    <w:rsid w:val="003D3F1D"/>
    <w:rsid w:val="003F3D61"/>
    <w:rsid w:val="00403104"/>
    <w:rsid w:val="00412D6F"/>
    <w:rsid w:val="004362FA"/>
    <w:rsid w:val="0044430C"/>
    <w:rsid w:val="00462DA3"/>
    <w:rsid w:val="004707A1"/>
    <w:rsid w:val="00486D7B"/>
    <w:rsid w:val="0049240F"/>
    <w:rsid w:val="004A4726"/>
    <w:rsid w:val="004A67EC"/>
    <w:rsid w:val="004D5417"/>
    <w:rsid w:val="004E6D77"/>
    <w:rsid w:val="00510FBA"/>
    <w:rsid w:val="00537116"/>
    <w:rsid w:val="00542F38"/>
    <w:rsid w:val="0059082E"/>
    <w:rsid w:val="0059522E"/>
    <w:rsid w:val="005C3AAB"/>
    <w:rsid w:val="00620435"/>
    <w:rsid w:val="00623A1B"/>
    <w:rsid w:val="0063059D"/>
    <w:rsid w:val="00640E27"/>
    <w:rsid w:val="006441DB"/>
    <w:rsid w:val="00664709"/>
    <w:rsid w:val="00673C46"/>
    <w:rsid w:val="006B35BB"/>
    <w:rsid w:val="006B37B0"/>
    <w:rsid w:val="006C1258"/>
    <w:rsid w:val="006C4F42"/>
    <w:rsid w:val="006E18D5"/>
    <w:rsid w:val="006E59D5"/>
    <w:rsid w:val="00714B9A"/>
    <w:rsid w:val="00727DBE"/>
    <w:rsid w:val="00761C59"/>
    <w:rsid w:val="00761E4F"/>
    <w:rsid w:val="007D78DC"/>
    <w:rsid w:val="007E6554"/>
    <w:rsid w:val="0081336E"/>
    <w:rsid w:val="008534D2"/>
    <w:rsid w:val="00855704"/>
    <w:rsid w:val="00867F8D"/>
    <w:rsid w:val="00870141"/>
    <w:rsid w:val="00882FC0"/>
    <w:rsid w:val="008A6570"/>
    <w:rsid w:val="008A6691"/>
    <w:rsid w:val="008C4CE9"/>
    <w:rsid w:val="008E6685"/>
    <w:rsid w:val="009006D9"/>
    <w:rsid w:val="009427D4"/>
    <w:rsid w:val="00957363"/>
    <w:rsid w:val="00990EC1"/>
    <w:rsid w:val="009D6FF3"/>
    <w:rsid w:val="00A00C91"/>
    <w:rsid w:val="00A60E2F"/>
    <w:rsid w:val="00A71894"/>
    <w:rsid w:val="00A76FF0"/>
    <w:rsid w:val="00AF4210"/>
    <w:rsid w:val="00B300A6"/>
    <w:rsid w:val="00B413E2"/>
    <w:rsid w:val="00B42685"/>
    <w:rsid w:val="00B42D7F"/>
    <w:rsid w:val="00B76BAB"/>
    <w:rsid w:val="00B904E1"/>
    <w:rsid w:val="00B97C50"/>
    <w:rsid w:val="00BA1A1A"/>
    <w:rsid w:val="00BC3F50"/>
    <w:rsid w:val="00BE0A28"/>
    <w:rsid w:val="00BE51A7"/>
    <w:rsid w:val="00BF260F"/>
    <w:rsid w:val="00C416CA"/>
    <w:rsid w:val="00C44A6C"/>
    <w:rsid w:val="00C53F9B"/>
    <w:rsid w:val="00C639CE"/>
    <w:rsid w:val="00C64365"/>
    <w:rsid w:val="00C65815"/>
    <w:rsid w:val="00C72802"/>
    <w:rsid w:val="00C8268A"/>
    <w:rsid w:val="00CB064E"/>
    <w:rsid w:val="00CC7560"/>
    <w:rsid w:val="00CF02D5"/>
    <w:rsid w:val="00D00BEB"/>
    <w:rsid w:val="00D22EAF"/>
    <w:rsid w:val="00D35AA5"/>
    <w:rsid w:val="00D460DE"/>
    <w:rsid w:val="00D4688A"/>
    <w:rsid w:val="00D726C1"/>
    <w:rsid w:val="00D80CE3"/>
    <w:rsid w:val="00D90C1F"/>
    <w:rsid w:val="00D948D6"/>
    <w:rsid w:val="00D95402"/>
    <w:rsid w:val="00DB3ECB"/>
    <w:rsid w:val="00DD1F8C"/>
    <w:rsid w:val="00E04641"/>
    <w:rsid w:val="00E133C3"/>
    <w:rsid w:val="00E27038"/>
    <w:rsid w:val="00E41696"/>
    <w:rsid w:val="00E641E4"/>
    <w:rsid w:val="00EB0584"/>
    <w:rsid w:val="00EC36B0"/>
    <w:rsid w:val="00EE437C"/>
    <w:rsid w:val="00EE48D1"/>
    <w:rsid w:val="00F20275"/>
    <w:rsid w:val="00F23657"/>
    <w:rsid w:val="00F278DC"/>
    <w:rsid w:val="00F342CB"/>
    <w:rsid w:val="00F52312"/>
    <w:rsid w:val="00FA168E"/>
    <w:rsid w:val="00FA3BFD"/>
    <w:rsid w:val="00FF3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F1D"/>
    <w:pPr>
      <w:spacing w:line="240" w:lineRule="auto"/>
      <w:ind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3D3F1D"/>
    <w:pPr>
      <w:spacing w:line="240" w:lineRule="auto"/>
      <w:ind w:right="0"/>
      <w:jc w:val="left"/>
    </w:pPr>
    <w:rPr>
      <w:rFonts w:ascii="Calibri" w:eastAsia="Times New Roman" w:hAnsi="Calibri" w:cs="Times New Roman"/>
      <w:lang w:eastAsia="ru-RU"/>
    </w:rPr>
  </w:style>
  <w:style w:type="paragraph" w:styleId="a3">
    <w:name w:val="No Spacing"/>
    <w:uiPriority w:val="1"/>
    <w:qFormat/>
    <w:rsid w:val="003D3F1D"/>
    <w:pPr>
      <w:spacing w:line="240" w:lineRule="auto"/>
      <w:ind w:righ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E6685"/>
    <w:rPr>
      <w:rFonts w:ascii="Segoe UI" w:hAnsi="Segoe UI" w:cs="Segoe UI"/>
      <w:sz w:val="18"/>
      <w:szCs w:val="18"/>
    </w:rPr>
  </w:style>
  <w:style w:type="character" w:customStyle="1" w:styleId="a5">
    <w:name w:val="Текст выноски Знак"/>
    <w:basedOn w:val="a0"/>
    <w:link w:val="a4"/>
    <w:uiPriority w:val="99"/>
    <w:semiHidden/>
    <w:rsid w:val="008E6685"/>
    <w:rPr>
      <w:rFonts w:ascii="Segoe UI" w:eastAsia="Times New Roman" w:hAnsi="Segoe UI" w:cs="Segoe UI"/>
      <w:sz w:val="18"/>
      <w:szCs w:val="18"/>
      <w:lang w:eastAsia="ru-RU"/>
    </w:rPr>
  </w:style>
  <w:style w:type="character" w:styleId="a6">
    <w:name w:val="Hyperlink"/>
    <w:basedOn w:val="a0"/>
    <w:uiPriority w:val="99"/>
    <w:semiHidden/>
    <w:unhideWhenUsed/>
    <w:rsid w:val="004707A1"/>
    <w:rPr>
      <w:color w:val="0000FF"/>
      <w:u w:val="single"/>
    </w:rPr>
  </w:style>
  <w:style w:type="paragraph" w:customStyle="1" w:styleId="formattext">
    <w:name w:val="formattext"/>
    <w:basedOn w:val="a"/>
    <w:rsid w:val="002C1C9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14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9017047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901704754" TargetMode="External"/><Relationship Id="rId5" Type="http://schemas.openxmlformats.org/officeDocument/2006/relationships/hyperlink" Target="https://docs.cntd.ru/document/901704754" TargetMode="External"/><Relationship Id="rId4" Type="http://schemas.openxmlformats.org/officeDocument/2006/relationships/hyperlink" Target="https://docs.cntd.ru/document/902034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2024-12-23T04:00:00Z</cp:lastPrinted>
  <dcterms:created xsi:type="dcterms:W3CDTF">2022-02-14T07:22:00Z</dcterms:created>
  <dcterms:modified xsi:type="dcterms:W3CDTF">2024-12-23T04:08:00Z</dcterms:modified>
</cp:coreProperties>
</file>