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A1" w:rsidRPr="001D36A1" w:rsidRDefault="001D36A1" w:rsidP="001D36A1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1D36A1">
        <w:rPr>
          <w:b/>
          <w:sz w:val="28"/>
          <w:szCs w:val="28"/>
        </w:rPr>
        <w:t xml:space="preserve">Способы и процедура </w:t>
      </w:r>
      <w:proofErr w:type="spellStart"/>
      <w:r w:rsidRPr="001D36A1">
        <w:rPr>
          <w:b/>
          <w:sz w:val="28"/>
          <w:szCs w:val="28"/>
        </w:rPr>
        <w:t>самообследования</w:t>
      </w:r>
      <w:proofErr w:type="spellEnd"/>
      <w:r w:rsidRPr="001D36A1">
        <w:rPr>
          <w:b/>
          <w:sz w:val="28"/>
          <w:szCs w:val="28"/>
        </w:rPr>
        <w:t xml:space="preserve"> контролируемых лиц</w:t>
      </w:r>
    </w:p>
    <w:p w:rsidR="001D36A1" w:rsidRPr="001D36A1" w:rsidRDefault="001D36A1" w:rsidP="001D36A1">
      <w:pPr>
        <w:pStyle w:val="a3"/>
        <w:spacing w:after="0" w:afterAutospacing="0"/>
        <w:ind w:firstLine="709"/>
        <w:jc w:val="both"/>
        <w:rPr>
          <w:sz w:val="28"/>
          <w:szCs w:val="28"/>
        </w:rPr>
      </w:pPr>
      <w:proofErr w:type="spellStart"/>
      <w:r w:rsidRPr="001D36A1">
        <w:rPr>
          <w:sz w:val="28"/>
          <w:szCs w:val="28"/>
        </w:rPr>
        <w:t>Самообследование</w:t>
      </w:r>
      <w:proofErr w:type="spellEnd"/>
      <w:r w:rsidRPr="001D36A1">
        <w:rPr>
          <w:sz w:val="28"/>
          <w:szCs w:val="28"/>
        </w:rPr>
        <w:t xml:space="preserve"> контролируемых лиц, как вид профилактического мероприятия, Положением по осуществлению муниципального контроля в сфере благоустройства на территории Рубцовского сельсовета Рубцовского района Алтайского края, не предусмотрено.</w:t>
      </w:r>
    </w:p>
    <w:p w:rsidR="001D36A1" w:rsidRPr="001D36A1" w:rsidRDefault="001D36A1" w:rsidP="001D3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D36A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Однако </w:t>
      </w:r>
      <w:proofErr w:type="spellStart"/>
      <w:r w:rsidRPr="001D36A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самообследование</w:t>
      </w:r>
      <w:proofErr w:type="spellEnd"/>
      <w:r w:rsidRPr="001D36A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может осуществляться в автоматизированном режиме посредством заполнения проверочных листов (списков контрольных вопросов), указанных на официальном сайте контрольного (надзорного) органа в сети «Интернет», и может касаться как контролируемого лица в целом, так и его обособленных подразделений, иных объектов.</w:t>
      </w:r>
    </w:p>
    <w:p w:rsidR="001D36A1" w:rsidRPr="001D36A1" w:rsidRDefault="001D36A1" w:rsidP="001D3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D36A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1D36A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самообследования</w:t>
      </w:r>
      <w:proofErr w:type="spellEnd"/>
      <w:r w:rsidRPr="001D36A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проведенного в соответствии с частью 2 статьи 51 Федерального закона №248-ФЗ, вправе принять декларацию соблюдения обязательных требований.</w:t>
      </w:r>
    </w:p>
    <w:p w:rsidR="001D36A1" w:rsidRPr="001D36A1" w:rsidRDefault="001D36A1" w:rsidP="001D36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1D36A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Наличие декларации – это один из критериев присвоения </w:t>
      </w:r>
      <w:proofErr w:type="spellStart"/>
      <w:r w:rsidRPr="001D36A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репутационного</w:t>
      </w:r>
      <w:proofErr w:type="spellEnd"/>
      <w:r w:rsidRPr="001D36A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статуса, обозначающего добросовестное соблюдение обязательных требований.</w:t>
      </w:r>
    </w:p>
    <w:p w:rsidR="00BD7B0E" w:rsidRPr="001D36A1" w:rsidRDefault="00BD7B0E" w:rsidP="001D36A1">
      <w:pPr>
        <w:ind w:firstLine="709"/>
        <w:rPr>
          <w:sz w:val="28"/>
          <w:szCs w:val="28"/>
        </w:rPr>
      </w:pPr>
    </w:p>
    <w:sectPr w:rsidR="00BD7B0E" w:rsidRPr="001D36A1" w:rsidSect="00BD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36A1"/>
    <w:rsid w:val="001D36A1"/>
    <w:rsid w:val="00BD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2024-09-02T09:25:00Z</dcterms:created>
  <dcterms:modified xsi:type="dcterms:W3CDTF">2024-09-02T09:32:00Z</dcterms:modified>
</cp:coreProperties>
</file>