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8" w:rsidRDefault="00745F88" w:rsidP="0017418E">
      <w:pPr>
        <w:spacing w:after="0" w:line="240" w:lineRule="auto"/>
        <w:ind w:right="-10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745F88" w:rsidRDefault="00745F88" w:rsidP="00745F88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КУЙБЫШЕВСКОЕ СЕЛЬСКОЕ СОБРАНИЕ ДЕПУТАТОВ</w:t>
      </w:r>
    </w:p>
    <w:p w:rsidR="00745F88" w:rsidRDefault="00745F88" w:rsidP="00745F88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745F88" w:rsidRDefault="00745F88" w:rsidP="00745F88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F88" w:rsidRDefault="00745F88" w:rsidP="00745F88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F88" w:rsidRDefault="00745F88" w:rsidP="00745F88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745F88" w:rsidRDefault="0017418E" w:rsidP="00745F88">
      <w:pPr>
        <w:spacing w:after="0" w:line="240" w:lineRule="auto"/>
        <w:ind w:right="-104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28.12</w:t>
      </w:r>
      <w:r w:rsidR="00745F88">
        <w:rPr>
          <w:rFonts w:ascii="Times New Roman" w:hAnsi="Times New Roman" w:cs="Times New Roman"/>
          <w:sz w:val="28"/>
          <w:szCs w:val="28"/>
          <w:lang w:eastAsia="ru-RU"/>
        </w:rPr>
        <w:t xml:space="preserve">.2023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№ 25</w:t>
      </w:r>
    </w:p>
    <w:p w:rsidR="00745F88" w:rsidRDefault="00745F88" w:rsidP="00745F88">
      <w:pPr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F88" w:rsidRDefault="00745F88" w:rsidP="00745F88">
      <w:pPr>
        <w:tabs>
          <w:tab w:val="left" w:pos="4500"/>
        </w:tabs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уйбышево</w:t>
      </w:r>
    </w:p>
    <w:p w:rsidR="00745F88" w:rsidRDefault="00745F88" w:rsidP="00745F88">
      <w:pPr>
        <w:tabs>
          <w:tab w:val="left" w:pos="4500"/>
        </w:tabs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5F88" w:rsidRDefault="00745F88" w:rsidP="0058593E">
      <w:pPr>
        <w:spacing w:line="240" w:lineRule="exact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F88" w:rsidRDefault="00745F88" w:rsidP="0058593E">
      <w:pPr>
        <w:spacing w:line="240" w:lineRule="exact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534" w:rsidRDefault="0058593E" w:rsidP="0058593E">
      <w:pPr>
        <w:spacing w:line="240" w:lineRule="exac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79E8">
        <w:rPr>
          <w:rFonts w:ascii="Times New Roman" w:hAnsi="Times New Roman" w:cs="Times New Roman"/>
          <w:sz w:val="28"/>
          <w:szCs w:val="28"/>
        </w:rPr>
        <w:t xml:space="preserve"> </w:t>
      </w:r>
      <w:r w:rsidR="00A53295">
        <w:rPr>
          <w:rFonts w:ascii="Times New Roman" w:hAnsi="Times New Roman" w:cs="Times New Roman"/>
          <w:sz w:val="28"/>
          <w:szCs w:val="28"/>
        </w:rPr>
        <w:t>порядке передачи муниципального имущества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bookmarkStart w:id="0" w:name="_Hlk136439248"/>
    </w:p>
    <w:p w:rsidR="00A53295" w:rsidRDefault="00A53295" w:rsidP="00B74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6442369"/>
      <w:bookmarkEnd w:id="0"/>
    </w:p>
    <w:p w:rsidR="00B74534" w:rsidRDefault="0058593E" w:rsidP="00C8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B74534">
        <w:rPr>
          <w:rFonts w:ascii="Times New Roman" w:hAnsi="Times New Roman" w:cs="Times New Roman"/>
          <w:sz w:val="28"/>
          <w:szCs w:val="28"/>
        </w:rPr>
        <w:t xml:space="preserve"> с </w:t>
      </w:r>
      <w:r w:rsidR="00B74534" w:rsidRPr="00B74534">
        <w:rPr>
          <w:rFonts w:ascii="Times New Roman" w:hAnsi="Times New Roman" w:cs="Times New Roman"/>
          <w:sz w:val="28"/>
          <w:szCs w:val="28"/>
        </w:rPr>
        <w:t>Федеральны</w:t>
      </w:r>
      <w:r w:rsidR="00B74534">
        <w:rPr>
          <w:rFonts w:ascii="Times New Roman" w:hAnsi="Times New Roman" w:cs="Times New Roman"/>
          <w:sz w:val="28"/>
          <w:szCs w:val="28"/>
        </w:rPr>
        <w:t>м</w:t>
      </w:r>
      <w:r w:rsidR="00B74534" w:rsidRPr="00B745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74534">
        <w:rPr>
          <w:rFonts w:ascii="Times New Roman" w:hAnsi="Times New Roman" w:cs="Times New Roman"/>
          <w:sz w:val="28"/>
          <w:szCs w:val="28"/>
        </w:rPr>
        <w:t>ом</w:t>
      </w:r>
      <w:r w:rsidR="00B74534" w:rsidRPr="00B74534">
        <w:rPr>
          <w:rFonts w:ascii="Times New Roman" w:hAnsi="Times New Roman" w:cs="Times New Roman"/>
          <w:sz w:val="28"/>
          <w:szCs w:val="28"/>
        </w:rPr>
        <w:t xml:space="preserve"> от </w:t>
      </w:r>
      <w:r w:rsidR="00A53295">
        <w:rPr>
          <w:rFonts w:ascii="Times New Roman" w:hAnsi="Times New Roman" w:cs="Times New Roman"/>
          <w:sz w:val="28"/>
          <w:szCs w:val="28"/>
        </w:rPr>
        <w:t xml:space="preserve">06.10.2003 №131-ФЗ «Об общих принципах организации местного самоуправления </w:t>
      </w:r>
      <w:proofErr w:type="gramStart"/>
      <w:r w:rsidR="00A532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3295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="00A53295">
        <w:rPr>
          <w:rFonts w:ascii="Times New Roman" w:hAnsi="Times New Roman" w:cs="Times New Roman"/>
          <w:sz w:val="28"/>
          <w:szCs w:val="28"/>
        </w:rPr>
        <w:t>Федерации</w:t>
      </w:r>
      <w:r w:rsidR="00C821AE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Российской Федерации от 31.07.2023 </w:t>
      </w:r>
      <w:r w:rsidR="00A53295">
        <w:rPr>
          <w:rFonts w:ascii="Times New Roman" w:hAnsi="Times New Roman" w:cs="Times New Roman"/>
          <w:sz w:val="28"/>
          <w:szCs w:val="28"/>
        </w:rPr>
        <w:t xml:space="preserve"> </w:t>
      </w:r>
      <w:r w:rsidR="00C821AE" w:rsidRPr="00C821AE">
        <w:rPr>
          <w:rFonts w:ascii="Times New Roman" w:hAnsi="Times New Roman" w:cs="Times New Roman"/>
          <w:sz w:val="28"/>
          <w:szCs w:val="28"/>
        </w:rPr>
        <w:t xml:space="preserve">№2059-р, </w:t>
      </w:r>
      <w:bookmarkStart w:id="2" w:name="_Hlk148442818"/>
      <w:r w:rsidR="00C821AE" w:rsidRPr="00C821AE">
        <w:rPr>
          <w:rFonts w:ascii="Times New Roman" w:hAnsi="Times New Roman" w:cs="Times New Roman"/>
          <w:sz w:val="28"/>
          <w:szCs w:val="28"/>
        </w:rPr>
        <w:t xml:space="preserve">постановлением Алтайского краевого Законодательного Собрания </w:t>
      </w:r>
      <w:r w:rsidR="00C821AE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04.09.2023 </w:t>
      </w:r>
      <w:r w:rsid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821AE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</w:t>
      </w:r>
      <w:r w:rsid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21AE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r w:rsid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2"/>
      <w:r w:rsid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образования</w:t>
      </w:r>
      <w:r w:rsidR="007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Куйбышевский сельсовет Рубцовского района Алтайского края, Куйбышевское сельское Собрание депутатов</w:t>
      </w:r>
      <w:proofErr w:type="gramEnd"/>
    </w:p>
    <w:bookmarkEnd w:id="1"/>
    <w:p w:rsidR="001F47A0" w:rsidRDefault="001F47A0" w:rsidP="00B74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9E8" w:rsidRDefault="001F47A0" w:rsidP="00745F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53A1">
        <w:rPr>
          <w:rFonts w:ascii="Times New Roman" w:hAnsi="Times New Roman" w:cs="Times New Roman"/>
          <w:b/>
          <w:sz w:val="28"/>
          <w:szCs w:val="28"/>
        </w:rPr>
        <w:t>РЕШИЛ</w:t>
      </w:r>
      <w:r w:rsidR="00745F88">
        <w:rPr>
          <w:rFonts w:ascii="Times New Roman" w:hAnsi="Times New Roman" w:cs="Times New Roman"/>
          <w:b/>
          <w:sz w:val="28"/>
          <w:szCs w:val="28"/>
        </w:rPr>
        <w:t>О</w:t>
      </w:r>
      <w:r w:rsidR="0058593E" w:rsidRPr="00CD53A1">
        <w:rPr>
          <w:rFonts w:ascii="Times New Roman" w:hAnsi="Times New Roman" w:cs="Times New Roman"/>
          <w:b/>
          <w:sz w:val="28"/>
          <w:szCs w:val="28"/>
        </w:rPr>
        <w:t>:</w:t>
      </w:r>
    </w:p>
    <w:p w:rsidR="00C821AE" w:rsidRPr="00CD53A1" w:rsidRDefault="00C821AE" w:rsidP="00C82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1AE" w:rsidRPr="00C821AE" w:rsidRDefault="00C821AE" w:rsidP="00C821A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821AE">
        <w:rPr>
          <w:rFonts w:ascii="PT Astra Serif" w:hAnsi="PT Astra Serif" w:cs="PT Astra Serif"/>
          <w:sz w:val="28"/>
          <w:szCs w:val="28"/>
        </w:rPr>
        <w:t xml:space="preserve">В случае отсутствия потребности в использовании техники, виды которой предусмотрены </w:t>
      </w:r>
      <w:hyperlink r:id="rId5" w:tooltip="https://login.consultant.ru/link/?req=doc&amp;base=LAW&amp;n=453658&amp;dst=100012&amp;field=134&amp;date=21.08.2023" w:history="1">
        <w:r w:rsidRPr="00C821AE">
          <w:rPr>
            <w:rFonts w:ascii="PT Astra Serif" w:hAnsi="PT Astra Serif" w:cs="PT Astra Serif"/>
            <w:sz w:val="28"/>
            <w:szCs w:val="28"/>
          </w:rPr>
          <w:t>перечнем</w:t>
        </w:r>
      </w:hyperlink>
      <w:r w:rsidRPr="00C821AE">
        <w:rPr>
          <w:rFonts w:ascii="PT Astra Serif" w:hAnsi="PT Astra Serif" w:cs="PT Astra Serif"/>
          <w:sz w:val="28"/>
          <w:szCs w:val="28"/>
        </w:rPr>
        <w:t xml:space="preserve">, утвержденным распоряжением Правительства Российской Федерации от </w:t>
      </w:r>
      <w:r w:rsidRPr="00C821AE">
        <w:rPr>
          <w:rFonts w:ascii="Times New Roman" w:hAnsi="Times New Roman" w:cs="Times New Roman"/>
          <w:sz w:val="28"/>
          <w:szCs w:val="28"/>
        </w:rPr>
        <w:t>31.07.2023</w:t>
      </w:r>
      <w:r w:rsidRPr="00C821AE">
        <w:rPr>
          <w:rFonts w:ascii="PT Astra Serif" w:hAnsi="PT Astra Serif" w:cs="PT Astra Serif"/>
          <w:sz w:val="28"/>
          <w:szCs w:val="28"/>
        </w:rPr>
        <w:t xml:space="preserve"> №2059-р</w:t>
      </w:r>
      <w:r w:rsidR="003267BD">
        <w:rPr>
          <w:rFonts w:cs="PT Astra Serif"/>
          <w:sz w:val="28"/>
          <w:szCs w:val="28"/>
        </w:rPr>
        <w:t xml:space="preserve"> </w:t>
      </w:r>
      <w:r w:rsidR="003267BD" w:rsidRPr="003267BD">
        <w:rPr>
          <w:rFonts w:ascii="Times New Roman" w:hAnsi="Times New Roman" w:cs="Times New Roman"/>
          <w:sz w:val="28"/>
          <w:szCs w:val="28"/>
        </w:rPr>
        <w:t>(далее – перечень)</w:t>
      </w:r>
      <w:r w:rsidRPr="00326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21AE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821AE">
        <w:rPr>
          <w:rFonts w:ascii="PT Astra Serif" w:hAnsi="PT Astra Serif" w:cs="PT Astra Serif"/>
          <w:sz w:val="28"/>
          <w:szCs w:val="28"/>
        </w:rPr>
        <w:t xml:space="preserve">закрепленной за органами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745F88">
        <w:rPr>
          <w:rFonts w:ascii="Times New Roman" w:hAnsi="Times New Roman" w:cs="Times New Roman"/>
          <w:sz w:val="28"/>
          <w:szCs w:val="28"/>
        </w:rPr>
        <w:t>муниципального образования Куйбышевский сельсовет Рубцовского района Алтайского края</w:t>
      </w:r>
      <w:r w:rsidRPr="00C821AE">
        <w:rPr>
          <w:rFonts w:ascii="PT Astra Serif" w:hAnsi="PT Astra Serif" w:cs="PT Astra Serif"/>
          <w:sz w:val="28"/>
          <w:szCs w:val="28"/>
        </w:rPr>
        <w:t xml:space="preserve">, а также </w:t>
      </w:r>
      <w:r w:rsidR="003267BD" w:rsidRPr="003267BD">
        <w:rPr>
          <w:rFonts w:ascii="Times New Roman" w:hAnsi="Times New Roman" w:cs="Times New Roman"/>
          <w:sz w:val="28"/>
          <w:szCs w:val="28"/>
        </w:rPr>
        <w:t>находящимися в их ведении</w:t>
      </w:r>
      <w:r w:rsidR="003267BD">
        <w:rPr>
          <w:rFonts w:cs="PT Astra Serif"/>
          <w:sz w:val="28"/>
          <w:szCs w:val="28"/>
        </w:rPr>
        <w:t xml:space="preserve"> </w:t>
      </w:r>
      <w:r w:rsidR="00360E5A" w:rsidRPr="00360E5A">
        <w:rPr>
          <w:rFonts w:ascii="Times New Roman" w:hAnsi="Times New Roman" w:cs="Times New Roman"/>
          <w:sz w:val="28"/>
          <w:szCs w:val="28"/>
        </w:rPr>
        <w:t>муниципальными</w:t>
      </w:r>
      <w:r w:rsidR="00360E5A">
        <w:rPr>
          <w:rFonts w:cs="PT Astra Serif"/>
          <w:sz w:val="28"/>
          <w:szCs w:val="28"/>
        </w:rPr>
        <w:t xml:space="preserve"> </w:t>
      </w:r>
      <w:r w:rsidRPr="00C821AE">
        <w:rPr>
          <w:rFonts w:ascii="PT Astra Serif" w:hAnsi="PT Astra Serif" w:cs="PT Astra Serif"/>
          <w:sz w:val="28"/>
          <w:szCs w:val="28"/>
        </w:rPr>
        <w:t>унитарным</w:t>
      </w:r>
      <w:r w:rsidR="00360E5A">
        <w:rPr>
          <w:rFonts w:cs="PT Astra Serif"/>
          <w:sz w:val="28"/>
          <w:szCs w:val="28"/>
        </w:rPr>
        <w:t>и</w:t>
      </w:r>
      <w:r w:rsidRPr="00C821AE">
        <w:rPr>
          <w:rFonts w:ascii="PT Astra Serif" w:hAnsi="PT Astra Serif" w:cs="PT Astra Serif"/>
          <w:sz w:val="28"/>
          <w:szCs w:val="28"/>
        </w:rPr>
        <w:t xml:space="preserve"> предприятиями и учреждениями</w:t>
      </w:r>
      <w:r w:rsidR="00360E5A">
        <w:rPr>
          <w:rFonts w:ascii="Times New Roman" w:hAnsi="Times New Roman" w:cs="Times New Roman"/>
          <w:sz w:val="28"/>
          <w:szCs w:val="28"/>
        </w:rPr>
        <w:t xml:space="preserve"> </w:t>
      </w:r>
      <w:r w:rsidRPr="00360E5A">
        <w:rPr>
          <w:rFonts w:ascii="Times New Roman" w:hAnsi="Times New Roman" w:cs="Times New Roman"/>
          <w:sz w:val="28"/>
          <w:szCs w:val="28"/>
        </w:rPr>
        <w:t>(далее - правообладатели</w:t>
      </w:r>
      <w:r w:rsidRPr="00C821AE">
        <w:rPr>
          <w:rFonts w:ascii="PT Astra Serif" w:hAnsi="PT Astra Serif" w:cs="PT Astra Serif"/>
          <w:sz w:val="28"/>
          <w:szCs w:val="28"/>
        </w:rPr>
        <w:t xml:space="preserve"> </w:t>
      </w:r>
      <w:r w:rsidR="003267BD" w:rsidRPr="003267BD">
        <w:rPr>
          <w:rFonts w:ascii="Times New Roman" w:hAnsi="Times New Roman" w:cs="Times New Roman"/>
          <w:sz w:val="28"/>
          <w:szCs w:val="28"/>
        </w:rPr>
        <w:t>муниципального</w:t>
      </w:r>
      <w:r w:rsidRPr="00C821AE">
        <w:rPr>
          <w:rFonts w:ascii="PT Astra Serif" w:hAnsi="PT Astra Serif" w:cs="PT Astra Serif"/>
          <w:sz w:val="28"/>
          <w:szCs w:val="28"/>
        </w:rPr>
        <w:t xml:space="preserve"> имущества</w:t>
      </w:r>
      <w:r w:rsidRPr="003267BD">
        <w:rPr>
          <w:rFonts w:ascii="Times New Roman" w:hAnsi="Times New Roman" w:cs="Times New Roman"/>
          <w:sz w:val="28"/>
          <w:szCs w:val="28"/>
        </w:rPr>
        <w:t>) на праве хозяйственного ведения или оперативного управления, в целях ее п</w:t>
      </w:r>
      <w:r w:rsidRPr="00C821AE">
        <w:rPr>
          <w:rFonts w:ascii="PT Astra Serif" w:hAnsi="PT Astra Serif" w:cs="PT Astra Serif"/>
          <w:sz w:val="28"/>
          <w:szCs w:val="28"/>
        </w:rPr>
        <w:t>ередачи</w:t>
      </w:r>
      <w:proofErr w:type="gramEnd"/>
      <w:r w:rsidRPr="00C821AE">
        <w:rPr>
          <w:rFonts w:ascii="PT Astra Serif" w:hAnsi="PT Astra Serif" w:cs="PT Astra Serif"/>
          <w:sz w:val="28"/>
          <w:szCs w:val="28"/>
        </w:rPr>
        <w:t xml:space="preserve"> для осуществления решения транспортных задач в интересах гуманитарных миссий и отдельных задач в сфере обороны и </w:t>
      </w:r>
      <w:proofErr w:type="gramStart"/>
      <w:r w:rsidRPr="00C821AE">
        <w:rPr>
          <w:rFonts w:ascii="PT Astra Serif" w:hAnsi="PT Astra Serif" w:cs="PT Astra Serif"/>
          <w:sz w:val="28"/>
          <w:szCs w:val="28"/>
        </w:rPr>
        <w:t>безопасности</w:t>
      </w:r>
      <w:proofErr w:type="gramEnd"/>
      <w:r w:rsidRPr="00C821AE">
        <w:rPr>
          <w:rFonts w:ascii="PT Astra Serif" w:hAnsi="PT Astra Serif" w:cs="PT Astra Serif"/>
          <w:sz w:val="28"/>
          <w:szCs w:val="28"/>
        </w:rPr>
        <w:t xml:space="preserve"> соответствующим правообладателям </w:t>
      </w:r>
      <w:r w:rsidR="003267BD" w:rsidRPr="003267BD">
        <w:rPr>
          <w:rFonts w:ascii="Times New Roman" w:hAnsi="Times New Roman" w:cs="Times New Roman"/>
          <w:sz w:val="28"/>
          <w:szCs w:val="28"/>
        </w:rPr>
        <w:t>муниципального</w:t>
      </w:r>
      <w:r w:rsidRPr="003267BD">
        <w:rPr>
          <w:rFonts w:ascii="Times New Roman" w:hAnsi="Times New Roman" w:cs="Times New Roman"/>
          <w:sz w:val="28"/>
          <w:szCs w:val="28"/>
        </w:rPr>
        <w:t xml:space="preserve"> им</w:t>
      </w:r>
      <w:r w:rsidRPr="00C821AE">
        <w:rPr>
          <w:rFonts w:ascii="PT Astra Serif" w:hAnsi="PT Astra Serif" w:cs="PT Astra Serif"/>
          <w:sz w:val="28"/>
          <w:szCs w:val="28"/>
        </w:rPr>
        <w:t xml:space="preserve">ущества руководствоваться следующим порядком: </w:t>
      </w:r>
    </w:p>
    <w:p w:rsidR="00C821AE" w:rsidRPr="00C821AE" w:rsidRDefault="00C821AE" w:rsidP="00C821AE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lastRenderedPageBreak/>
        <w:t xml:space="preserve">предложения о безвозмездной передаче в собственность по договору пожертвования техники, виды которой предусмотрены </w:t>
      </w:r>
      <w:hyperlink r:id="rId6" w:tooltip="https://login.consultant.ru/link/?req=doc&amp;base=LAW&amp;n=453658&amp;dst=100012&amp;field=134&amp;date=21.08.2023" w:history="1">
        <w:r w:rsidRPr="00C821AE">
          <w:rPr>
            <w:rFonts w:ascii="PT Astra Serif" w:hAnsi="PT Astra Serif" w:cs="PT Astra Serif"/>
            <w:sz w:val="28"/>
            <w:szCs w:val="28"/>
          </w:rPr>
          <w:t>перечнем (далее - предложение)</w:t>
        </w:r>
      </w:hyperlink>
      <w:r w:rsidRPr="00C821AE">
        <w:rPr>
          <w:rFonts w:ascii="PT Astra Serif" w:hAnsi="PT Astra Serif" w:cs="PT Astra Serif"/>
          <w:sz w:val="28"/>
          <w:szCs w:val="28"/>
        </w:rPr>
        <w:t>, направляются Общероссийскому общественному движению «НАРОДНЫЙ ФРОНТ «ЗА РОССИЮ» (далее - общественное движение);</w:t>
      </w:r>
    </w:p>
    <w:p w:rsidR="00C821AE" w:rsidRPr="00C821AE" w:rsidRDefault="00C821AE" w:rsidP="00C821AE">
      <w:pPr>
        <w:spacing w:after="0" w:line="240" w:lineRule="auto"/>
        <w:ind w:firstLine="720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>в случае поступления в 10-дневный срок со дня направления предложения согласия общественного движения на принятие в собственность техники, указанной в предложении, ее безвозмездная передача общественному движению осуществляется по договору пожертвования в установленном порядке;</w:t>
      </w:r>
    </w:p>
    <w:p w:rsidR="00C821AE" w:rsidRDefault="00C821AE" w:rsidP="00C821AE">
      <w:pPr>
        <w:spacing w:after="0" w:line="240" w:lineRule="auto"/>
        <w:ind w:firstLine="720"/>
        <w:contextualSpacing/>
        <w:jc w:val="both"/>
        <w:rPr>
          <w:rFonts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 xml:space="preserve">уведомление о безвозмездной передаче по договору пожертвования общественному движению техники, указанной в предложении, направляется в  </w:t>
      </w:r>
      <w:r w:rsidR="00745F88">
        <w:rPr>
          <w:rFonts w:ascii="Times New Roman" w:hAnsi="Times New Roman" w:cs="Times New Roman"/>
          <w:sz w:val="28"/>
          <w:szCs w:val="28"/>
        </w:rPr>
        <w:t>Куйбышевское сельское Собрание депутатов Рубцовского района Алтайского края</w:t>
      </w:r>
      <w:r w:rsidRPr="00776A19">
        <w:rPr>
          <w:rFonts w:ascii="PT Astra Serif" w:hAnsi="PT Astra Serif" w:cs="PT Astra Serif"/>
          <w:sz w:val="28"/>
          <w:szCs w:val="28"/>
        </w:rPr>
        <w:t xml:space="preserve"> в 5-дневный срок со дня заключения договора пожертвования с приложением копии соответствующего договора. </w:t>
      </w:r>
    </w:p>
    <w:p w:rsidR="00270483" w:rsidRPr="00270483" w:rsidRDefault="00270483" w:rsidP="00C821A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4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случаях, предусмотренных законодательством Российской Федерации, безвозмездная передача техники, виды которой </w:t>
      </w:r>
      <w:r w:rsidR="00701EF1">
        <w:rPr>
          <w:rFonts w:ascii="Times New Roman" w:hAnsi="Times New Roman" w:cs="Times New Roman"/>
          <w:sz w:val="28"/>
          <w:szCs w:val="28"/>
        </w:rPr>
        <w:t>предусмотрены перечнем, осуществляется с согласия собственника муниципального имущества</w:t>
      </w:r>
      <w:bookmarkStart w:id="3" w:name="_GoBack"/>
      <w:bookmarkEnd w:id="3"/>
      <w:r w:rsidR="00701EF1">
        <w:rPr>
          <w:rFonts w:ascii="Times New Roman" w:hAnsi="Times New Roman" w:cs="Times New Roman"/>
          <w:sz w:val="28"/>
          <w:szCs w:val="28"/>
        </w:rPr>
        <w:t>.</w:t>
      </w:r>
    </w:p>
    <w:p w:rsidR="00C821AE" w:rsidRPr="00776A19" w:rsidRDefault="00C821AE" w:rsidP="00776A1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PT Astra Serif"/>
          <w:sz w:val="28"/>
          <w:szCs w:val="28"/>
        </w:rPr>
      </w:pPr>
      <w:r w:rsidRPr="00776A19">
        <w:rPr>
          <w:rFonts w:ascii="PT Astra Serif" w:hAnsi="PT Astra Serif" w:cs="PT Astra Serif"/>
          <w:sz w:val="28"/>
          <w:szCs w:val="28"/>
        </w:rPr>
        <w:t xml:space="preserve">Реализация мероприятий, предусмотренных </w:t>
      </w:r>
      <w:r w:rsidRPr="00776A19">
        <w:rPr>
          <w:rFonts w:ascii="Times New Roman" w:hAnsi="Times New Roman" w:cs="Times New Roman"/>
          <w:sz w:val="28"/>
          <w:szCs w:val="28"/>
        </w:rPr>
        <w:t>настоящим</w:t>
      </w:r>
      <w:r w:rsidR="003C5332" w:rsidRPr="00776A19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776A19">
        <w:rPr>
          <w:rFonts w:ascii="PT Astra Serif" w:hAnsi="PT Astra Serif" w:cs="PT Astra Serif"/>
          <w:sz w:val="28"/>
          <w:szCs w:val="28"/>
        </w:rPr>
        <w:t xml:space="preserve">, осуществляется правообладателями </w:t>
      </w:r>
      <w:r w:rsidR="008F4DD5" w:rsidRPr="00776A19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A19">
        <w:rPr>
          <w:rFonts w:ascii="Times New Roman" w:hAnsi="Times New Roman" w:cs="Times New Roman"/>
          <w:sz w:val="28"/>
          <w:szCs w:val="28"/>
        </w:rPr>
        <w:t xml:space="preserve"> имущества в пределах бюджетных ассигнований,</w:t>
      </w:r>
      <w:r w:rsidRPr="00776A19">
        <w:rPr>
          <w:rFonts w:ascii="PT Astra Serif" w:hAnsi="PT Astra Serif" w:cs="PT Astra Serif"/>
          <w:sz w:val="28"/>
          <w:szCs w:val="28"/>
        </w:rPr>
        <w:t xml:space="preserve"> предусмотренных им в бюджете</w:t>
      </w:r>
      <w:r w:rsidR="005B48B3" w:rsidRPr="00776A19">
        <w:rPr>
          <w:rFonts w:cs="PT Astra Serif"/>
          <w:sz w:val="28"/>
          <w:szCs w:val="28"/>
        </w:rPr>
        <w:t xml:space="preserve"> </w:t>
      </w:r>
      <w:r w:rsidR="005B48B3" w:rsidRPr="00776A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F5671">
        <w:rPr>
          <w:rFonts w:ascii="Times New Roman" w:hAnsi="Times New Roman" w:cs="Times New Roman"/>
          <w:sz w:val="28"/>
          <w:szCs w:val="28"/>
        </w:rPr>
        <w:t>Куйбышевский сельсовет Рубцовского района Алтайского края</w:t>
      </w:r>
      <w:r w:rsidRPr="00776A19">
        <w:rPr>
          <w:rFonts w:ascii="PT Astra Serif" w:hAnsi="PT Astra Serif" w:cs="PT Astra Serif"/>
          <w:sz w:val="28"/>
          <w:szCs w:val="28"/>
        </w:rPr>
        <w:t xml:space="preserve">. </w:t>
      </w:r>
    </w:p>
    <w:p w:rsidR="00AC399B" w:rsidRPr="00776A19" w:rsidRDefault="00B72FA6" w:rsidP="00B72FA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Правообладатели муниципального имущества на праве хозяйственного ведения или оперативного управления при осуществлении в соответствии с бюджетным законодательством Российской Федерации  полномочий по ведению бюджетного учета и (или) составлению и представлению бюджетной отчетности, ведению бухгалтерского учета  определяют стоимость передаваемой техники исходя из оценочной стоимости, а в случае ее отсутствия  - из балансовой стоимости, если иное не предусмотрено законодательством Российской Федерации.</w:t>
      </w:r>
    </w:p>
    <w:p w:rsidR="00C821AE" w:rsidRPr="00C821AE" w:rsidRDefault="00776A19" w:rsidP="00C821AE">
      <w:pPr>
        <w:spacing w:after="0" w:line="240" w:lineRule="auto"/>
        <w:ind w:firstLine="720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776A19">
        <w:rPr>
          <w:rFonts w:ascii="Times New Roman" w:hAnsi="Times New Roman" w:cs="Times New Roman"/>
          <w:sz w:val="28"/>
          <w:szCs w:val="28"/>
        </w:rPr>
        <w:t>4</w:t>
      </w:r>
      <w:r w:rsidR="00C821AE" w:rsidRPr="00776A19">
        <w:rPr>
          <w:rFonts w:ascii="PT Astra Serif" w:hAnsi="PT Astra Serif" w:cs="PT Astra Serif"/>
          <w:sz w:val="28"/>
          <w:szCs w:val="28"/>
        </w:rPr>
        <w:t xml:space="preserve">. Рекомендовать хозяйственным товариществам и обществам, доли в уставных (складочных) капиталах или акции которых находятся в собственности </w:t>
      </w:r>
      <w:r w:rsidR="005B48B3" w:rsidRPr="00776A19">
        <w:rPr>
          <w:rFonts w:ascii="Times New Roman" w:hAnsi="Times New Roman" w:cs="Times New Roman"/>
          <w:sz w:val="28"/>
          <w:szCs w:val="28"/>
        </w:rPr>
        <w:t>муниципального</w:t>
      </w:r>
      <w:r w:rsidR="005B48B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45F88">
        <w:rPr>
          <w:rFonts w:ascii="Times New Roman" w:hAnsi="Times New Roman" w:cs="Times New Roman"/>
          <w:sz w:val="28"/>
          <w:szCs w:val="28"/>
        </w:rPr>
        <w:t>я Куйбышевский сельсовет Рубцовского района Алтайского края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, а также их аффилированным юридическим лицам в отношении техники, виды которой предусмотрены </w:t>
      </w:r>
      <w:hyperlink r:id="rId7" w:tooltip="https://login.consultant.ru/link/?req=doc&amp;base=LAW&amp;n=453658&amp;dst=100012&amp;field=134&amp;date=21.08.2023" w:history="1">
        <w:r w:rsidR="00C821AE" w:rsidRPr="00C821AE">
          <w:rPr>
            <w:rFonts w:ascii="PT Astra Serif" w:hAnsi="PT Astra Serif" w:cs="PT Astra Serif"/>
            <w:sz w:val="28"/>
            <w:szCs w:val="28"/>
          </w:rPr>
          <w:t>перечнем</w:t>
        </w:r>
      </w:hyperlink>
      <w:r w:rsidR="001F5671">
        <w:t>,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и </w:t>
      </w:r>
      <w:proofErr w:type="gramStart"/>
      <w:r w:rsidR="00C821AE" w:rsidRPr="00C821AE">
        <w:rPr>
          <w:rFonts w:ascii="PT Astra Serif" w:hAnsi="PT Astra Serif" w:cs="PT Astra Serif"/>
          <w:sz w:val="28"/>
          <w:szCs w:val="28"/>
        </w:rPr>
        <w:t>потребность</w:t>
      </w:r>
      <w:proofErr w:type="gramEnd"/>
      <w:r w:rsidR="00C821AE" w:rsidRPr="00C821AE">
        <w:rPr>
          <w:rFonts w:ascii="PT Astra Serif" w:hAnsi="PT Astra Serif" w:cs="PT Astra Serif"/>
          <w:sz w:val="28"/>
          <w:szCs w:val="28"/>
        </w:rPr>
        <w:t xml:space="preserve"> в использовании которой отсутствует, руководствоваться положениями распоряжения Правительства Российской Федерации от 31</w:t>
      </w:r>
      <w:r w:rsidR="005B48B3">
        <w:rPr>
          <w:rFonts w:cs="PT Astra Serif"/>
          <w:sz w:val="28"/>
          <w:szCs w:val="28"/>
        </w:rPr>
        <w:t>.07.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2023 </w:t>
      </w:r>
      <w:r w:rsidR="005B48B3" w:rsidRPr="005B48B3">
        <w:rPr>
          <w:rFonts w:ascii="Times New Roman" w:hAnsi="Times New Roman" w:cs="Times New Roman"/>
          <w:sz w:val="28"/>
          <w:szCs w:val="28"/>
        </w:rPr>
        <w:t>№</w:t>
      </w:r>
      <w:r w:rsidR="00C821AE" w:rsidRPr="00C821AE">
        <w:rPr>
          <w:rFonts w:ascii="PT Astra Serif" w:hAnsi="PT Astra Serif" w:cs="PT Astra Serif"/>
          <w:sz w:val="28"/>
          <w:szCs w:val="28"/>
        </w:rPr>
        <w:t>2059-</w:t>
      </w:r>
      <w:r w:rsidR="00C821AE" w:rsidRPr="005B48B3">
        <w:rPr>
          <w:rFonts w:ascii="Times New Roman" w:hAnsi="Times New Roman" w:cs="Times New Roman"/>
          <w:sz w:val="28"/>
          <w:szCs w:val="28"/>
        </w:rPr>
        <w:t>р</w:t>
      </w:r>
      <w:r w:rsidR="005B48B3" w:rsidRPr="005B48B3">
        <w:rPr>
          <w:rFonts w:ascii="Times New Roman" w:hAnsi="Times New Roman" w:cs="Times New Roman"/>
          <w:sz w:val="28"/>
          <w:szCs w:val="28"/>
        </w:rPr>
        <w:t>, постановлени</w:t>
      </w:r>
      <w:r w:rsidR="005B48B3">
        <w:rPr>
          <w:rFonts w:ascii="Times New Roman" w:hAnsi="Times New Roman" w:cs="Times New Roman"/>
          <w:sz w:val="28"/>
          <w:szCs w:val="28"/>
        </w:rPr>
        <w:t>я</w:t>
      </w:r>
      <w:r w:rsidR="005B48B3" w:rsidRPr="00C821AE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 </w:t>
      </w:r>
      <w:r w:rsidR="005B48B3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04.09.2023 </w:t>
      </w:r>
      <w:r w:rsidR="005B48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48B3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</w:t>
      </w:r>
      <w:r w:rsidR="005B48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48B3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r w:rsidR="005B48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48B3">
        <w:rPr>
          <w:rFonts w:cs="PT Astra Serif"/>
          <w:sz w:val="28"/>
          <w:szCs w:val="28"/>
        </w:rPr>
        <w:t xml:space="preserve"> 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и настоящего </w:t>
      </w:r>
      <w:r w:rsidR="005B48B3" w:rsidRPr="005B48B3">
        <w:rPr>
          <w:rFonts w:ascii="Times New Roman" w:hAnsi="Times New Roman" w:cs="Times New Roman"/>
          <w:sz w:val="28"/>
          <w:szCs w:val="28"/>
        </w:rPr>
        <w:t>решения</w:t>
      </w:r>
      <w:r w:rsidR="00C821AE" w:rsidRPr="005B48B3">
        <w:rPr>
          <w:rFonts w:ascii="Times New Roman" w:hAnsi="Times New Roman" w:cs="Times New Roman"/>
          <w:sz w:val="28"/>
          <w:szCs w:val="28"/>
        </w:rPr>
        <w:t>.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</w:t>
      </w:r>
    </w:p>
    <w:p w:rsidR="00C821AE" w:rsidRDefault="00C821AE" w:rsidP="00C821AE">
      <w:pPr>
        <w:contextualSpacing/>
        <w:jc w:val="both"/>
        <w:rPr>
          <w:rFonts w:cs="PT Astra Serif"/>
          <w:sz w:val="28"/>
          <w:szCs w:val="28"/>
        </w:rPr>
      </w:pPr>
    </w:p>
    <w:p w:rsidR="00B53B26" w:rsidRPr="00B53B26" w:rsidRDefault="00B53B26" w:rsidP="00C821AE">
      <w:pPr>
        <w:contextualSpacing/>
        <w:jc w:val="both"/>
        <w:rPr>
          <w:rFonts w:cs="PT Astra Serif"/>
          <w:sz w:val="28"/>
          <w:szCs w:val="28"/>
        </w:rPr>
      </w:pPr>
    </w:p>
    <w:p w:rsidR="0086711E" w:rsidRPr="0086711E" w:rsidRDefault="00745F88" w:rsidP="00867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С.В.Гиль</w:t>
      </w:r>
    </w:p>
    <w:p w:rsidR="0058593E" w:rsidRPr="00745F88" w:rsidRDefault="0086711E" w:rsidP="00745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71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sectPr w:rsidR="0058593E" w:rsidRPr="00745F88" w:rsidSect="008002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152"/>
    <w:multiLevelType w:val="multilevel"/>
    <w:tmpl w:val="2E108F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9914B88"/>
    <w:multiLevelType w:val="hybridMultilevel"/>
    <w:tmpl w:val="B4EC4874"/>
    <w:lvl w:ilvl="0" w:tplc="197AAB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55D95"/>
    <w:multiLevelType w:val="hybridMultilevel"/>
    <w:tmpl w:val="3FDA10CC"/>
    <w:lvl w:ilvl="0" w:tplc="45227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1572"/>
    <w:rsid w:val="00053238"/>
    <w:rsid w:val="000629A0"/>
    <w:rsid w:val="00156BF1"/>
    <w:rsid w:val="0016786C"/>
    <w:rsid w:val="00171C42"/>
    <w:rsid w:val="0017418E"/>
    <w:rsid w:val="001C046C"/>
    <w:rsid w:val="001D1405"/>
    <w:rsid w:val="001F47A0"/>
    <w:rsid w:val="001F5671"/>
    <w:rsid w:val="00270483"/>
    <w:rsid w:val="002B6328"/>
    <w:rsid w:val="002D05EE"/>
    <w:rsid w:val="003267BD"/>
    <w:rsid w:val="00360E5A"/>
    <w:rsid w:val="00397DB4"/>
    <w:rsid w:val="003C5332"/>
    <w:rsid w:val="0058593E"/>
    <w:rsid w:val="00594712"/>
    <w:rsid w:val="005B0836"/>
    <w:rsid w:val="005B48B3"/>
    <w:rsid w:val="00701EF1"/>
    <w:rsid w:val="00745F88"/>
    <w:rsid w:val="00776A19"/>
    <w:rsid w:val="00800229"/>
    <w:rsid w:val="0086711E"/>
    <w:rsid w:val="00875CF0"/>
    <w:rsid w:val="008A79E8"/>
    <w:rsid w:val="008D128E"/>
    <w:rsid w:val="008F4DD5"/>
    <w:rsid w:val="00993CFC"/>
    <w:rsid w:val="009E1BCB"/>
    <w:rsid w:val="00A53295"/>
    <w:rsid w:val="00A541A6"/>
    <w:rsid w:val="00AC399B"/>
    <w:rsid w:val="00AD0740"/>
    <w:rsid w:val="00B32A36"/>
    <w:rsid w:val="00B53B26"/>
    <w:rsid w:val="00B647A5"/>
    <w:rsid w:val="00B72FA6"/>
    <w:rsid w:val="00B74534"/>
    <w:rsid w:val="00BD5007"/>
    <w:rsid w:val="00C33B0C"/>
    <w:rsid w:val="00C821AE"/>
    <w:rsid w:val="00CD53A1"/>
    <w:rsid w:val="00E0599C"/>
    <w:rsid w:val="00E23703"/>
    <w:rsid w:val="00E53839"/>
    <w:rsid w:val="00E81572"/>
    <w:rsid w:val="00E972D0"/>
    <w:rsid w:val="00EB03BD"/>
    <w:rsid w:val="00EB3494"/>
    <w:rsid w:val="00F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658&amp;dst=100012&amp;field=134&amp;date=21.08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658&amp;dst=100012&amp;field=134&amp;date=21.08.2023" TargetMode="External"/><Relationship Id="rId5" Type="http://schemas.openxmlformats.org/officeDocument/2006/relationships/hyperlink" Target="https://login.consultant.ru/link/?req=doc&amp;base=LAW&amp;n=453658&amp;dst=100012&amp;field=134&amp;date=21.08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Колина Анастасия Михайловна</dc:creator>
  <cp:keywords/>
  <dc:description/>
  <cp:lastModifiedBy>User</cp:lastModifiedBy>
  <cp:revision>10</cp:revision>
  <cp:lastPrinted>2023-12-28T02:09:00Z</cp:lastPrinted>
  <dcterms:created xsi:type="dcterms:W3CDTF">2023-10-17T07:21:00Z</dcterms:created>
  <dcterms:modified xsi:type="dcterms:W3CDTF">2023-12-28T02:10:00Z</dcterms:modified>
</cp:coreProperties>
</file>