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4" w:rsidRPr="001D435F" w:rsidRDefault="00641D84" w:rsidP="00641D84">
      <w:pPr>
        <w:tabs>
          <w:tab w:val="left" w:pos="8250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D43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ПРОЕКТ</w:t>
      </w:r>
    </w:p>
    <w:p w:rsidR="00343511" w:rsidRPr="0086467F" w:rsidRDefault="00343511">
      <w:pPr>
        <w:jc w:val="center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БОЛЬШЕШЕЛКОВНИКОВСКОЕ СЕЛЬСКОЕ СОБРАНИЕ ДЕПУТАТОВ РУБЦОВСКОГО РАЙОНА АЛТАЙСКОГО КРАЯ</w:t>
      </w:r>
    </w:p>
    <w:p w:rsidR="00343511" w:rsidRPr="0086467F" w:rsidRDefault="00343511">
      <w:pPr>
        <w:jc w:val="left"/>
        <w:rPr>
          <w:lang w:val="ru-RU"/>
        </w:rPr>
      </w:pPr>
    </w:p>
    <w:p w:rsidR="00343511" w:rsidRPr="0086467F" w:rsidRDefault="00343511">
      <w:pPr>
        <w:jc w:val="left"/>
        <w:rPr>
          <w:lang w:val="ru-RU"/>
        </w:rPr>
      </w:pPr>
    </w:p>
    <w:p w:rsidR="00343511" w:rsidRDefault="0034351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5108"/>
        <w:gridCol w:w="3917"/>
      </w:tblGrid>
      <w:tr w:rsidR="00343511">
        <w:tc>
          <w:tcPr>
            <w:tcW w:w="2830" w:type="pct"/>
          </w:tcPr>
          <w:p w:rsidR="00343511" w:rsidRPr="00641D84" w:rsidRDefault="00641D84">
            <w:pPr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2170" w:type="pct"/>
          </w:tcPr>
          <w:p w:rsidR="00343511" w:rsidRDefault="00343511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343511" w:rsidRDefault="00343511">
      <w:pPr>
        <w:jc w:val="left"/>
      </w:pPr>
    </w:p>
    <w:p w:rsidR="00343511" w:rsidRDefault="00343511">
      <w:pPr>
        <w:jc w:val="center"/>
      </w:pPr>
      <w:r>
        <w:rPr>
          <w:rFonts w:ascii="Times New Roman" w:hAnsi="Times New Roman" w:cs="Times New Roman"/>
          <w:sz w:val="28"/>
          <w:szCs w:val="28"/>
        </w:rPr>
        <w:t>с.Большая Шелковка</w:t>
      </w:r>
    </w:p>
    <w:p w:rsidR="00343511" w:rsidRDefault="00343511">
      <w:pPr>
        <w:jc w:val="left"/>
      </w:pPr>
    </w:p>
    <w:p w:rsidR="00343511" w:rsidRDefault="00343511">
      <w:pPr>
        <w:jc w:val="left"/>
      </w:pPr>
    </w:p>
    <w:p w:rsidR="00343511" w:rsidRPr="0086467F" w:rsidRDefault="00343511">
      <w:pPr>
        <w:jc w:val="center"/>
        <w:rPr>
          <w:lang w:val="ru-RU"/>
        </w:rPr>
      </w:pP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Большешелковниковский сельсовет Рубцовского района Алтайского края</w:t>
      </w:r>
    </w:p>
    <w:p w:rsidR="00343511" w:rsidRPr="0086467F" w:rsidRDefault="00343511">
      <w:pPr>
        <w:jc w:val="center"/>
        <w:rPr>
          <w:lang w:val="ru-RU"/>
        </w:rPr>
      </w:pP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2024 год</w:t>
      </w:r>
    </w:p>
    <w:p w:rsidR="00343511" w:rsidRPr="0086467F" w:rsidRDefault="00343511">
      <w:pPr>
        <w:jc w:val="left"/>
        <w:rPr>
          <w:lang w:val="ru-RU"/>
        </w:rPr>
      </w:pP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2024 год</w:t>
      </w:r>
    </w:p>
    <w:p w:rsidR="00343511" w:rsidRPr="0086467F" w:rsidRDefault="00343511">
      <w:pPr>
        <w:ind w:firstLine="800"/>
        <w:rPr>
          <w:lang w:val="ru-RU"/>
        </w:rPr>
      </w:pP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2024 год:</w:t>
      </w: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2 610,8 тыс. рублей, в том числе объем межбюджетных трансфертов, получаемых из других бюджетов, в сумме 2 338,8 тыс. рублей;</w:t>
      </w: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2 610,8 тыс. рублей;</w:t>
      </w: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верхний  предел  муниципального  долга  по состоянию на 1 января 2025 года в  сумме 0,0 тыс. рублей, в том числе верхний предел долга по муниципальным гарантиям в сумме 0,0 тыс. рублей;</w:t>
      </w: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поселения на 2024 год согласно приложению 1 к настоящему Решению.</w:t>
      </w:r>
    </w:p>
    <w:p w:rsidR="00343511" w:rsidRPr="0086467F" w:rsidRDefault="00343511">
      <w:pPr>
        <w:ind w:firstLine="800"/>
        <w:rPr>
          <w:lang w:val="ru-RU"/>
        </w:rPr>
      </w:pP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2024 год</w:t>
      </w:r>
    </w:p>
    <w:p w:rsidR="00343511" w:rsidRPr="0086467F" w:rsidRDefault="00343511">
      <w:pPr>
        <w:ind w:firstLine="800"/>
        <w:rPr>
          <w:lang w:val="ru-RU"/>
        </w:rPr>
      </w:pP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Утвердить:</w:t>
      </w: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2024 год согласно приложению 2 к настоящему Решению;</w:t>
      </w: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2024 год согласно приложению 3 к настоящему Решению;</w:t>
      </w: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2024  год согласно приложению 4 к настоящему Решению;</w:t>
      </w: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2024 год в сумме 54,0 тыс. рублей.</w:t>
      </w: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 Большешелковниковский сельсовет на 2024 год в сумме 5,0 тыс. рублей.</w:t>
      </w:r>
    </w:p>
    <w:p w:rsidR="00343511" w:rsidRPr="0086467F" w:rsidRDefault="00343511">
      <w:pPr>
        <w:ind w:firstLine="800"/>
        <w:rPr>
          <w:lang w:val="ru-RU"/>
        </w:rPr>
      </w:pP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343511" w:rsidRPr="0086467F" w:rsidRDefault="00343511">
      <w:pPr>
        <w:ind w:firstLine="800"/>
        <w:rPr>
          <w:lang w:val="ru-RU"/>
        </w:rPr>
      </w:pP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2024 году в бюджет Рубцовского района  из бюджета муниципального образования Большешелковниковский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641D84" w:rsidRPr="001D435F" w:rsidRDefault="00641D84" w:rsidP="00641D84">
      <w:pPr>
        <w:widowControl w:val="0"/>
        <w:autoSpaceDE w:val="0"/>
        <w:autoSpaceDN w:val="0"/>
        <w:adjustRightInd w:val="0"/>
        <w:ind w:firstLine="800"/>
        <w:rPr>
          <w:rStyle w:val="wqyp6xw"/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3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 w:rsidRPr="001D435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D43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D435F">
        <w:rPr>
          <w:rStyle w:val="wqyp6xw"/>
          <w:rFonts w:ascii="Times New Roman" w:hAnsi="Times New Roman"/>
          <w:color w:val="000000" w:themeColor="text1"/>
          <w:sz w:val="28"/>
          <w:szCs w:val="28"/>
          <w:lang w:val="ru-RU"/>
        </w:rPr>
        <w:t>Составление проекта бюджета поселения, исполнение бюджета поселения, контроль за его исполнением, составление отчета об исполнении бюджета поселения в сумме 2,0 тыс. рублей.</w:t>
      </w:r>
    </w:p>
    <w:p w:rsidR="00343511" w:rsidRPr="0086467F" w:rsidRDefault="00343511">
      <w:pPr>
        <w:ind w:firstLine="800"/>
        <w:rPr>
          <w:lang w:val="ru-RU"/>
        </w:rPr>
      </w:pP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343511" w:rsidRPr="0086467F" w:rsidRDefault="00343511">
      <w:pPr>
        <w:ind w:firstLine="800"/>
        <w:rPr>
          <w:lang w:val="ru-RU"/>
        </w:rPr>
      </w:pP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Администрация Большешелковниковсковского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 xml:space="preserve"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467F">
        <w:rPr>
          <w:rFonts w:ascii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Большешелковниковский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343511" w:rsidRPr="0086467F" w:rsidRDefault="00343511">
      <w:pPr>
        <w:ind w:firstLine="800"/>
        <w:rPr>
          <w:lang w:val="ru-RU"/>
        </w:rPr>
      </w:pPr>
    </w:p>
    <w:p w:rsidR="00343511" w:rsidRPr="0086467F" w:rsidRDefault="00343511">
      <w:pPr>
        <w:ind w:firstLine="800"/>
        <w:rPr>
          <w:lang w:val="ru-RU"/>
        </w:rPr>
      </w:pP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Большешелковниковский сельсовет Рубцовского района Алтайского края в соответствие с настоящим Решением</w:t>
      </w:r>
    </w:p>
    <w:p w:rsidR="00343511" w:rsidRPr="0086467F" w:rsidRDefault="00343511">
      <w:pPr>
        <w:ind w:firstLine="800"/>
        <w:rPr>
          <w:lang w:val="ru-RU"/>
        </w:rPr>
      </w:pP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Большешелковниковский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343511" w:rsidRPr="0086467F" w:rsidRDefault="00343511">
      <w:pPr>
        <w:ind w:firstLine="800"/>
        <w:rPr>
          <w:lang w:val="ru-RU"/>
        </w:rPr>
      </w:pP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6467F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343511" w:rsidRPr="0086467F" w:rsidRDefault="00343511">
      <w:pPr>
        <w:ind w:firstLine="800"/>
        <w:rPr>
          <w:lang w:val="ru-RU"/>
        </w:rPr>
      </w:pPr>
    </w:p>
    <w:p w:rsidR="00343511" w:rsidRPr="0086467F" w:rsidRDefault="00343511">
      <w:pPr>
        <w:ind w:firstLine="800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Настоящее Решение вступает в силу с 1 января 2024 года.</w:t>
      </w:r>
    </w:p>
    <w:p w:rsidR="00343511" w:rsidRPr="0086467F" w:rsidRDefault="00343511">
      <w:pPr>
        <w:jc w:val="left"/>
        <w:rPr>
          <w:lang w:val="ru-RU"/>
        </w:rPr>
      </w:pPr>
    </w:p>
    <w:p w:rsidR="00343511" w:rsidRPr="0086467F" w:rsidRDefault="00343511">
      <w:pPr>
        <w:jc w:val="left"/>
        <w:rPr>
          <w:lang w:val="ru-RU"/>
        </w:rPr>
      </w:pPr>
    </w:p>
    <w:p w:rsidR="00343511" w:rsidRPr="0086467F" w:rsidRDefault="00343511">
      <w:pPr>
        <w:jc w:val="left"/>
        <w:rPr>
          <w:lang w:val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5108"/>
        <w:gridCol w:w="3917"/>
      </w:tblGrid>
      <w:tr w:rsidR="00343511">
        <w:tc>
          <w:tcPr>
            <w:tcW w:w="2830" w:type="pct"/>
          </w:tcPr>
          <w:p w:rsidR="00343511" w:rsidRPr="0086467F" w:rsidRDefault="00E3415D">
            <w:pPr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Глава</w:t>
            </w:r>
            <w:r w:rsidR="00343511" w:rsidRPr="008646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 Большешелковниковский сельсовет Рубцовского района Алтайского края</w:t>
            </w:r>
          </w:p>
        </w:tc>
        <w:tc>
          <w:tcPr>
            <w:tcW w:w="2170" w:type="pct"/>
          </w:tcPr>
          <w:p w:rsidR="00343511" w:rsidRDefault="00343511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С.А.Зятников</w:t>
            </w:r>
          </w:p>
        </w:tc>
      </w:tr>
    </w:tbl>
    <w:p w:rsidR="00343511" w:rsidRDefault="00343511">
      <w:pPr>
        <w:jc w:val="left"/>
      </w:pPr>
    </w:p>
    <w:p w:rsidR="00343511" w:rsidRDefault="00343511">
      <w:pPr>
        <w:jc w:val="left"/>
      </w:pPr>
      <w:r>
        <w:rPr>
          <w:rFonts w:ascii="Times New Roman" w:hAnsi="Times New Roman" w:cs="Times New Roman"/>
          <w:sz w:val="28"/>
          <w:szCs w:val="28"/>
        </w:rPr>
        <w:t>с.Большая Шелковка</w:t>
      </w:r>
    </w:p>
    <w:p w:rsidR="00343511" w:rsidRDefault="00E3415D">
      <w:pPr>
        <w:jc w:val="left"/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 w:rsidR="0034351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43511" w:rsidRDefault="00343511">
      <w:pPr>
        <w:jc w:val="left"/>
      </w:pPr>
      <w:r>
        <w:rPr>
          <w:rFonts w:ascii="Times New Roman" w:hAnsi="Times New Roman" w:cs="Times New Roman"/>
          <w:sz w:val="28"/>
          <w:szCs w:val="28"/>
        </w:rPr>
        <w:t>№</w:t>
      </w:r>
    </w:p>
    <w:p w:rsidR="00343511" w:rsidRDefault="00343511"/>
    <w:p w:rsidR="00343511" w:rsidRDefault="00343511">
      <w:pPr>
        <w:sectPr w:rsidR="00343511">
          <w:pgSz w:w="11905" w:h="16837"/>
          <w:pgMar w:top="1134" w:right="1440" w:bottom="1134" w:left="1440" w:header="720" w:footer="720" w:gutter="0"/>
          <w:cols w:space="72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343511">
        <w:tc>
          <w:tcPr>
            <w:tcW w:w="2500" w:type="pct"/>
          </w:tcPr>
          <w:p w:rsidR="00343511" w:rsidRDefault="00343511">
            <w:pPr>
              <w:jc w:val="left"/>
            </w:pPr>
          </w:p>
        </w:tc>
        <w:tc>
          <w:tcPr>
            <w:tcW w:w="2500" w:type="pct"/>
          </w:tcPr>
          <w:p w:rsidR="00343511" w:rsidRDefault="00343511"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343511">
        <w:tc>
          <w:tcPr>
            <w:tcW w:w="2500" w:type="pct"/>
          </w:tcPr>
          <w:p w:rsidR="00343511" w:rsidRDefault="00343511">
            <w:pPr>
              <w:jc w:val="left"/>
            </w:pPr>
          </w:p>
        </w:tc>
        <w:tc>
          <w:tcPr>
            <w:tcW w:w="2500" w:type="pct"/>
          </w:tcPr>
          <w:p w:rsidR="00343511" w:rsidRDefault="00343511"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343511" w:rsidRPr="001D435F">
        <w:tc>
          <w:tcPr>
            <w:tcW w:w="2500" w:type="pct"/>
          </w:tcPr>
          <w:p w:rsidR="00343511" w:rsidRDefault="00343511">
            <w:pPr>
              <w:jc w:val="left"/>
            </w:pPr>
          </w:p>
        </w:tc>
        <w:tc>
          <w:tcPr>
            <w:tcW w:w="2500" w:type="pct"/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Большешелковниковский сельсовет Рубцовского района Алтайского края на 2024 год»</w:t>
            </w:r>
          </w:p>
        </w:tc>
      </w:tr>
    </w:tbl>
    <w:p w:rsidR="00343511" w:rsidRPr="0086467F" w:rsidRDefault="00343511">
      <w:pPr>
        <w:jc w:val="left"/>
        <w:rPr>
          <w:lang w:val="ru-RU"/>
        </w:rPr>
      </w:pPr>
    </w:p>
    <w:p w:rsidR="00343511" w:rsidRPr="0086467F" w:rsidRDefault="00343511">
      <w:pPr>
        <w:jc w:val="left"/>
        <w:rPr>
          <w:lang w:val="ru-RU"/>
        </w:rPr>
      </w:pPr>
    </w:p>
    <w:p w:rsidR="00343511" w:rsidRPr="0086467F" w:rsidRDefault="00343511">
      <w:pPr>
        <w:jc w:val="left"/>
        <w:rPr>
          <w:lang w:val="ru-RU"/>
        </w:rPr>
      </w:pPr>
    </w:p>
    <w:p w:rsidR="00343511" w:rsidRPr="0086467F" w:rsidRDefault="00343511">
      <w:pPr>
        <w:jc w:val="center"/>
        <w:rPr>
          <w:lang w:val="ru-RU"/>
        </w:rPr>
      </w:pPr>
      <w:r w:rsidRPr="0086467F">
        <w:rPr>
          <w:rFonts w:ascii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2024 год</w:t>
      </w:r>
    </w:p>
    <w:p w:rsidR="00343511" w:rsidRPr="0086467F" w:rsidRDefault="00343511">
      <w:pPr>
        <w:jc w:val="left"/>
        <w:rPr>
          <w:lang w:val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4927"/>
        <w:gridCol w:w="4104"/>
      </w:tblGrid>
      <w:tr w:rsidR="00343511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343511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jc w:val="left"/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0003 01 05 00 00 10 0000000 Изменение остатков на счетах по учету средств бюджета</w:t>
            </w:r>
          </w:p>
        </w:tc>
        <w:tc>
          <w:tcPr>
            <w:tcW w:w="2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43511" w:rsidRDefault="00343511">
      <w:pPr>
        <w:sectPr w:rsidR="00343511">
          <w:pgSz w:w="11905" w:h="16837"/>
          <w:pgMar w:top="1134" w:right="1440" w:bottom="1134" w:left="1440" w:header="720" w:footer="720" w:gutter="0"/>
          <w:cols w:space="72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343511">
        <w:tc>
          <w:tcPr>
            <w:tcW w:w="2500" w:type="pct"/>
          </w:tcPr>
          <w:p w:rsidR="00343511" w:rsidRDefault="00343511"/>
        </w:tc>
        <w:tc>
          <w:tcPr>
            <w:tcW w:w="2500" w:type="pct"/>
          </w:tcPr>
          <w:p w:rsidR="00343511" w:rsidRDefault="00343511"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343511">
        <w:tc>
          <w:tcPr>
            <w:tcW w:w="2500" w:type="pct"/>
          </w:tcPr>
          <w:p w:rsidR="00343511" w:rsidRDefault="00343511"/>
        </w:tc>
        <w:tc>
          <w:tcPr>
            <w:tcW w:w="2500" w:type="pct"/>
          </w:tcPr>
          <w:p w:rsidR="00343511" w:rsidRDefault="00343511"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343511" w:rsidRPr="001D435F">
        <w:tc>
          <w:tcPr>
            <w:tcW w:w="2500" w:type="pct"/>
          </w:tcPr>
          <w:p w:rsidR="00343511" w:rsidRDefault="00343511"/>
        </w:tc>
        <w:tc>
          <w:tcPr>
            <w:tcW w:w="2500" w:type="pct"/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Большешелковниковский сельсовет Рубцовского района Алтайского края на 2024 год»</w:t>
            </w:r>
          </w:p>
        </w:tc>
      </w:tr>
    </w:tbl>
    <w:p w:rsidR="00343511" w:rsidRPr="00845D83" w:rsidRDefault="00343511">
      <w:pPr>
        <w:rPr>
          <w:lang w:val="ru-RU"/>
        </w:rPr>
      </w:pPr>
    </w:p>
    <w:p w:rsidR="00343511" w:rsidRPr="00845D83" w:rsidRDefault="00343511">
      <w:pPr>
        <w:rPr>
          <w:lang w:val="ru-RU"/>
        </w:rPr>
      </w:pPr>
    </w:p>
    <w:p w:rsidR="00343511" w:rsidRPr="00845D83" w:rsidRDefault="00343511">
      <w:pPr>
        <w:rPr>
          <w:lang w:val="ru-RU"/>
        </w:rPr>
      </w:pPr>
    </w:p>
    <w:p w:rsidR="00343511" w:rsidRPr="00845D83" w:rsidRDefault="00343511">
      <w:pPr>
        <w:jc w:val="center"/>
        <w:rPr>
          <w:lang w:val="ru-RU"/>
        </w:rPr>
      </w:pPr>
      <w:r w:rsidRPr="00845D83">
        <w:rPr>
          <w:rFonts w:ascii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2024  год</w:t>
      </w:r>
    </w:p>
    <w:p w:rsidR="00343511" w:rsidRPr="00845D83" w:rsidRDefault="00343511">
      <w:pPr>
        <w:rPr>
          <w:lang w:val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5588"/>
        <w:gridCol w:w="1212"/>
        <w:gridCol w:w="2231"/>
      </w:tblGrid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1 843,6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jc w:val="left"/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jc w:val="left"/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353,5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862,1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jc w:val="left"/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jc w:val="left"/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266,3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3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12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2 610,8</w:t>
            </w:r>
          </w:p>
        </w:tc>
      </w:tr>
    </w:tbl>
    <w:p w:rsidR="00343511" w:rsidRDefault="00343511">
      <w:pPr>
        <w:sectPr w:rsidR="00343511">
          <w:pgSz w:w="11905" w:h="16837"/>
          <w:pgMar w:top="1134" w:right="1440" w:bottom="1134" w:left="1440" w:header="720" w:footer="720" w:gutter="0"/>
          <w:cols w:space="72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4509"/>
        <w:gridCol w:w="4510"/>
        <w:gridCol w:w="6"/>
      </w:tblGrid>
      <w:tr w:rsidR="00343511">
        <w:tc>
          <w:tcPr>
            <w:tcW w:w="2500" w:type="pct"/>
          </w:tcPr>
          <w:p w:rsidR="00343511" w:rsidRDefault="00343511">
            <w:pPr>
              <w:jc w:val="left"/>
            </w:pPr>
          </w:p>
        </w:tc>
        <w:tc>
          <w:tcPr>
            <w:tcW w:w="2500" w:type="pct"/>
          </w:tcPr>
          <w:p w:rsidR="00343511" w:rsidRDefault="00343511"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343511" w:rsidRDefault="00343511">
            <w:pPr>
              <w:jc w:val="left"/>
            </w:pPr>
          </w:p>
        </w:tc>
      </w:tr>
      <w:tr w:rsidR="00343511">
        <w:tc>
          <w:tcPr>
            <w:tcW w:w="2500" w:type="pct"/>
          </w:tcPr>
          <w:p w:rsidR="00343511" w:rsidRDefault="00343511">
            <w:pPr>
              <w:jc w:val="left"/>
            </w:pPr>
          </w:p>
        </w:tc>
        <w:tc>
          <w:tcPr>
            <w:tcW w:w="2500" w:type="pct"/>
          </w:tcPr>
          <w:p w:rsidR="00343511" w:rsidRDefault="00343511"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2500" w:type="pct"/>
          </w:tcPr>
          <w:p w:rsidR="00343511" w:rsidRDefault="00343511">
            <w:pPr>
              <w:jc w:val="left"/>
            </w:pPr>
          </w:p>
        </w:tc>
      </w:tr>
      <w:tr w:rsidR="00343511" w:rsidRPr="001D435F">
        <w:tc>
          <w:tcPr>
            <w:tcW w:w="2500" w:type="pct"/>
          </w:tcPr>
          <w:p w:rsidR="00343511" w:rsidRDefault="00343511">
            <w:pPr>
              <w:jc w:val="left"/>
            </w:pPr>
          </w:p>
        </w:tc>
        <w:tc>
          <w:tcPr>
            <w:tcW w:w="2500" w:type="pct"/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Большешелковниковский сельсовет Рубцовского района Алтайского края на 2024 год»</w:t>
            </w:r>
          </w:p>
        </w:tc>
        <w:tc>
          <w:tcPr>
            <w:tcW w:w="2500" w:type="pct"/>
          </w:tcPr>
          <w:p w:rsidR="00343511" w:rsidRPr="00845D83" w:rsidRDefault="00343511">
            <w:pPr>
              <w:jc w:val="left"/>
              <w:rPr>
                <w:lang w:val="ru-RU"/>
              </w:rPr>
            </w:pPr>
          </w:p>
        </w:tc>
      </w:tr>
      <w:tr w:rsidR="00343511" w:rsidRPr="001D435F">
        <w:trPr>
          <w:gridAfter w:val="1"/>
          <w:wAfter w:w="2500" w:type="dxa"/>
        </w:trPr>
        <w:tc>
          <w:tcPr>
            <w:tcW w:w="2500" w:type="pct"/>
          </w:tcPr>
          <w:p w:rsidR="00343511" w:rsidRPr="00845D83" w:rsidRDefault="00343511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43511" w:rsidRPr="00845D83" w:rsidRDefault="00343511">
            <w:pPr>
              <w:jc w:val="left"/>
              <w:rPr>
                <w:lang w:val="ru-RU"/>
              </w:rPr>
            </w:pPr>
          </w:p>
        </w:tc>
      </w:tr>
      <w:tr w:rsidR="00343511" w:rsidRPr="001D435F">
        <w:trPr>
          <w:gridAfter w:val="1"/>
          <w:wAfter w:w="2500" w:type="dxa"/>
        </w:trPr>
        <w:tc>
          <w:tcPr>
            <w:tcW w:w="2500" w:type="pct"/>
          </w:tcPr>
          <w:p w:rsidR="00343511" w:rsidRPr="00845D83" w:rsidRDefault="00343511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43511" w:rsidRPr="00845D83" w:rsidRDefault="00343511">
            <w:pPr>
              <w:jc w:val="left"/>
              <w:rPr>
                <w:lang w:val="ru-RU"/>
              </w:rPr>
            </w:pPr>
          </w:p>
        </w:tc>
      </w:tr>
      <w:tr w:rsidR="00343511" w:rsidRPr="001D435F">
        <w:trPr>
          <w:gridAfter w:val="1"/>
          <w:wAfter w:w="2500" w:type="dxa"/>
        </w:trPr>
        <w:tc>
          <w:tcPr>
            <w:tcW w:w="2500" w:type="pct"/>
          </w:tcPr>
          <w:p w:rsidR="00343511" w:rsidRPr="00845D83" w:rsidRDefault="00343511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43511" w:rsidRPr="00845D83" w:rsidRDefault="00343511">
            <w:pPr>
              <w:jc w:val="left"/>
              <w:rPr>
                <w:lang w:val="ru-RU"/>
              </w:rPr>
            </w:pPr>
          </w:p>
        </w:tc>
      </w:tr>
    </w:tbl>
    <w:p w:rsidR="00343511" w:rsidRPr="00845D83" w:rsidRDefault="00343511">
      <w:pPr>
        <w:jc w:val="center"/>
        <w:rPr>
          <w:lang w:val="ru-RU"/>
        </w:rPr>
      </w:pPr>
      <w:r w:rsidRPr="00845D83">
        <w:rPr>
          <w:rFonts w:ascii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2024 год</w:t>
      </w:r>
    </w:p>
    <w:p w:rsidR="00343511" w:rsidRPr="00845D83" w:rsidRDefault="00343511">
      <w:pPr>
        <w:jc w:val="left"/>
        <w:rPr>
          <w:lang w:val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3470"/>
        <w:gridCol w:w="719"/>
        <w:gridCol w:w="993"/>
        <w:gridCol w:w="2001"/>
        <w:gridCol w:w="703"/>
        <w:gridCol w:w="1145"/>
      </w:tblGrid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Большешелковниковского сельсовета Рубцовского района Алтайского края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2 610,8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1 843,6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479,2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281,1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государственных </w:t>
            </w: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органов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281,1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862,1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860,1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860,1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хозяйственного и транспортного обслуживания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776,1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</w:t>
            </w: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</w:t>
            </w: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266,3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</w:t>
            </w: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Прочая закупка товаров, работ и </w:t>
            </w: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услуг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организацию ритуальных услуг и содержание мест захоронения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созданию условий для обеспечение </w:t>
            </w: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жителей услугами организаций культуры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условий для р</w:t>
            </w:r>
            <w:r w:rsidR="001D43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азвития физической культуры, ор</w:t>
            </w: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ганизации проведения физкультурно-оздоровительных и спортивных мероприятий поселения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2 610,8</w:t>
            </w:r>
          </w:p>
        </w:tc>
      </w:tr>
    </w:tbl>
    <w:p w:rsidR="00343511" w:rsidRDefault="00343511"/>
    <w:p w:rsidR="00343511" w:rsidRDefault="00343511">
      <w:pPr>
        <w:sectPr w:rsidR="00343511">
          <w:pgSz w:w="11905" w:h="16837"/>
          <w:pgMar w:top="1134" w:right="1440" w:bottom="1134" w:left="1440" w:header="720" w:footer="720" w:gutter="0"/>
          <w:cols w:space="72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343511">
        <w:tc>
          <w:tcPr>
            <w:tcW w:w="2500" w:type="pct"/>
          </w:tcPr>
          <w:p w:rsidR="00343511" w:rsidRDefault="00343511">
            <w:pPr>
              <w:jc w:val="left"/>
            </w:pPr>
          </w:p>
        </w:tc>
        <w:tc>
          <w:tcPr>
            <w:tcW w:w="2500" w:type="pct"/>
          </w:tcPr>
          <w:p w:rsidR="00343511" w:rsidRDefault="00343511"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343511">
        <w:tc>
          <w:tcPr>
            <w:tcW w:w="2500" w:type="pct"/>
          </w:tcPr>
          <w:p w:rsidR="00343511" w:rsidRDefault="00343511">
            <w:pPr>
              <w:jc w:val="left"/>
            </w:pPr>
          </w:p>
        </w:tc>
        <w:tc>
          <w:tcPr>
            <w:tcW w:w="2500" w:type="pct"/>
          </w:tcPr>
          <w:p w:rsidR="00343511" w:rsidRDefault="00343511"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343511" w:rsidRPr="001D435F">
        <w:tc>
          <w:tcPr>
            <w:tcW w:w="2500" w:type="pct"/>
          </w:tcPr>
          <w:p w:rsidR="00343511" w:rsidRDefault="00343511">
            <w:pPr>
              <w:jc w:val="left"/>
            </w:pPr>
          </w:p>
        </w:tc>
        <w:tc>
          <w:tcPr>
            <w:tcW w:w="2500" w:type="pct"/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Большешелковниковский сельсовет Рубцовского района Алтайского края на 2024 год»</w:t>
            </w:r>
          </w:p>
        </w:tc>
      </w:tr>
      <w:tr w:rsidR="00343511" w:rsidRPr="001D435F">
        <w:tc>
          <w:tcPr>
            <w:tcW w:w="2500" w:type="pct"/>
          </w:tcPr>
          <w:p w:rsidR="00343511" w:rsidRPr="00845D83" w:rsidRDefault="00343511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43511" w:rsidRPr="00845D83" w:rsidRDefault="00343511">
            <w:pPr>
              <w:jc w:val="left"/>
              <w:rPr>
                <w:lang w:val="ru-RU"/>
              </w:rPr>
            </w:pPr>
          </w:p>
        </w:tc>
      </w:tr>
      <w:tr w:rsidR="00343511" w:rsidRPr="001D435F">
        <w:tc>
          <w:tcPr>
            <w:tcW w:w="2500" w:type="pct"/>
          </w:tcPr>
          <w:p w:rsidR="00343511" w:rsidRPr="00845D83" w:rsidRDefault="00343511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43511" w:rsidRPr="00845D83" w:rsidRDefault="00343511">
            <w:pPr>
              <w:jc w:val="left"/>
              <w:rPr>
                <w:lang w:val="ru-RU"/>
              </w:rPr>
            </w:pPr>
          </w:p>
        </w:tc>
      </w:tr>
      <w:tr w:rsidR="00343511" w:rsidRPr="001D435F">
        <w:tc>
          <w:tcPr>
            <w:tcW w:w="2500" w:type="pct"/>
          </w:tcPr>
          <w:p w:rsidR="00343511" w:rsidRPr="00845D83" w:rsidRDefault="00343511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43511" w:rsidRPr="00845D83" w:rsidRDefault="00343511">
            <w:pPr>
              <w:jc w:val="left"/>
              <w:rPr>
                <w:lang w:val="ru-RU"/>
              </w:rPr>
            </w:pPr>
          </w:p>
        </w:tc>
      </w:tr>
    </w:tbl>
    <w:p w:rsidR="00343511" w:rsidRPr="00845D83" w:rsidRDefault="00343511">
      <w:pPr>
        <w:jc w:val="center"/>
        <w:rPr>
          <w:lang w:val="ru-RU"/>
        </w:rPr>
      </w:pPr>
      <w:r w:rsidRPr="00845D83">
        <w:rPr>
          <w:rFonts w:ascii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343511" w:rsidRPr="00845D83" w:rsidRDefault="00343511">
      <w:pPr>
        <w:jc w:val="left"/>
        <w:rPr>
          <w:lang w:val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4484"/>
        <w:gridCol w:w="961"/>
        <w:gridCol w:w="1877"/>
        <w:gridCol w:w="625"/>
        <w:gridCol w:w="1084"/>
      </w:tblGrid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Большешелковниковского сельсовета Рубцовского района Алтайского края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2 610,8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1 843,6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479,2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281,1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281,1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862,1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862,1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862,1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хозяйственного и транспортного обслуживания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776,1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266,3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45D83" w:rsidRDefault="00343511">
            <w:pPr>
              <w:rPr>
                <w:lang w:val="ru-RU"/>
              </w:rPr>
            </w:pPr>
            <w:r w:rsidRPr="008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сфере социальной политики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условий для развития физической культуры, оррганизации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Pr="0086467F" w:rsidRDefault="00343511">
            <w:pPr>
              <w:rPr>
                <w:lang w:val="ru-RU"/>
              </w:rPr>
            </w:pPr>
            <w:r w:rsidRPr="00864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3511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511" w:rsidRDefault="003435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2 610,8</w:t>
            </w:r>
          </w:p>
        </w:tc>
      </w:tr>
    </w:tbl>
    <w:p w:rsidR="00343511" w:rsidRDefault="00343511"/>
    <w:p w:rsidR="00343511" w:rsidRDefault="00343511"/>
    <w:sectPr w:rsidR="00343511" w:rsidSect="007E07A1">
      <w:pgSz w:w="11905" w:h="16837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CDC"/>
    <w:rsid w:val="000F04EE"/>
    <w:rsid w:val="001D435F"/>
    <w:rsid w:val="002510F0"/>
    <w:rsid w:val="002813E1"/>
    <w:rsid w:val="002C7090"/>
    <w:rsid w:val="00343511"/>
    <w:rsid w:val="004B1408"/>
    <w:rsid w:val="00610FFB"/>
    <w:rsid w:val="00641D84"/>
    <w:rsid w:val="007E07A1"/>
    <w:rsid w:val="00831B15"/>
    <w:rsid w:val="00845D83"/>
    <w:rsid w:val="0086467F"/>
    <w:rsid w:val="00880C7F"/>
    <w:rsid w:val="009625E8"/>
    <w:rsid w:val="00A7630D"/>
    <w:rsid w:val="00BC314A"/>
    <w:rsid w:val="00C64CDC"/>
    <w:rsid w:val="00CA57EA"/>
    <w:rsid w:val="00DE635C"/>
    <w:rsid w:val="00E34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A1"/>
    <w:pPr>
      <w:spacing w:after="40" w:line="276" w:lineRule="auto"/>
      <w:jc w:val="both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7E07A1"/>
    <w:rPr>
      <w:vertAlign w:val="superscript"/>
    </w:rPr>
  </w:style>
  <w:style w:type="character" w:customStyle="1" w:styleId="wqyp6xw">
    <w:name w:val="wqyp6xw"/>
    <w:basedOn w:val="a0"/>
    <w:rsid w:val="00641D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5852</Words>
  <Characters>33359</Characters>
  <Application>Microsoft Office Word</Application>
  <DocSecurity>0</DocSecurity>
  <Lines>277</Lines>
  <Paragraphs>78</Paragraphs>
  <ScaleCrop>false</ScaleCrop>
  <Company>SPecialiST RePack</Company>
  <LinksUpToDate>false</LinksUpToDate>
  <CharactersWithSpaces>39133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2023-11-15T01:41:00Z</dcterms:created>
  <dcterms:modified xsi:type="dcterms:W3CDTF">2023-11-30T07:59:00Z</dcterms:modified>
</cp:coreProperties>
</file>