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AFC" w:rsidRPr="00EB4AFC" w:rsidRDefault="00EB4AFC" w:rsidP="00EB4AFC">
      <w:pPr>
        <w:spacing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Руководство по соблюдению обязательных требований, предъявляемых при осуществлении мероприятий по муниципальному контролю в сфере благоустр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="002023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ства на территории Дальнего</w:t>
      </w:r>
      <w:r w:rsidRPr="00EB4A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B4AFC" w:rsidRPr="00EB4AFC" w:rsidRDefault="00EB4AFC" w:rsidP="00EB4A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4AFC" w:rsidRPr="00EB4AFC" w:rsidRDefault="00EB4AFC" w:rsidP="00EB4AF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по соблюдению обязательных требований, исполнение которых подлежит оценке при осуществлении муниципального контроля в сфере благоустро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на территории Дальнего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разработано в соответствии с Федеральным законом от 31.07.2020 №248-ФЗ «О государственном контроле (надзоре) и муниципальном контроле в Российской Федерации» в целях профилактики нарушений обязательных требований законодательства Российской Федерации в сфере благоустройства.</w:t>
      </w:r>
    </w:p>
    <w:p w:rsidR="00EB4AFC" w:rsidRPr="00EB4AFC" w:rsidRDefault="00EB4AFC" w:rsidP="00EB4AF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 благоустройства территории муницип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образования Дальний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Алтайского края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утвержденные решением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депутато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Рубцовс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района Алтайского края от 11.10.2015 г № 76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 Правила благоустройства), у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станавливают основные параметры и необходимое минимальное сочетание элементов благоустройства в целях формирования комфортной, безопасной и привлекательной среды населенных пунктов, как совокупности территориально выраженных факторов, характеризующих среду обитания в муниципальном образовании, определяющих комфортность проживания на такой территории в контексте социальных, градостроительных, экологических, культурны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природных условий Дальнего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поселения. Правила благоустройства устанавливают единые нормы и требования в сфере благоустройства, определяют требования к проектированию, созданию, содержанию, развитию объектов и элементов благоустройства, расположенных на территории 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Рубцовского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Алтайского края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требования по содержанию зданий,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(включая освещение улиц, уборку и озеленение территории, установку указателей с наименованиями улиц и номерами домов, размещение и содержание малых архитектурных форм) и периодичность их выполнения, установлению порядка участия собственников зданий (помещений в них) и сооружений в благоустройстве прилегающих территорий, а также требования к обеспечению чистоты и порядка.</w:t>
      </w:r>
    </w:p>
    <w:p w:rsidR="00EB4AFC" w:rsidRPr="00EB4AFC" w:rsidRDefault="00EB4AFC" w:rsidP="00EB4AF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осуществления муниципального контроля в сфере благоустройства является соблюдение юридическими лицами, индивидуальными предпринимателями, гражданами Правил благоустройства.  </w:t>
      </w:r>
    </w:p>
    <w:p w:rsidR="00EB4AFC" w:rsidRPr="00EB4AFC" w:rsidRDefault="00EB4AFC" w:rsidP="00EB4AF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Граждане, индивидуальные предприниматели и юридические лица должны соблюдать обязательные требования: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обязательные требования по содержанию прилегающих территорий;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обязательные требования по содержанию элементов и объектов благоустройства, в том числе требования: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установке ограждений, 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овыми актами Алтайского края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 благоустройства;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недопустимости размещения транспортных средств на газоне или иной </w:t>
      </w:r>
      <w:proofErr w:type="gramStart"/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озеленённой</w:t>
      </w:r>
      <w:proofErr w:type="gramEnd"/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обязательные требования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>о уборке территории Дальнего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зимний период, включая контроль проведения мероприятий по очистке от снега, наледи и сосулек кровель зданий, сооружений;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обязательные требования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уборке территории Дальнего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обязательные требования к содержанию малых архитектурных форм;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 обязательные требования к освещению и осветительному оборудованию;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обязательные требования к размещению и содержанию наружной рекламы и информации;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обязательные требования размещения некапитальных, нестационарных сооружений;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9) обязательные требования к оформлению и оборудованию зданий и сооружений;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обязательные требования к благоустройству на территориях транспортной и инженерной инфраструктуры;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11) обязательные требования к доступности городской среды для маломобильных групп населения;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12) обязательные требования порядка содержания эксплуатации и эксплуатации объектов благоустройства;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обязательные требования порядка содержания строительных площадок;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обязательные требования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уборки территории Дальнего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15) обязательные требования порядка содержания элементов благоустройства;</w:t>
      </w:r>
    </w:p>
    <w:p w:rsidR="00EB4AFC" w:rsidRPr="00EB4AFC" w:rsidRDefault="00EB4AFC" w:rsidP="00EB4A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>16) установленные запреты Правилами благоустро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0237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на территории Дальнего</w:t>
      </w:r>
      <w:bookmarkStart w:id="0" w:name="_GoBack"/>
      <w:bookmarkEnd w:id="0"/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EB4AFC" w:rsidRPr="00EB4AFC" w:rsidRDefault="00EB4AFC" w:rsidP="00EB4AF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Ненадлежащее исполнение указанных требований влечет за собой ответственность, установленную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Алтайского края от 10.07.2022 № 46-ЗС «Об административной ответственности за совершение правонарушений на территории Алтайского края».</w:t>
      </w:r>
    </w:p>
    <w:p w:rsidR="000A5538" w:rsidRPr="00EB4AFC" w:rsidRDefault="000A5538" w:rsidP="00EB4AF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5538" w:rsidRPr="00EB4AFC" w:rsidSect="000A5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4AFC"/>
    <w:rsid w:val="000A5538"/>
    <w:rsid w:val="0020237C"/>
    <w:rsid w:val="007268A4"/>
    <w:rsid w:val="00EB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0336"/>
  <w15:docId w15:val="{3001F43C-7492-43BB-BEEB-46C37F52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538"/>
  </w:style>
  <w:style w:type="paragraph" w:styleId="2">
    <w:name w:val="heading 2"/>
    <w:basedOn w:val="a"/>
    <w:link w:val="20"/>
    <w:uiPriority w:val="9"/>
    <w:qFormat/>
    <w:rsid w:val="00EB4A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4A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4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9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Оля</cp:lastModifiedBy>
  <cp:revision>5</cp:revision>
  <dcterms:created xsi:type="dcterms:W3CDTF">2023-02-21T04:26:00Z</dcterms:created>
  <dcterms:modified xsi:type="dcterms:W3CDTF">2023-03-07T02:15:00Z</dcterms:modified>
</cp:coreProperties>
</file>