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5" w:rsidRPr="005746B8" w:rsidRDefault="00B04815" w:rsidP="00B04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 xml:space="preserve">Внимание! 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>На территории введен особый проти</w:t>
      </w: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>вопожарный режим!</w:t>
      </w:r>
    </w:p>
    <w:p w:rsidR="00B04815" w:rsidRPr="005746B8" w:rsidRDefault="00B04815" w:rsidP="008F1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BE" w:rsidRPr="00B04815" w:rsidRDefault="00884DBE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81565" cy="1987710"/>
            <wp:effectExtent l="19050" t="0" r="9285" b="0"/>
            <wp:docPr id="2" name="Рисунок 1" descr="https://city-yaroslavl.ru/upload/iblock/595/ximage001.jpg.pagespeed.ic.Ly04xvjp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-yaroslavl.ru/upload/iblock/595/ximage001.jpg.pagespeed.ic.Ly04xvjp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67" cy="198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A7" w:rsidRDefault="00C37DA7" w:rsidP="00B03F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В связи </w:t>
      </w:r>
      <w:r w:rsidR="00884DBE" w:rsidRPr="00F01820">
        <w:rPr>
          <w:rFonts w:ascii="Times New Roman" w:hAnsi="Times New Roman"/>
          <w:color w:val="212121"/>
          <w:sz w:val="28"/>
          <w:szCs w:val="28"/>
        </w:rPr>
        <w:t xml:space="preserve">установлением жаркой погоды и повышением пожарной опасности, в целях защиты населения и территории </w:t>
      </w:r>
      <w:r w:rsidR="00884DBE">
        <w:rPr>
          <w:rFonts w:ascii="Times New Roman" w:hAnsi="Times New Roman"/>
          <w:color w:val="212121"/>
          <w:sz w:val="28"/>
          <w:szCs w:val="28"/>
        </w:rPr>
        <w:t>района</w:t>
      </w:r>
      <w:r w:rsidR="00884DBE" w:rsidRPr="00F01820">
        <w:rPr>
          <w:rFonts w:ascii="Times New Roman" w:hAnsi="Times New Roman"/>
          <w:color w:val="212121"/>
          <w:sz w:val="28"/>
          <w:szCs w:val="28"/>
        </w:rPr>
        <w:t xml:space="preserve"> от пожаров в пожароопасный сезон 202</w:t>
      </w:r>
      <w:r w:rsidR="00884DBE">
        <w:rPr>
          <w:rFonts w:ascii="Times New Roman" w:hAnsi="Times New Roman"/>
          <w:color w:val="212121"/>
          <w:sz w:val="28"/>
          <w:szCs w:val="28"/>
        </w:rPr>
        <w:t>2</w:t>
      </w:r>
      <w:r w:rsidR="00884DBE" w:rsidRPr="00F01820">
        <w:rPr>
          <w:rFonts w:ascii="Times New Roman" w:hAnsi="Times New Roman"/>
          <w:color w:val="21212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84DBE">
        <w:rPr>
          <w:rFonts w:ascii="Times New Roman" w:hAnsi="Times New Roman"/>
          <w:sz w:val="28"/>
          <w:szCs w:val="28"/>
        </w:rPr>
        <w:t>Веселоярского</w:t>
      </w:r>
      <w:proofErr w:type="spellEnd"/>
      <w:r w:rsidR="00884DB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84DBE">
        <w:rPr>
          <w:rFonts w:ascii="Times New Roman" w:hAnsi="Times New Roman"/>
          <w:sz w:val="28"/>
          <w:szCs w:val="28"/>
        </w:rPr>
        <w:t>Ракитовского</w:t>
      </w:r>
      <w:proofErr w:type="spellEnd"/>
      <w:r w:rsidR="00884DBE">
        <w:rPr>
          <w:rFonts w:ascii="Times New Roman" w:hAnsi="Times New Roman"/>
          <w:sz w:val="28"/>
          <w:szCs w:val="28"/>
        </w:rPr>
        <w:t xml:space="preserve"> сельсоветов </w:t>
      </w:r>
      <w:proofErr w:type="spellStart"/>
      <w:r w:rsidR="00884DBE" w:rsidRPr="00BE2B2B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884DBE" w:rsidRPr="00BE2B2B">
        <w:rPr>
          <w:rFonts w:ascii="Times New Roman" w:hAnsi="Times New Roman"/>
          <w:sz w:val="28"/>
          <w:szCs w:val="28"/>
        </w:rPr>
        <w:t xml:space="preserve"> района</w:t>
      </w:r>
      <w:r w:rsidR="00884DBE">
        <w:rPr>
          <w:rFonts w:ascii="Times New Roman" w:hAnsi="Times New Roman"/>
          <w:sz w:val="28"/>
          <w:szCs w:val="28"/>
        </w:rPr>
        <w:t xml:space="preserve"> за границами сельских населенных пунктов с 08.00 06.09.2022 до особого указания</w:t>
      </w:r>
      <w:r w:rsidR="00884DBE" w:rsidRPr="00F01820">
        <w:rPr>
          <w:rFonts w:ascii="Times New Roman" w:hAnsi="Times New Roman"/>
          <w:sz w:val="28"/>
          <w:szCs w:val="28"/>
        </w:rPr>
        <w:t xml:space="preserve"> </w:t>
      </w:r>
      <w:r w:rsidR="000C0695">
        <w:rPr>
          <w:rFonts w:ascii="Times New Roman" w:hAnsi="Times New Roman" w:cs="Times New Roman"/>
          <w:sz w:val="28"/>
          <w:szCs w:val="28"/>
        </w:rPr>
        <w:t>постановлением А</w:t>
      </w:r>
      <w:r w:rsidR="00884DB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84DB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84DBE">
        <w:rPr>
          <w:rFonts w:ascii="Times New Roman" w:hAnsi="Times New Roman" w:cs="Times New Roman"/>
          <w:sz w:val="28"/>
          <w:szCs w:val="28"/>
        </w:rPr>
        <w:t xml:space="preserve"> района от 06</w:t>
      </w:r>
      <w:r w:rsidR="000C0695">
        <w:rPr>
          <w:rFonts w:ascii="Times New Roman" w:hAnsi="Times New Roman" w:cs="Times New Roman"/>
          <w:sz w:val="28"/>
          <w:szCs w:val="28"/>
        </w:rPr>
        <w:t>.0</w:t>
      </w:r>
      <w:r w:rsidR="00884DBE">
        <w:rPr>
          <w:rFonts w:ascii="Times New Roman" w:hAnsi="Times New Roman" w:cs="Times New Roman"/>
          <w:sz w:val="28"/>
          <w:szCs w:val="28"/>
        </w:rPr>
        <w:t>9</w:t>
      </w:r>
      <w:r w:rsidR="000C0695">
        <w:rPr>
          <w:rFonts w:ascii="Times New Roman" w:hAnsi="Times New Roman" w:cs="Times New Roman"/>
          <w:sz w:val="28"/>
          <w:szCs w:val="28"/>
        </w:rPr>
        <w:t>.202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 w:rsidR="000C0695" w:rsidRPr="008A2238">
        <w:rPr>
          <w:rFonts w:ascii="Times New Roman" w:hAnsi="Times New Roman" w:cs="Times New Roman"/>
          <w:sz w:val="28"/>
          <w:szCs w:val="28"/>
        </w:rPr>
        <w:t xml:space="preserve">№ </w:t>
      </w:r>
      <w:r w:rsidR="008A2238" w:rsidRPr="008A2238">
        <w:rPr>
          <w:rFonts w:ascii="Times New Roman" w:hAnsi="Times New Roman" w:cs="Times New Roman"/>
          <w:sz w:val="28"/>
          <w:szCs w:val="28"/>
        </w:rPr>
        <w:t>538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 </w:t>
      </w:r>
      <w:r w:rsidRPr="00C37DA7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7DA7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7DA7" w:rsidRPr="00B04815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период действия особого противопожарного режима запрещено:</w:t>
      </w:r>
    </w:p>
    <w:p w:rsidR="00884DBE" w:rsidRPr="00F0021C" w:rsidRDefault="00884DBE" w:rsidP="00884DBE">
      <w:pPr>
        <w:shd w:val="clear" w:color="auto" w:fill="FFFFFF"/>
        <w:tabs>
          <w:tab w:val="left" w:pos="1003"/>
        </w:tabs>
        <w:spacing w:after="0" w:line="240" w:lineRule="auto"/>
        <w:ind w:left="19" w:firstLine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 открытого огня, разведение костров, сжигание сухой травянистой растительности, стерни, пожнивных остатков и иных горючих отхо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дов на всех категориях земель, а также при организации массовых мероприятий;</w:t>
      </w:r>
    </w:p>
    <w:p w:rsidR="00884DBE" w:rsidRPr="00F0021C" w:rsidRDefault="00884DBE" w:rsidP="00884DBE">
      <w:pPr>
        <w:shd w:val="clear" w:color="auto" w:fill="FFFFFF"/>
        <w:spacing w:after="0" w:line="240" w:lineRule="auto"/>
        <w:ind w:right="19" w:firstLine="8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-2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посещение гражданами лесов и въезд в них транспортных средств, за ис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 xml:space="preserve">ключением случаев, связанных с использованием лесов на основании заключенных государственных контрактов, договоров аренды участков лесного 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>фонда, государственных заданий в целях проведения определенных видов ра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бот по обеспечению пожарной и санитарной безопасности в лесах, осуществления работ по предупреждению и тушению природных пожаров, осуществ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ления мониторинга пожарной опасности в лесах уполномоченными лицами и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иных</w:t>
      </w:r>
      <w:proofErr w:type="gramEnd"/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случаев, связанных с проездом по автомобильным дорогам общего пользования 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при условии соблюдения правил пожарной безопасности в лесах;</w:t>
      </w:r>
    </w:p>
    <w:p w:rsidR="00884DBE" w:rsidRPr="00F0021C" w:rsidRDefault="00884DBE" w:rsidP="00884DBE">
      <w:pPr>
        <w:shd w:val="clear" w:color="auto" w:fill="FFFFFF"/>
        <w:spacing w:after="0" w:line="240" w:lineRule="auto"/>
        <w:ind w:left="24" w:right="5" w:firstLine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- </w:t>
      </w:r>
      <w:r w:rsidRPr="00F0021C">
        <w:rPr>
          <w:rFonts w:ascii="Times New Roman" w:eastAsia="Times New Roman" w:hAnsi="Times New Roman" w:cs="Times New Roman"/>
          <w:spacing w:val="-2"/>
          <w:sz w:val="28"/>
          <w:szCs w:val="28"/>
        </w:rPr>
        <w:t>эксплуатацию агрегатов, автомобилей или иной моторной техники с не</w:t>
      </w:r>
      <w:r w:rsidRPr="00F0021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исправной выхлопной системой, что может привести к возгоранию сухой травянистой растительности в местах возможного возникновения ландшафтного </w:t>
      </w:r>
      <w:r w:rsidRPr="00F0021C">
        <w:rPr>
          <w:rFonts w:ascii="Times New Roman" w:eastAsia="Times New Roman" w:hAnsi="Times New Roman" w:cs="Times New Roman"/>
          <w:sz w:val="28"/>
          <w:szCs w:val="28"/>
        </w:rPr>
        <w:t>(природного) пожара.</w:t>
      </w:r>
    </w:p>
    <w:p w:rsidR="00884DBE" w:rsidRDefault="00884DBE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hAnsi="Times New Roman" w:cs="Times New Roman"/>
          <w:sz w:val="28"/>
          <w:szCs w:val="28"/>
        </w:rPr>
      </w:pPr>
    </w:p>
    <w:p w:rsidR="00EC5280" w:rsidRDefault="000C0695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28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84D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84DB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84DB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екомендовано </w:t>
      </w:r>
      <w:r w:rsidR="00884DBE">
        <w:rPr>
          <w:rFonts w:ascii="Times New Roman" w:hAnsi="Times New Roman"/>
          <w:sz w:val="28"/>
          <w:szCs w:val="28"/>
        </w:rPr>
        <w:t>главам сельсоветов, р</w:t>
      </w:r>
      <w:r w:rsidR="00884DBE">
        <w:rPr>
          <w:rFonts w:ascii="Times New Roman" w:eastAsia="Times New Roman" w:hAnsi="Times New Roman"/>
          <w:color w:val="000000"/>
          <w:sz w:val="28"/>
          <w:szCs w:val="28"/>
        </w:rPr>
        <w:t>уководителям организаций и населению района (в части касающегося):</w:t>
      </w:r>
    </w:p>
    <w:p w:rsidR="00884DBE" w:rsidRPr="00CF5311" w:rsidRDefault="00884DBE" w:rsidP="00884D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F5311">
        <w:rPr>
          <w:rFonts w:ascii="Times New Roman" w:hAnsi="Times New Roman"/>
          <w:sz w:val="28"/>
          <w:szCs w:val="28"/>
        </w:rPr>
        <w:t xml:space="preserve">обеспечить строгое исполнение Правил противопожарного режима в Российской Федерации, утвержденных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19</w:t>
      </w:r>
      <w:r w:rsidRPr="00CF531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9.20</w:t>
      </w:r>
      <w:r w:rsidRPr="00CF53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CF53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147</w:t>
      </w:r>
      <w:r w:rsidRPr="00CF5311">
        <w:rPr>
          <w:rFonts w:ascii="Times New Roman" w:hAnsi="Times New Roman"/>
          <w:sz w:val="28"/>
          <w:szCs w:val="28"/>
        </w:rPr>
        <w:t>9 «О противопожарном режиме»;</w:t>
      </w:r>
    </w:p>
    <w:p w:rsidR="00884DBE" w:rsidRPr="00CF5311" w:rsidRDefault="00884DBE" w:rsidP="00884DB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332E1">
        <w:rPr>
          <w:rFonts w:ascii="Times New Roman" w:hAnsi="Times New Roman"/>
          <w:sz w:val="28"/>
          <w:szCs w:val="28"/>
        </w:rPr>
        <w:t xml:space="preserve">- обеспечить выполнение постановления Администрации района от </w:t>
      </w:r>
      <w:r w:rsidRPr="00E332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32E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32E1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332E1">
        <w:rPr>
          <w:rFonts w:ascii="Times New Roman" w:hAnsi="Times New Roman" w:cs="Times New Roman"/>
          <w:sz w:val="28"/>
          <w:szCs w:val="28"/>
        </w:rPr>
        <w:t xml:space="preserve"> «О мерах пожарной безопасности в осенне-зимний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32E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32E1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E332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 и</w:t>
      </w:r>
      <w:r w:rsidRPr="00E332E1">
        <w:rPr>
          <w:rFonts w:ascii="Times New Roman" w:hAnsi="Times New Roman" w:cs="Times New Roman"/>
          <w:sz w:val="28"/>
          <w:szCs w:val="28"/>
        </w:rPr>
        <w:t xml:space="preserve"> решений, принятых</w:t>
      </w:r>
      <w:r w:rsidRPr="00CF5311">
        <w:rPr>
          <w:rFonts w:ascii="Times New Roman" w:hAnsi="Times New Roman" w:cs="Times New Roman"/>
          <w:sz w:val="28"/>
          <w:szCs w:val="28"/>
        </w:rPr>
        <w:t xml:space="preserve"> на </w:t>
      </w:r>
      <w:r w:rsidRPr="009A40A0">
        <w:rPr>
          <w:rFonts w:ascii="Times New Roman" w:hAnsi="Times New Roman" w:cs="Times New Roman"/>
          <w:sz w:val="28"/>
          <w:szCs w:val="28"/>
        </w:rPr>
        <w:t xml:space="preserve">заседаниях комиссии </w:t>
      </w:r>
      <w:proofErr w:type="spellStart"/>
      <w:r w:rsidRPr="009A40A0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A40A0">
        <w:rPr>
          <w:rFonts w:ascii="Times New Roman" w:hAnsi="Times New Roman" w:cs="Times New Roman"/>
          <w:sz w:val="28"/>
          <w:szCs w:val="28"/>
        </w:rPr>
        <w:t xml:space="preserve"> района по предупреждению и ликвидации чрезвычайных ситуаций и обеспечению пожарной безопасности</w:t>
      </w:r>
      <w:r w:rsidRPr="009A40A0">
        <w:rPr>
          <w:rStyle w:val="FontStyle18"/>
          <w:sz w:val="28"/>
          <w:szCs w:val="28"/>
        </w:rPr>
        <w:t xml:space="preserve"> </w:t>
      </w:r>
      <w:r w:rsidRPr="009A40A0">
        <w:rPr>
          <w:rFonts w:ascii="Times New Roman" w:hAnsi="Times New Roman" w:cs="Times New Roman"/>
          <w:sz w:val="28"/>
          <w:szCs w:val="28"/>
        </w:rPr>
        <w:t xml:space="preserve">(протоколы от </w:t>
      </w:r>
      <w:r w:rsidRPr="009A40A0">
        <w:rPr>
          <w:rFonts w:ascii="Times New Roman" w:hAnsi="Times New Roman" w:cs="Times New Roman"/>
          <w:color w:val="000000"/>
          <w:sz w:val="28"/>
          <w:szCs w:val="28"/>
        </w:rPr>
        <w:t xml:space="preserve">10.02.2022 </w:t>
      </w:r>
      <w:r w:rsidRPr="009A40A0">
        <w:rPr>
          <w:rFonts w:ascii="Times New Roman" w:hAnsi="Times New Roman" w:cs="Times New Roman"/>
          <w:sz w:val="28"/>
          <w:szCs w:val="28"/>
        </w:rPr>
        <w:t>№ 2, от 19</w:t>
      </w:r>
      <w:r w:rsidRPr="009A40A0">
        <w:rPr>
          <w:rFonts w:ascii="Times New Roman" w:hAnsi="Times New Roman" w:cs="Times New Roman"/>
          <w:color w:val="000000"/>
          <w:sz w:val="28"/>
          <w:szCs w:val="28"/>
        </w:rPr>
        <w:t xml:space="preserve">.05.2022 </w:t>
      </w:r>
      <w:r w:rsidRPr="009A40A0">
        <w:rPr>
          <w:rFonts w:ascii="Times New Roman" w:hAnsi="Times New Roman" w:cs="Times New Roman"/>
          <w:sz w:val="28"/>
          <w:szCs w:val="28"/>
        </w:rPr>
        <w:t>№ 4, от 25.08.202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40A0">
        <w:rPr>
          <w:rFonts w:ascii="Times New Roman" w:hAnsi="Times New Roman" w:cs="Times New Roman"/>
          <w:sz w:val="28"/>
          <w:szCs w:val="28"/>
        </w:rPr>
        <w:t xml:space="preserve"> № 6)</w:t>
      </w:r>
      <w:r w:rsidRPr="00CF5311">
        <w:rPr>
          <w:rFonts w:ascii="Times New Roman" w:hAnsi="Times New Roman"/>
          <w:sz w:val="28"/>
          <w:szCs w:val="28"/>
        </w:rPr>
        <w:t>;</w:t>
      </w:r>
    </w:p>
    <w:p w:rsidR="00884DBE" w:rsidRPr="00C54E64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4E6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организовать выполнение необходимых мероприятий по профилактике пожаров в период действия особого противопожарного режима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обеспечить своевременное принятие необходимых мер реагирования в зависимости от оперативной обстановки;</w:t>
      </w:r>
    </w:p>
    <w:p w:rsidR="00884DBE" w:rsidRPr="00C54E64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- организовать мониторинг пожарной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опасности,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своевременное обнаружение и ликвидацию лесных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ландшафтных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>пожаров с привлечением сил и средств МЧС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России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(по согласованию) и лиц, использующих земельные и лесные участки, прин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ять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 исчерпывающие меры к недопущению перехода пожаров на населённые пункты;</w:t>
      </w:r>
    </w:p>
    <w:p w:rsidR="00EC5280" w:rsidRPr="00884DBE" w:rsidRDefault="00884DBE" w:rsidP="00884D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обеспечить своевременное информирование органов оперативного реагирования о случаях возникновения и угрозы распространения обширных пожаров, о возникновении чрезвычайных ситуаций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="00EC5280" w:rsidRPr="00EC52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695" w:rsidRPr="00EC5280" w:rsidRDefault="000C0695" w:rsidP="00EC52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695" w:rsidRDefault="000C0695" w:rsidP="000C06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4"/>
      <w:bookmarkEnd w:id="0"/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4815" w:rsidRPr="00B11E03" w:rsidRDefault="00B04815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«Защита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др. </w:t>
      </w:r>
    </w:p>
    <w:sectPr w:rsidR="00B04815" w:rsidRPr="00B11E03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153DF4"/>
    <w:rsid w:val="005746B8"/>
    <w:rsid w:val="00632DB0"/>
    <w:rsid w:val="006B5C55"/>
    <w:rsid w:val="00786F21"/>
    <w:rsid w:val="007A0CD7"/>
    <w:rsid w:val="007B5175"/>
    <w:rsid w:val="00884DBE"/>
    <w:rsid w:val="008A2238"/>
    <w:rsid w:val="008F1DF0"/>
    <w:rsid w:val="00B03F86"/>
    <w:rsid w:val="00B04815"/>
    <w:rsid w:val="00B11E03"/>
    <w:rsid w:val="00C37DA7"/>
    <w:rsid w:val="00E3146F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884D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11</cp:revision>
  <dcterms:created xsi:type="dcterms:W3CDTF">2019-05-01T14:09:00Z</dcterms:created>
  <dcterms:modified xsi:type="dcterms:W3CDTF">2022-09-06T01:33:00Z</dcterms:modified>
</cp:coreProperties>
</file>