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B6" w:rsidRPr="005803B6" w:rsidRDefault="00A51D05" w:rsidP="00580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294">
        <w:rPr>
          <w:rFonts w:ascii="Times New Roman" w:hAnsi="Times New Roman" w:cs="Times New Roman"/>
          <w:sz w:val="28"/>
          <w:szCs w:val="28"/>
        </w:rPr>
        <w:t xml:space="preserve"> </w:t>
      </w:r>
      <w:r w:rsidR="005803B6" w:rsidRPr="005803B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FC729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803B6" w:rsidRDefault="005803B6" w:rsidP="00580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Pr="005803B6">
        <w:rPr>
          <w:rFonts w:ascii="Times New Roman" w:hAnsi="Times New Roman" w:cs="Times New Roman"/>
          <w:sz w:val="28"/>
          <w:szCs w:val="28"/>
        </w:rPr>
        <w:t xml:space="preserve">СЕЛЬСКОЕ СОБРАНИЕ ДЕПУТАТОВ </w:t>
      </w:r>
    </w:p>
    <w:p w:rsidR="005803B6" w:rsidRDefault="005803B6" w:rsidP="00580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5803B6" w:rsidRDefault="005803B6" w:rsidP="00580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03B6" w:rsidRPr="005803B6" w:rsidRDefault="005803B6" w:rsidP="00580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03B6" w:rsidRDefault="005803B6" w:rsidP="005803B6">
      <w:pPr>
        <w:pStyle w:val="a3"/>
        <w:jc w:val="center"/>
        <w:rPr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>РЕШЕНИЕ</w:t>
      </w:r>
    </w:p>
    <w:p w:rsidR="005803B6" w:rsidRDefault="005803B6" w:rsidP="005803B6">
      <w:pPr>
        <w:pStyle w:val="a3"/>
        <w:jc w:val="center"/>
        <w:rPr>
          <w:sz w:val="28"/>
          <w:szCs w:val="28"/>
        </w:rPr>
      </w:pPr>
    </w:p>
    <w:p w:rsidR="005803B6" w:rsidRDefault="005803B6" w:rsidP="005803B6">
      <w:pPr>
        <w:pStyle w:val="a3"/>
        <w:tabs>
          <w:tab w:val="left" w:pos="4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51D05">
        <w:rPr>
          <w:sz w:val="28"/>
          <w:szCs w:val="28"/>
        </w:rPr>
        <w:t>20.09.</w:t>
      </w:r>
      <w:r w:rsidR="00FC7294">
        <w:rPr>
          <w:sz w:val="28"/>
          <w:szCs w:val="28"/>
        </w:rPr>
        <w:t>2022</w:t>
      </w:r>
      <w:r w:rsidRPr="00580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 w:rsidR="00AB626C">
        <w:rPr>
          <w:rFonts w:ascii="Times New Roman" w:hAnsi="Times New Roman" w:cs="Times New Roman"/>
          <w:sz w:val="28"/>
          <w:szCs w:val="28"/>
        </w:rPr>
        <w:t xml:space="preserve"> </w:t>
      </w:r>
      <w:r w:rsidR="00A51D05">
        <w:rPr>
          <w:rFonts w:ascii="Times New Roman" w:hAnsi="Times New Roman" w:cs="Times New Roman"/>
          <w:sz w:val="28"/>
          <w:szCs w:val="28"/>
        </w:rPr>
        <w:t>30</w:t>
      </w:r>
    </w:p>
    <w:p w:rsidR="005803B6" w:rsidRDefault="005803B6" w:rsidP="005803B6">
      <w:pPr>
        <w:pStyle w:val="a3"/>
        <w:jc w:val="center"/>
        <w:rPr>
          <w:sz w:val="28"/>
          <w:szCs w:val="28"/>
        </w:rPr>
      </w:pPr>
    </w:p>
    <w:p w:rsidR="005803B6" w:rsidRDefault="005803B6" w:rsidP="005803B6">
      <w:pPr>
        <w:pStyle w:val="a3"/>
        <w:jc w:val="center"/>
        <w:rPr>
          <w:sz w:val="28"/>
          <w:szCs w:val="28"/>
        </w:rPr>
      </w:pPr>
    </w:p>
    <w:p w:rsidR="005803B6" w:rsidRDefault="005803B6" w:rsidP="005803B6">
      <w:pPr>
        <w:pStyle w:val="a3"/>
        <w:jc w:val="center"/>
      </w:pP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proofErr w:type="gramStart"/>
      <w:r w:rsidRPr="005803B6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580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 xml:space="preserve">депутатского объединения        </w:t>
      </w: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>(фракции) «Единая Россия»</w:t>
      </w: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B6" w:rsidRP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B6" w:rsidRP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>В</w:t>
      </w:r>
      <w:r w:rsidR="00AB626C">
        <w:rPr>
          <w:rFonts w:ascii="Times New Roman" w:hAnsi="Times New Roman" w:cs="Times New Roman"/>
          <w:sz w:val="28"/>
          <w:szCs w:val="28"/>
        </w:rPr>
        <w:t xml:space="preserve"> соответствии со статьёй 24 </w:t>
      </w:r>
      <w:r w:rsidRPr="005803B6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Куйбышевский </w:t>
      </w:r>
      <w:r w:rsidRPr="005803B6">
        <w:rPr>
          <w:rFonts w:ascii="Times New Roman" w:hAnsi="Times New Roman" w:cs="Times New Roman"/>
          <w:sz w:val="28"/>
          <w:szCs w:val="28"/>
        </w:rPr>
        <w:t>сельсовет Рубцовского района Алт</w:t>
      </w:r>
      <w:r w:rsidR="00AB626C">
        <w:rPr>
          <w:rFonts w:ascii="Times New Roman" w:hAnsi="Times New Roman" w:cs="Times New Roman"/>
          <w:sz w:val="28"/>
          <w:szCs w:val="28"/>
        </w:rPr>
        <w:t xml:space="preserve">айского края и статьёй № 53 </w:t>
      </w:r>
      <w:r w:rsidRPr="005803B6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5803B6">
        <w:rPr>
          <w:rFonts w:ascii="Times New Roman" w:hAnsi="Times New Roman" w:cs="Times New Roman"/>
          <w:sz w:val="28"/>
          <w:szCs w:val="28"/>
        </w:rPr>
        <w:t xml:space="preserve">сельского Собрания депутатов,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Куйбышевское </w:t>
      </w:r>
      <w:r w:rsidRPr="005803B6">
        <w:rPr>
          <w:rFonts w:ascii="Times New Roman" w:hAnsi="Times New Roman" w:cs="Times New Roman"/>
          <w:sz w:val="28"/>
          <w:szCs w:val="28"/>
        </w:rPr>
        <w:t>сельское Собрание депутатов</w:t>
      </w:r>
    </w:p>
    <w:p w:rsidR="005803B6" w:rsidRP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 xml:space="preserve">РЕШИЛО:                                                                                                                                     1.  Зарегистрировать постоянное депутатское объединение  (фракцию) «Единая Россия».                                                                                                                                       Список членов депутатской фракции «Единая Россия» в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Куйбышевском </w:t>
      </w:r>
      <w:r w:rsidRPr="005803B6">
        <w:rPr>
          <w:rFonts w:ascii="Times New Roman" w:hAnsi="Times New Roman" w:cs="Times New Roman"/>
          <w:sz w:val="28"/>
          <w:szCs w:val="28"/>
        </w:rPr>
        <w:t>сельском Собрании депутатов Рубцовского района Алтайского края прилагается (приложение № 1).</w:t>
      </w: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 xml:space="preserve">2. Принять к сведению, что руководителем депутатской фракции «Единая Россия» является </w:t>
      </w:r>
      <w:r w:rsidR="00A51D05">
        <w:rPr>
          <w:rFonts w:ascii="Times New Roman" w:hAnsi="Times New Roman" w:cs="Times New Roman"/>
          <w:sz w:val="28"/>
          <w:szCs w:val="28"/>
        </w:rPr>
        <w:t>Астахов Геннадий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3B6">
        <w:rPr>
          <w:rFonts w:ascii="Times New Roman" w:hAnsi="Times New Roman" w:cs="Times New Roman"/>
          <w:sz w:val="28"/>
          <w:szCs w:val="28"/>
        </w:rPr>
        <w:t>- депу</w:t>
      </w:r>
      <w:r w:rsidR="00FC7294">
        <w:rPr>
          <w:rFonts w:ascii="Times New Roman" w:hAnsi="Times New Roman" w:cs="Times New Roman"/>
          <w:sz w:val="28"/>
          <w:szCs w:val="28"/>
        </w:rPr>
        <w:t>та</w:t>
      </w:r>
      <w:r w:rsidR="00A51D05">
        <w:rPr>
          <w:rFonts w:ascii="Times New Roman" w:hAnsi="Times New Roman" w:cs="Times New Roman"/>
          <w:sz w:val="28"/>
          <w:szCs w:val="28"/>
        </w:rPr>
        <w:t>т от избирательного округа №  8</w:t>
      </w:r>
      <w:r w:rsidRPr="005803B6">
        <w:rPr>
          <w:rFonts w:ascii="Times New Roman" w:hAnsi="Times New Roman" w:cs="Times New Roman"/>
          <w:sz w:val="28"/>
          <w:szCs w:val="28"/>
        </w:rPr>
        <w:t>.</w:t>
      </w: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B6" w:rsidRPr="005803B6" w:rsidRDefault="005803B6" w:rsidP="0058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</w:t>
      </w:r>
      <w:r w:rsidR="00FC7294">
        <w:rPr>
          <w:rFonts w:ascii="Times New Roman" w:hAnsi="Times New Roman" w:cs="Times New Roman"/>
          <w:sz w:val="28"/>
          <w:szCs w:val="28"/>
        </w:rPr>
        <w:t xml:space="preserve">                 С.В.Гиль</w:t>
      </w:r>
    </w:p>
    <w:p w:rsidR="005803B6" w:rsidRDefault="005803B6" w:rsidP="005803B6">
      <w:pPr>
        <w:shd w:val="clear" w:color="auto" w:fill="FFFFFF"/>
        <w:rPr>
          <w:spacing w:val="-1"/>
          <w:sz w:val="28"/>
          <w:szCs w:val="28"/>
        </w:rPr>
      </w:pPr>
    </w:p>
    <w:p w:rsidR="005803B6" w:rsidRDefault="005803B6" w:rsidP="005803B6">
      <w:pPr>
        <w:shd w:val="clear" w:color="auto" w:fill="FFFFFF"/>
        <w:rPr>
          <w:sz w:val="16"/>
          <w:szCs w:val="16"/>
        </w:rPr>
      </w:pPr>
      <w:r>
        <w:rPr>
          <w:spacing w:val="-1"/>
          <w:sz w:val="28"/>
          <w:szCs w:val="28"/>
        </w:rPr>
        <w:t xml:space="preserve">                                                              </w:t>
      </w:r>
    </w:p>
    <w:p w:rsidR="00ED78DC" w:rsidRPr="00AB626C" w:rsidRDefault="005803B6" w:rsidP="00AB6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Pr="00AB626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B626C" w:rsidRPr="00AB626C">
        <w:rPr>
          <w:rFonts w:ascii="Times New Roman" w:hAnsi="Times New Roman" w:cs="Times New Roman"/>
          <w:sz w:val="28"/>
          <w:szCs w:val="28"/>
        </w:rPr>
        <w:t>Приложение</w:t>
      </w:r>
      <w:r w:rsidR="00A51D05">
        <w:rPr>
          <w:rFonts w:ascii="Times New Roman" w:hAnsi="Times New Roman" w:cs="Times New Roman"/>
          <w:sz w:val="28"/>
          <w:szCs w:val="28"/>
        </w:rPr>
        <w:t xml:space="preserve"> 1</w:t>
      </w:r>
      <w:r w:rsidR="00AB626C" w:rsidRPr="00AB6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26C" w:rsidRPr="00AB626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B626C" w:rsidRPr="00AB626C" w:rsidRDefault="00AB626C" w:rsidP="00AB6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626C">
        <w:rPr>
          <w:rFonts w:ascii="Times New Roman" w:hAnsi="Times New Roman" w:cs="Times New Roman"/>
          <w:sz w:val="28"/>
          <w:szCs w:val="28"/>
        </w:rPr>
        <w:t>ешению Куйбышевского</w:t>
      </w:r>
    </w:p>
    <w:p w:rsidR="00AB626C" w:rsidRPr="00AB626C" w:rsidRDefault="00AB626C" w:rsidP="00AB6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626C">
        <w:rPr>
          <w:rFonts w:ascii="Times New Roman" w:hAnsi="Times New Roman" w:cs="Times New Roman"/>
          <w:sz w:val="28"/>
          <w:szCs w:val="28"/>
        </w:rPr>
        <w:t>ельского Собрания депутатов</w:t>
      </w:r>
    </w:p>
    <w:p w:rsidR="00AB626C" w:rsidRDefault="00AB626C" w:rsidP="00AB6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1D05">
        <w:rPr>
          <w:rFonts w:ascii="Times New Roman" w:hAnsi="Times New Roman" w:cs="Times New Roman"/>
          <w:sz w:val="28"/>
          <w:szCs w:val="28"/>
        </w:rPr>
        <w:t>т  20.09.2022 № 30</w:t>
      </w:r>
    </w:p>
    <w:p w:rsidR="00735DEE" w:rsidRDefault="00735DEE" w:rsidP="00AB6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5DEE" w:rsidRDefault="00735DEE" w:rsidP="00AB6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626C" w:rsidRDefault="00AB626C" w:rsidP="00AB6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AB626C" w:rsidRDefault="00AB626C" w:rsidP="00AB6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>членов депутатской фракции «Единая Россия»</w:t>
      </w:r>
    </w:p>
    <w:p w:rsidR="00AB626C" w:rsidRDefault="00AB626C" w:rsidP="00AB6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Куйбышевском </w:t>
      </w:r>
      <w:r w:rsidRPr="005803B6">
        <w:rPr>
          <w:rFonts w:ascii="Times New Roman" w:hAnsi="Times New Roman" w:cs="Times New Roman"/>
          <w:sz w:val="28"/>
          <w:szCs w:val="28"/>
        </w:rPr>
        <w:t>сельском Собрании депутатов</w:t>
      </w:r>
    </w:p>
    <w:p w:rsidR="00AB626C" w:rsidRDefault="00AB626C" w:rsidP="00AB6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B6">
        <w:rPr>
          <w:rFonts w:ascii="Times New Roman" w:hAnsi="Times New Roman" w:cs="Times New Roman"/>
          <w:sz w:val="28"/>
          <w:szCs w:val="28"/>
        </w:rPr>
        <w:t xml:space="preserve"> Рубцовского района Алтайского края </w:t>
      </w:r>
    </w:p>
    <w:p w:rsidR="00AB626C" w:rsidRDefault="00AB626C" w:rsidP="00AB6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</w:tblGrid>
      <w:tr w:rsidR="00AB626C" w:rsidTr="00AB626C">
        <w:tc>
          <w:tcPr>
            <w:tcW w:w="1101" w:type="dxa"/>
          </w:tcPr>
          <w:p w:rsidR="00AB626C" w:rsidRDefault="00AB626C" w:rsidP="00AB6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626C" w:rsidRDefault="00AB626C" w:rsidP="00AB6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5279" w:type="dxa"/>
          </w:tcPr>
          <w:p w:rsidR="00AB626C" w:rsidRDefault="00AB626C" w:rsidP="00AB6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B626C" w:rsidRDefault="00AB626C" w:rsidP="00AB6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</w:tr>
      <w:tr w:rsidR="00A51D05" w:rsidTr="00AB626C">
        <w:tc>
          <w:tcPr>
            <w:tcW w:w="1101" w:type="dxa"/>
          </w:tcPr>
          <w:p w:rsidR="00A51D05" w:rsidRDefault="00A51D05" w:rsidP="00735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51D05" w:rsidRDefault="00A51D05" w:rsidP="00735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Татьяна Ивановна</w:t>
            </w:r>
          </w:p>
        </w:tc>
      </w:tr>
      <w:tr w:rsidR="00AB626C" w:rsidTr="00AB626C">
        <w:tc>
          <w:tcPr>
            <w:tcW w:w="1101" w:type="dxa"/>
          </w:tcPr>
          <w:p w:rsidR="00AB626C" w:rsidRDefault="00A51D05" w:rsidP="00735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AB626C" w:rsidRDefault="00A51D05" w:rsidP="00735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Сеногноева Ольга Сергеевна</w:t>
            </w:r>
          </w:p>
        </w:tc>
      </w:tr>
      <w:tr w:rsidR="00735DEE" w:rsidTr="00AB626C">
        <w:tc>
          <w:tcPr>
            <w:tcW w:w="1101" w:type="dxa"/>
          </w:tcPr>
          <w:p w:rsidR="00735DEE" w:rsidRDefault="00A51D05" w:rsidP="00735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735DEE" w:rsidRDefault="00A51D05" w:rsidP="00735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Геннадий Анатольевич</w:t>
            </w:r>
          </w:p>
        </w:tc>
      </w:tr>
    </w:tbl>
    <w:p w:rsidR="00AB626C" w:rsidRPr="005803B6" w:rsidRDefault="00AB626C" w:rsidP="00AB6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26C" w:rsidRDefault="00AB626C" w:rsidP="00AB6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626C" w:rsidRDefault="00AB626C" w:rsidP="00AB6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626C" w:rsidRPr="00AB626C" w:rsidRDefault="00AB626C" w:rsidP="00AB6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B626C" w:rsidRPr="00AB626C" w:rsidSect="003A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3B6"/>
    <w:rsid w:val="003A70E5"/>
    <w:rsid w:val="005803B6"/>
    <w:rsid w:val="00735DEE"/>
    <w:rsid w:val="00A51D05"/>
    <w:rsid w:val="00AB626C"/>
    <w:rsid w:val="00B04B51"/>
    <w:rsid w:val="00BF2F5B"/>
    <w:rsid w:val="00ED78DC"/>
    <w:rsid w:val="00FC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B6"/>
    <w:pPr>
      <w:spacing w:after="0" w:line="240" w:lineRule="auto"/>
    </w:pPr>
  </w:style>
  <w:style w:type="table" w:styleId="a4">
    <w:name w:val="Table Grid"/>
    <w:basedOn w:val="a1"/>
    <w:uiPriority w:val="59"/>
    <w:rsid w:val="00AB6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2022-09-21T07:39:00Z</cp:lastPrinted>
  <dcterms:created xsi:type="dcterms:W3CDTF">2017-09-18T10:05:00Z</dcterms:created>
  <dcterms:modified xsi:type="dcterms:W3CDTF">2022-09-21T07:39:00Z</dcterms:modified>
</cp:coreProperties>
</file>