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Pr="00001447" w:rsidRDefault="00F60014" w:rsidP="00F60014">
      <w:pPr>
        <w:jc w:val="center"/>
        <w:rPr>
          <w:b/>
          <w:sz w:val="28"/>
          <w:szCs w:val="28"/>
        </w:rPr>
      </w:pPr>
      <w:r w:rsidRPr="00001447">
        <w:rPr>
          <w:b/>
          <w:sz w:val="28"/>
          <w:szCs w:val="28"/>
        </w:rPr>
        <w:t>РОССИЙСКАЯ ФЕДЕРАЦИЯ</w:t>
      </w:r>
    </w:p>
    <w:p w:rsidR="00F60014" w:rsidRPr="00001447" w:rsidRDefault="00F60014" w:rsidP="00F6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ПОЛОВИНКИНСКОЕ</w:t>
      </w:r>
      <w:r w:rsidRPr="00001447">
        <w:rPr>
          <w:b/>
          <w:color w:val="0000FF"/>
          <w:sz w:val="28"/>
          <w:szCs w:val="28"/>
        </w:rPr>
        <w:t xml:space="preserve"> </w:t>
      </w:r>
      <w:r w:rsidRPr="00001447">
        <w:rPr>
          <w:b/>
          <w:sz w:val="28"/>
          <w:szCs w:val="28"/>
        </w:rPr>
        <w:t>СЕЛЬСКОЕ СОБРАНИЕ ДЕПУТАТОВ</w:t>
      </w:r>
    </w:p>
    <w:p w:rsidR="00F60014" w:rsidRPr="00001447" w:rsidRDefault="00F60014" w:rsidP="00F60014">
      <w:pPr>
        <w:jc w:val="center"/>
        <w:rPr>
          <w:b/>
          <w:sz w:val="28"/>
          <w:szCs w:val="28"/>
        </w:rPr>
      </w:pPr>
      <w:r w:rsidRPr="00001447">
        <w:rPr>
          <w:b/>
          <w:sz w:val="28"/>
          <w:szCs w:val="28"/>
        </w:rPr>
        <w:t>РУБЦОВСКОГО РАЙОНА АЛТАЙСКОГО КРАЯ</w:t>
      </w:r>
    </w:p>
    <w:p w:rsidR="00F60014" w:rsidRPr="008448B2" w:rsidRDefault="00F60014" w:rsidP="00F60014">
      <w:pPr>
        <w:jc w:val="center"/>
        <w:rPr>
          <w:szCs w:val="24"/>
        </w:rPr>
      </w:pPr>
    </w:p>
    <w:p w:rsidR="00F60014" w:rsidRPr="004E31EE" w:rsidRDefault="00F60014" w:rsidP="00F60014">
      <w:pPr>
        <w:jc w:val="center"/>
        <w:rPr>
          <w:b/>
          <w:sz w:val="28"/>
          <w:szCs w:val="28"/>
        </w:rPr>
      </w:pPr>
      <w:r w:rsidRPr="004E31EE">
        <w:rPr>
          <w:b/>
          <w:sz w:val="28"/>
          <w:szCs w:val="28"/>
        </w:rPr>
        <w:t>РЕШЕНИЕ</w:t>
      </w:r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001447" w:rsidRDefault="00712FE4" w:rsidP="00F60014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F60014">
        <w:rPr>
          <w:sz w:val="28"/>
          <w:szCs w:val="28"/>
        </w:rPr>
        <w:t xml:space="preserve"> 2021 г.</w:t>
      </w:r>
      <w:r w:rsidR="00F60014" w:rsidRPr="00001447">
        <w:rPr>
          <w:sz w:val="28"/>
          <w:szCs w:val="28"/>
        </w:rPr>
        <w:t xml:space="preserve">   </w:t>
      </w:r>
      <w:r w:rsidR="00F60014">
        <w:rPr>
          <w:sz w:val="28"/>
          <w:szCs w:val="28"/>
        </w:rPr>
        <w:t xml:space="preserve">     </w:t>
      </w:r>
      <w:r w:rsidR="00F60014" w:rsidRPr="00001447">
        <w:rPr>
          <w:sz w:val="28"/>
          <w:szCs w:val="28"/>
        </w:rPr>
        <w:t xml:space="preserve">                                                                 </w:t>
      </w:r>
      <w:r w:rsidR="00F60014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60</w:t>
      </w:r>
      <w:r w:rsidR="00F60014">
        <w:rPr>
          <w:sz w:val="28"/>
          <w:szCs w:val="28"/>
        </w:rPr>
        <w:t xml:space="preserve"> </w:t>
      </w:r>
    </w:p>
    <w:p w:rsidR="00F60014" w:rsidRPr="00001447" w:rsidRDefault="00F60014" w:rsidP="00F60014">
      <w:pPr>
        <w:jc w:val="center"/>
        <w:rPr>
          <w:sz w:val="28"/>
          <w:szCs w:val="28"/>
        </w:rPr>
      </w:pPr>
      <w:r w:rsidRPr="0000144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Половинкино</w:t>
      </w:r>
      <w:proofErr w:type="spellEnd"/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001447" w:rsidRDefault="00F60014" w:rsidP="00F60014">
      <w:pPr>
        <w:rPr>
          <w:sz w:val="28"/>
          <w:szCs w:val="28"/>
        </w:rPr>
      </w:pPr>
    </w:p>
    <w:p w:rsidR="006F015A" w:rsidRPr="00E61845" w:rsidRDefault="006F015A" w:rsidP="006F015A">
      <w:pPr>
        <w:ind w:right="4253" w:firstLine="540"/>
        <w:rPr>
          <w:sz w:val="28"/>
          <w:szCs w:val="28"/>
          <w:highlight w:val="yellow"/>
        </w:rPr>
      </w:pPr>
      <w:r w:rsidRPr="00E61845">
        <w:rPr>
          <w:sz w:val="28"/>
          <w:szCs w:val="28"/>
        </w:rPr>
        <w:t xml:space="preserve">О передаче осуществления части полномочий между Администрацией </w:t>
      </w:r>
      <w:proofErr w:type="spellStart"/>
      <w:r w:rsidRPr="00E61845">
        <w:rPr>
          <w:sz w:val="28"/>
          <w:szCs w:val="28"/>
        </w:rPr>
        <w:t>Рубцовского</w:t>
      </w:r>
      <w:proofErr w:type="spellEnd"/>
      <w:r w:rsidRPr="00E618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61845">
        <w:rPr>
          <w:sz w:val="28"/>
          <w:szCs w:val="28"/>
        </w:rPr>
        <w:t>и Администраци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E61845">
        <w:rPr>
          <w:sz w:val="28"/>
          <w:szCs w:val="28"/>
        </w:rPr>
        <w:t>Рубцовского</w:t>
      </w:r>
      <w:proofErr w:type="spellEnd"/>
      <w:r w:rsidRPr="00E618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</w:p>
    <w:p w:rsidR="006F015A" w:rsidRPr="00E61845" w:rsidRDefault="006F015A" w:rsidP="006F015A">
      <w:pPr>
        <w:ind w:firstLine="540"/>
        <w:rPr>
          <w:sz w:val="28"/>
          <w:szCs w:val="28"/>
        </w:rPr>
      </w:pPr>
    </w:p>
    <w:p w:rsidR="006F015A" w:rsidRPr="00E61845" w:rsidRDefault="006F015A" w:rsidP="006F015A">
      <w:pPr>
        <w:ind w:firstLine="709"/>
        <w:rPr>
          <w:sz w:val="28"/>
          <w:szCs w:val="28"/>
        </w:rPr>
      </w:pPr>
      <w:r w:rsidRPr="00E61845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r>
        <w:rPr>
          <w:sz w:val="28"/>
          <w:szCs w:val="28"/>
        </w:rPr>
        <w:t>Половинкинское</w:t>
      </w:r>
      <w:proofErr w:type="spellEnd"/>
      <w:r>
        <w:rPr>
          <w:sz w:val="28"/>
          <w:szCs w:val="28"/>
        </w:rPr>
        <w:t xml:space="preserve"> сельское</w:t>
      </w:r>
      <w:r w:rsidRPr="00E61845">
        <w:rPr>
          <w:sz w:val="28"/>
          <w:szCs w:val="28"/>
        </w:rPr>
        <w:t xml:space="preserve"> Собрание депутатов</w:t>
      </w:r>
    </w:p>
    <w:p w:rsidR="006F015A" w:rsidRPr="00ED489F" w:rsidRDefault="006F015A" w:rsidP="006F015A">
      <w:pPr>
        <w:rPr>
          <w:b/>
          <w:sz w:val="28"/>
          <w:szCs w:val="28"/>
        </w:rPr>
      </w:pPr>
      <w:r w:rsidRPr="00ED489F">
        <w:rPr>
          <w:b/>
          <w:sz w:val="28"/>
          <w:szCs w:val="28"/>
        </w:rPr>
        <w:t>РЕШИЛО:</w:t>
      </w:r>
    </w:p>
    <w:p w:rsidR="006F015A" w:rsidRPr="00E61845" w:rsidRDefault="006F015A" w:rsidP="006F015A">
      <w:pPr>
        <w:ind w:firstLine="709"/>
        <w:rPr>
          <w:sz w:val="28"/>
          <w:szCs w:val="28"/>
        </w:rPr>
      </w:pPr>
      <w:r w:rsidRPr="00E61845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E61845">
        <w:rPr>
          <w:sz w:val="28"/>
          <w:szCs w:val="28"/>
        </w:rPr>
        <w:t xml:space="preserve"> осуществление следующих полномочий Администрации </w:t>
      </w:r>
      <w:proofErr w:type="spellStart"/>
      <w:r w:rsidRPr="00E61845">
        <w:rPr>
          <w:sz w:val="28"/>
          <w:szCs w:val="28"/>
        </w:rPr>
        <w:t>Рубцовского</w:t>
      </w:r>
      <w:proofErr w:type="spellEnd"/>
      <w:r w:rsidRPr="00E61845">
        <w:rPr>
          <w:sz w:val="28"/>
          <w:szCs w:val="28"/>
        </w:rPr>
        <w:t xml:space="preserve"> района по решению вопросов местного значения: </w:t>
      </w:r>
    </w:p>
    <w:p w:rsidR="006F015A" w:rsidRPr="00E61845" w:rsidRDefault="006F015A" w:rsidP="006F01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E61845">
        <w:rPr>
          <w:sz w:val="28"/>
          <w:szCs w:val="28"/>
        </w:rPr>
        <w:t xml:space="preserve">1.1. </w:t>
      </w:r>
      <w:r w:rsidRPr="00E61845">
        <w:rPr>
          <w:rStyle w:val="a8"/>
          <w:b w:val="0"/>
          <w:sz w:val="28"/>
          <w:szCs w:val="28"/>
        </w:rPr>
        <w:t xml:space="preserve">Организация в границах поселения </w:t>
      </w:r>
      <w:proofErr w:type="spellStart"/>
      <w:r w:rsidRPr="00E61845">
        <w:rPr>
          <w:rStyle w:val="a8"/>
          <w:b w:val="0"/>
          <w:sz w:val="28"/>
          <w:szCs w:val="28"/>
        </w:rPr>
        <w:t>электр</w:t>
      </w:r>
      <w:proofErr w:type="gramStart"/>
      <w:r w:rsidRPr="00E61845">
        <w:rPr>
          <w:rStyle w:val="a8"/>
          <w:b w:val="0"/>
          <w:sz w:val="28"/>
          <w:szCs w:val="28"/>
        </w:rPr>
        <w:t>о</w:t>
      </w:r>
      <w:proofErr w:type="spellEnd"/>
      <w:r w:rsidRPr="00E61845">
        <w:rPr>
          <w:rStyle w:val="a8"/>
          <w:b w:val="0"/>
          <w:sz w:val="28"/>
          <w:szCs w:val="28"/>
        </w:rPr>
        <w:t>-</w:t>
      </w:r>
      <w:proofErr w:type="gramEnd"/>
      <w:r w:rsidRPr="00E61845">
        <w:rPr>
          <w:rStyle w:val="a8"/>
          <w:b w:val="0"/>
          <w:sz w:val="28"/>
          <w:szCs w:val="28"/>
        </w:rPr>
        <w:t xml:space="preserve">, </w:t>
      </w:r>
      <w:proofErr w:type="spellStart"/>
      <w:r w:rsidRPr="00E61845">
        <w:rPr>
          <w:rStyle w:val="a8"/>
          <w:b w:val="0"/>
          <w:sz w:val="28"/>
          <w:szCs w:val="28"/>
        </w:rPr>
        <w:t>газо</w:t>
      </w:r>
      <w:proofErr w:type="spellEnd"/>
      <w:r w:rsidRPr="00E61845">
        <w:rPr>
          <w:rStyle w:val="a8"/>
          <w:b w:val="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действующим законодательством в части: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принятия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утверждения схем водоснабжения и водоотведения поселений;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заключения соглашений об условиях осуществления регулируемой деятельности в сфере водоснабжения и водоотведения в случаях, предусмотренных законодательством;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получения информации и необходимых материалов по вопросам установления, изменения и применения цен (тарифов) в соответствии с действующим законодательством.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 xml:space="preserve">1.2. </w:t>
      </w:r>
      <w:proofErr w:type="gramStart"/>
      <w:r w:rsidRPr="00E61845">
        <w:rPr>
          <w:rStyle w:val="a8"/>
          <w:b w:val="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</w:t>
      </w:r>
      <w:r w:rsidRPr="00E61845">
        <w:rPr>
          <w:rStyle w:val="a8"/>
          <w:b w:val="0"/>
          <w:sz w:val="28"/>
          <w:szCs w:val="28"/>
        </w:rPr>
        <w:lastRenderedPageBreak/>
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E61845">
        <w:rPr>
          <w:rStyle w:val="a8"/>
          <w:b w:val="0"/>
          <w:sz w:val="28"/>
          <w:szCs w:val="28"/>
        </w:rPr>
        <w:t xml:space="preserve"> Российской Федерации в части: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bCs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 xml:space="preserve"> - </w:t>
      </w:r>
      <w:r w:rsidRPr="00E61845">
        <w:rPr>
          <w:sz w:val="28"/>
          <w:szCs w:val="28"/>
        </w:rPr>
        <w:t>присвоения идентификационных номеров автомобильным дорогам местного значения сельских поселений</w:t>
      </w:r>
      <w:r w:rsidRPr="00E61845">
        <w:rPr>
          <w:rStyle w:val="a8"/>
          <w:b w:val="0"/>
          <w:sz w:val="28"/>
          <w:szCs w:val="28"/>
        </w:rPr>
        <w:t>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</w:t>
      </w:r>
      <w:r w:rsidRPr="00E61845">
        <w:rPr>
          <w:sz w:val="28"/>
          <w:szCs w:val="28"/>
        </w:rPr>
        <w:t xml:space="preserve">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</w:t>
      </w:r>
      <w:r w:rsidRPr="00E61845">
        <w:rPr>
          <w:rStyle w:val="a8"/>
          <w:b w:val="0"/>
          <w:sz w:val="28"/>
          <w:szCs w:val="28"/>
        </w:rPr>
        <w:t>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принятия решений о создании и об использовании на платной основе парковок,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утверждения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осуществления дорожной деятельности в отношении автомобильных дорог местного значения;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F015A" w:rsidRPr="00E61845" w:rsidRDefault="006F015A" w:rsidP="006F015A">
      <w:pPr>
        <w:autoSpaceDE w:val="0"/>
        <w:autoSpaceDN w:val="0"/>
        <w:adjustRightInd w:val="0"/>
        <w:ind w:firstLine="540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информационного обеспечения пользователей автомобильных дорог общего пользования местного значения.</w:t>
      </w:r>
    </w:p>
    <w:p w:rsidR="006F015A" w:rsidRPr="00E61845" w:rsidRDefault="006F015A" w:rsidP="006F015A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в части:</w:t>
      </w:r>
    </w:p>
    <w:p w:rsidR="006F015A" w:rsidRPr="00E61845" w:rsidRDefault="006F015A" w:rsidP="006F015A">
      <w:pPr>
        <w:pStyle w:val="a7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 xml:space="preserve">- признания граждан </w:t>
      </w:r>
      <w:proofErr w:type="gramStart"/>
      <w:r w:rsidRPr="00E61845">
        <w:rPr>
          <w:rStyle w:val="a8"/>
          <w:b w:val="0"/>
          <w:sz w:val="28"/>
          <w:szCs w:val="28"/>
        </w:rPr>
        <w:t>малоимущими</w:t>
      </w:r>
      <w:proofErr w:type="gramEnd"/>
      <w:r w:rsidRPr="00E61845">
        <w:rPr>
          <w:rStyle w:val="a8"/>
          <w:b w:val="0"/>
          <w:sz w:val="28"/>
          <w:szCs w:val="28"/>
        </w:rPr>
        <w:t>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proofErr w:type="gramStart"/>
      <w:r w:rsidRPr="00E61845">
        <w:rPr>
          <w:rStyle w:val="a8"/>
          <w:b w:val="0"/>
          <w:sz w:val="28"/>
          <w:szCs w:val="28"/>
        </w:rPr>
        <w:t>- признания граждан нуждающимися в жилых помещениях, предоставляемых по договорам социального найма (за исключением признания и учета  инвалидов, участников Великой Отечественной войны, членов семей погибших (умерших) инвалидов и участников Великой Отечественной войны, граждан, выехавших из районов Крайнего Севера и приравненных к ним местностей, граждан, подвергшихся воздействию радиации вследствие катастрофы на Чернобыльской АЭС, инвалидов семей, имеющих детей – инвалидов, вынужденных переселенцев);</w:t>
      </w:r>
      <w:proofErr w:type="gramEnd"/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учета граждан, в качестве нуждающихся в жилых помещениях;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предоставления жилых помещений по договорам социального найма гражданам, состоящим на учете в качестве нуждающихся в жилых помещениях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учета муниципального жилищного фонда;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организации строительства и содержания муниципального жилищного фонда</w:t>
      </w:r>
      <w:r w:rsidRPr="00E61845">
        <w:rPr>
          <w:sz w:val="28"/>
          <w:szCs w:val="28"/>
        </w:rPr>
        <w:t>.</w:t>
      </w:r>
    </w:p>
    <w:p w:rsidR="006F015A" w:rsidRPr="00E61845" w:rsidRDefault="006F015A" w:rsidP="006F015A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E61845">
        <w:rPr>
          <w:sz w:val="28"/>
          <w:szCs w:val="28"/>
        </w:rPr>
        <w:lastRenderedPageBreak/>
        <w:t xml:space="preserve">1.4. </w:t>
      </w:r>
      <w:r w:rsidRPr="00E61845">
        <w:rPr>
          <w:rStyle w:val="a8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 в части:</w:t>
      </w:r>
    </w:p>
    <w:p w:rsidR="006F015A" w:rsidRPr="00E61845" w:rsidRDefault="006F015A" w:rsidP="006F01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>- осуществления подготовки и содержания в готовности необходимых сил и сре</w:t>
      </w:r>
      <w:proofErr w:type="gramStart"/>
      <w:r w:rsidRPr="00E618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1845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а также подготовки населения в области защиты от чрезвычайных ситуаций;</w:t>
      </w:r>
    </w:p>
    <w:p w:rsidR="006F015A" w:rsidRPr="00E61845" w:rsidRDefault="006F015A" w:rsidP="006F01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>- принятия решения о проведении эвакуационных мероприятий в чрезвычайных ситуациях и организации их проведения;</w:t>
      </w:r>
    </w:p>
    <w:p w:rsidR="006F015A" w:rsidRPr="00E61845" w:rsidRDefault="006F015A" w:rsidP="006F01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>- осуществления информирования населения о чрезвычайных ситуациях;</w:t>
      </w:r>
    </w:p>
    <w:p w:rsidR="006F015A" w:rsidRPr="00E61845" w:rsidRDefault="006F015A" w:rsidP="006F01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 xml:space="preserve">- организации и проведения аварийно-спасательных и других неотложных работ, а также поддержания общественного порядка при их проведении; </w:t>
      </w:r>
    </w:p>
    <w:p w:rsidR="006F015A" w:rsidRPr="00E61845" w:rsidRDefault="006F015A" w:rsidP="006F01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>- содействия устойчивому функционированию организаций в чрезвычайных ситуациях;</w:t>
      </w:r>
    </w:p>
    <w:p w:rsidR="006F015A" w:rsidRPr="00E61845" w:rsidRDefault="006F015A" w:rsidP="006F01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>- поддержания в постоянной готовности муниципальных систем оповещения и информирования населения о чрезвычайных ситуациях;</w:t>
      </w:r>
    </w:p>
    <w:p w:rsidR="006F015A" w:rsidRPr="00E61845" w:rsidRDefault="006F015A" w:rsidP="006F015A">
      <w:pPr>
        <w:ind w:firstLine="567"/>
        <w:rPr>
          <w:sz w:val="28"/>
          <w:szCs w:val="28"/>
        </w:rPr>
      </w:pPr>
      <w:r w:rsidRPr="00E61845">
        <w:rPr>
          <w:sz w:val="28"/>
          <w:szCs w:val="28"/>
        </w:rPr>
        <w:t xml:space="preserve">-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</w:t>
      </w:r>
      <w:hyperlink r:id="rId5" w:tooltip="Ссылка на КонсультантПлюс" w:history="1">
        <w:r w:rsidRPr="00E61845">
          <w:rPr>
            <w:sz w:val="28"/>
            <w:szCs w:val="28"/>
          </w:rPr>
          <w:t>комплексной системы</w:t>
        </w:r>
      </w:hyperlink>
      <w:r w:rsidRPr="00E61845">
        <w:rPr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ситуаций.</w:t>
      </w:r>
    </w:p>
    <w:p w:rsidR="006F015A" w:rsidRPr="00E61845" w:rsidRDefault="006F015A" w:rsidP="006F015A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61845">
        <w:rPr>
          <w:rFonts w:ascii="Times New Roman" w:hAnsi="Times New Roman" w:cs="Times New Roman"/>
          <w:sz w:val="28"/>
          <w:szCs w:val="28"/>
        </w:rPr>
        <w:t xml:space="preserve">- </w:t>
      </w:r>
      <w:r w:rsidRPr="00E6184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 финансирования мероприятий в области защиты населения и территорий от чрезвычайных ситуаций в рамках передаваемых полномочий.</w:t>
      </w:r>
    </w:p>
    <w:p w:rsidR="006F015A" w:rsidRPr="00E61845" w:rsidRDefault="006F015A" w:rsidP="006F015A">
      <w:pPr>
        <w:ind w:firstLine="567"/>
        <w:rPr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1.5. Осуществление мероприятий по обеспечению безопасности людей на водных объектах, охране их жизни и здоровья в части</w:t>
      </w:r>
      <w:r w:rsidRPr="00E61845">
        <w:rPr>
          <w:sz w:val="28"/>
          <w:szCs w:val="28"/>
        </w:rPr>
        <w:t xml:space="preserve"> информирования населения об ограничениях водопользования на водных объектах общего пользования, расположенных на территориях сельских поселений.</w:t>
      </w:r>
    </w:p>
    <w:p w:rsidR="006F015A" w:rsidRPr="00E61845" w:rsidRDefault="006F015A" w:rsidP="006F015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1.6.</w:t>
      </w:r>
      <w:r w:rsidRPr="00E61845">
        <w:rPr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1.7. Организация ритуальных услуг и содержание мест захоронения в соответствии с Федеральным законом от 12.01.1996г № 8 - ФЗ «О погребении и похоронном деле» в части: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выдачи разрешений на захоронения;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предоставления земельного участка для захоронения;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rStyle w:val="a8"/>
          <w:b w:val="0"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регистрации захоронений в книге регистраций;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E61845">
        <w:rPr>
          <w:rStyle w:val="a8"/>
          <w:b w:val="0"/>
          <w:sz w:val="28"/>
          <w:szCs w:val="28"/>
        </w:rPr>
        <w:t>- содержания мест захоронения.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2</w:t>
      </w:r>
      <w:r w:rsidRPr="00E61845">
        <w:rPr>
          <w:rStyle w:val="a8"/>
          <w:b w:val="0"/>
          <w:sz w:val="28"/>
          <w:szCs w:val="28"/>
        </w:rPr>
        <w:t xml:space="preserve">. </w:t>
      </w:r>
      <w:r>
        <w:rPr>
          <w:rStyle w:val="a8"/>
          <w:b w:val="0"/>
          <w:sz w:val="28"/>
          <w:szCs w:val="28"/>
        </w:rPr>
        <w:t>Передать</w:t>
      </w:r>
      <w:r w:rsidRPr="00E61845">
        <w:rPr>
          <w:rStyle w:val="a8"/>
          <w:b w:val="0"/>
          <w:sz w:val="28"/>
          <w:szCs w:val="28"/>
        </w:rPr>
        <w:t xml:space="preserve"> Администраци</w:t>
      </w:r>
      <w:r>
        <w:rPr>
          <w:rStyle w:val="a8"/>
          <w:b w:val="0"/>
          <w:sz w:val="28"/>
          <w:szCs w:val="28"/>
        </w:rPr>
        <w:t>и</w:t>
      </w:r>
      <w:r w:rsidRPr="00E61845">
        <w:rPr>
          <w:rStyle w:val="a8"/>
          <w:b w:val="0"/>
          <w:sz w:val="28"/>
          <w:szCs w:val="28"/>
        </w:rPr>
        <w:t xml:space="preserve"> </w:t>
      </w:r>
      <w:proofErr w:type="spellStart"/>
      <w:r w:rsidRPr="00E61845">
        <w:rPr>
          <w:rStyle w:val="a8"/>
          <w:b w:val="0"/>
          <w:sz w:val="28"/>
          <w:szCs w:val="28"/>
        </w:rPr>
        <w:t>Рубцовского</w:t>
      </w:r>
      <w:proofErr w:type="spellEnd"/>
      <w:r w:rsidRPr="00E61845">
        <w:rPr>
          <w:rStyle w:val="a8"/>
          <w:b w:val="0"/>
          <w:sz w:val="28"/>
          <w:szCs w:val="28"/>
        </w:rPr>
        <w:t xml:space="preserve"> района </w:t>
      </w:r>
      <w:r w:rsidRPr="00E61845">
        <w:rPr>
          <w:sz w:val="28"/>
          <w:szCs w:val="28"/>
        </w:rPr>
        <w:t xml:space="preserve">осуществление полномочия по составлению проекта бюджета поселения, исполнению бюджета поселения, </w:t>
      </w:r>
      <w:proofErr w:type="gramStart"/>
      <w:r w:rsidRPr="00E61845">
        <w:rPr>
          <w:sz w:val="28"/>
          <w:szCs w:val="28"/>
        </w:rPr>
        <w:t>контролю за</w:t>
      </w:r>
      <w:proofErr w:type="gramEnd"/>
      <w:r w:rsidRPr="00E61845">
        <w:rPr>
          <w:sz w:val="28"/>
          <w:szCs w:val="28"/>
        </w:rPr>
        <w:t xml:space="preserve"> его исполнением, составлением отчета об исполнении бюджета поселения в части: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845">
        <w:rPr>
          <w:sz w:val="28"/>
          <w:szCs w:val="28"/>
        </w:rPr>
        <w:t>- исполнения бюджета поселения;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845">
        <w:rPr>
          <w:sz w:val="28"/>
          <w:szCs w:val="28"/>
        </w:rPr>
        <w:t xml:space="preserve">- </w:t>
      </w:r>
      <w:proofErr w:type="gramStart"/>
      <w:r w:rsidRPr="00E61845">
        <w:rPr>
          <w:sz w:val="28"/>
          <w:szCs w:val="28"/>
        </w:rPr>
        <w:t>контроля за</w:t>
      </w:r>
      <w:proofErr w:type="gramEnd"/>
      <w:r w:rsidRPr="00E61845">
        <w:rPr>
          <w:sz w:val="28"/>
          <w:szCs w:val="28"/>
        </w:rPr>
        <w:t xml:space="preserve"> исполнением бюджета поселения, в том числе по осуществлению внутреннего муниципального финансового контроля в соответствии с Бюджетным кодексом РФ;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845">
        <w:rPr>
          <w:sz w:val="28"/>
          <w:szCs w:val="28"/>
        </w:rPr>
        <w:t xml:space="preserve">- осуществления полномочий по определению поставщиков (подрядчиков, исполнителей) на основании пункта 9 ст. 26 Федерального закона 05.04.2013 № </w:t>
      </w:r>
      <w:r w:rsidRPr="00E61845">
        <w:rPr>
          <w:sz w:val="28"/>
          <w:szCs w:val="28"/>
        </w:rPr>
        <w:lastRenderedPageBreak/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6F015A" w:rsidRPr="00E61845" w:rsidRDefault="006F015A" w:rsidP="006F015A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845">
        <w:rPr>
          <w:sz w:val="28"/>
          <w:szCs w:val="28"/>
        </w:rPr>
        <w:t>- составления отчета об исполнении бюджета.</w:t>
      </w:r>
    </w:p>
    <w:p w:rsidR="006F015A" w:rsidRPr="00E61845" w:rsidRDefault="006F015A" w:rsidP="006F01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618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</w:t>
      </w:r>
      <w:r w:rsidRPr="00E61845">
        <w:rPr>
          <w:sz w:val="28"/>
          <w:szCs w:val="28"/>
        </w:rPr>
        <w:t xml:space="preserve">соглашения с </w:t>
      </w:r>
      <w:r>
        <w:rPr>
          <w:sz w:val="28"/>
          <w:szCs w:val="28"/>
        </w:rPr>
        <w:t>Администрацией</w:t>
      </w:r>
      <w:r w:rsidRPr="00E61845">
        <w:rPr>
          <w:sz w:val="28"/>
          <w:szCs w:val="28"/>
        </w:rPr>
        <w:t xml:space="preserve"> </w:t>
      </w:r>
      <w:proofErr w:type="spellStart"/>
      <w:r w:rsidRPr="00E61845">
        <w:rPr>
          <w:sz w:val="28"/>
          <w:szCs w:val="28"/>
        </w:rPr>
        <w:t>Рубцовского</w:t>
      </w:r>
      <w:proofErr w:type="spellEnd"/>
      <w:r w:rsidRPr="00E61845">
        <w:rPr>
          <w:sz w:val="28"/>
          <w:szCs w:val="28"/>
        </w:rPr>
        <w:t xml:space="preserve"> района о </w:t>
      </w:r>
      <w:r>
        <w:rPr>
          <w:sz w:val="28"/>
          <w:szCs w:val="28"/>
        </w:rPr>
        <w:t>приеме-</w:t>
      </w:r>
      <w:r w:rsidRPr="00E61845">
        <w:rPr>
          <w:sz w:val="28"/>
          <w:szCs w:val="28"/>
        </w:rPr>
        <w:t>передаче вышеуказанных полномочий в соответствии с Решением о бюджете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Половинкинский</w:t>
      </w:r>
      <w:proofErr w:type="spellEnd"/>
      <w:r>
        <w:rPr>
          <w:sz w:val="28"/>
          <w:szCs w:val="28"/>
        </w:rPr>
        <w:t xml:space="preserve"> сельсовет</w:t>
      </w:r>
      <w:r w:rsidRPr="00E61845">
        <w:rPr>
          <w:sz w:val="28"/>
          <w:szCs w:val="28"/>
        </w:rPr>
        <w:t xml:space="preserve"> </w:t>
      </w:r>
      <w:proofErr w:type="spellStart"/>
      <w:r w:rsidRPr="00E61845">
        <w:rPr>
          <w:sz w:val="28"/>
          <w:szCs w:val="28"/>
        </w:rPr>
        <w:t>Рубцовский</w:t>
      </w:r>
      <w:proofErr w:type="spellEnd"/>
      <w:r w:rsidRPr="00E61845">
        <w:rPr>
          <w:sz w:val="28"/>
          <w:szCs w:val="28"/>
        </w:rPr>
        <w:t xml:space="preserve"> район Алтайского края.</w:t>
      </w:r>
    </w:p>
    <w:p w:rsidR="006F015A" w:rsidRPr="00E61845" w:rsidRDefault="006F015A" w:rsidP="006F01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E61845">
        <w:rPr>
          <w:sz w:val="28"/>
          <w:szCs w:val="28"/>
        </w:rPr>
        <w:t>.</w:t>
      </w:r>
      <w:r w:rsidRPr="00E61845">
        <w:rPr>
          <w:color w:val="000000"/>
          <w:sz w:val="28"/>
          <w:szCs w:val="28"/>
          <w:shd w:val="clear" w:color="auto" w:fill="FFFFFF"/>
        </w:rPr>
        <w:t xml:space="preserve"> Установить, что для осуществления переданных в соответствии с указанными соглашениями полномочий 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Половинкинского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E61845">
        <w:rPr>
          <w:color w:val="000000"/>
          <w:sz w:val="28"/>
          <w:szCs w:val="28"/>
          <w:shd w:val="clear" w:color="auto" w:fill="FFFFFF"/>
        </w:rPr>
        <w:t xml:space="preserve"> име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61845">
        <w:rPr>
          <w:color w:val="000000"/>
          <w:sz w:val="28"/>
          <w:szCs w:val="28"/>
          <w:shd w:val="clear" w:color="auto" w:fill="FFFFFF"/>
        </w:rPr>
        <w:t>т право дополнительно использовать собственные материальные ресурсы и финансовые средства в соответствии с п.4 ст.15</w:t>
      </w:r>
      <w:r w:rsidRPr="00E6184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61845">
        <w:rPr>
          <w:color w:val="000000"/>
          <w:sz w:val="28"/>
          <w:szCs w:val="28"/>
          <w:shd w:val="clear" w:color="auto" w:fill="FFFFFF"/>
        </w:rPr>
        <w:t>.</w:t>
      </w:r>
    </w:p>
    <w:p w:rsidR="006F015A" w:rsidRPr="00E61845" w:rsidRDefault="006F015A" w:rsidP="006F015A">
      <w:pPr>
        <w:ind w:right="318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6184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E618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сельского</w:t>
      </w:r>
      <w:r w:rsidRPr="00E61845">
        <w:rPr>
          <w:sz w:val="28"/>
          <w:szCs w:val="28"/>
        </w:rPr>
        <w:t xml:space="preserve"> Собрания депутатов от 2</w:t>
      </w:r>
      <w:r>
        <w:rPr>
          <w:sz w:val="28"/>
          <w:szCs w:val="28"/>
        </w:rPr>
        <w:t>1</w:t>
      </w:r>
      <w:r w:rsidRPr="00E61845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206</w:t>
      </w:r>
      <w:r w:rsidRPr="00E61845">
        <w:rPr>
          <w:sz w:val="28"/>
          <w:szCs w:val="28"/>
        </w:rPr>
        <w:t xml:space="preserve"> «</w:t>
      </w:r>
      <w:r w:rsidRPr="007F5D68">
        <w:rPr>
          <w:sz w:val="28"/>
          <w:szCs w:val="28"/>
        </w:rPr>
        <w:t xml:space="preserve">Об утверждении соглашений между Администрацией </w:t>
      </w:r>
      <w:proofErr w:type="spellStart"/>
      <w:r>
        <w:rPr>
          <w:sz w:val="28"/>
          <w:szCs w:val="28"/>
        </w:rPr>
        <w:t>Половинкинского</w:t>
      </w:r>
      <w:proofErr w:type="spellEnd"/>
      <w:r w:rsidRPr="007F5D68">
        <w:rPr>
          <w:sz w:val="28"/>
          <w:szCs w:val="28"/>
        </w:rPr>
        <w:t xml:space="preserve"> сельсовета </w:t>
      </w:r>
      <w:proofErr w:type="spellStart"/>
      <w:r w:rsidRPr="007F5D68">
        <w:rPr>
          <w:sz w:val="28"/>
          <w:szCs w:val="28"/>
        </w:rPr>
        <w:t>Рубцовского</w:t>
      </w:r>
      <w:proofErr w:type="spellEnd"/>
      <w:r w:rsidRPr="007F5D68">
        <w:rPr>
          <w:sz w:val="28"/>
          <w:szCs w:val="28"/>
        </w:rPr>
        <w:t xml:space="preserve"> района Алтайского края и Администрацией </w:t>
      </w:r>
      <w:proofErr w:type="spellStart"/>
      <w:r w:rsidRPr="007F5D68">
        <w:rPr>
          <w:sz w:val="28"/>
          <w:szCs w:val="28"/>
        </w:rPr>
        <w:t>Рубцовского</w:t>
      </w:r>
      <w:proofErr w:type="spellEnd"/>
      <w:r w:rsidRPr="007F5D68">
        <w:rPr>
          <w:sz w:val="28"/>
          <w:szCs w:val="28"/>
        </w:rPr>
        <w:t xml:space="preserve"> района о приеме - передаче отдельных полномочий по решению вопросов местного значения</w:t>
      </w:r>
      <w:r w:rsidRPr="00E61845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E61845">
        <w:rPr>
          <w:sz w:val="28"/>
          <w:szCs w:val="28"/>
        </w:rPr>
        <w:t>ризнать утратившим силу с 01.01.2022.</w:t>
      </w:r>
    </w:p>
    <w:p w:rsidR="006F015A" w:rsidRPr="00E61845" w:rsidRDefault="006F015A" w:rsidP="006F01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Настоящее р</w:t>
      </w:r>
      <w:r w:rsidRPr="00E61845">
        <w:rPr>
          <w:sz w:val="28"/>
          <w:szCs w:val="28"/>
        </w:rPr>
        <w:t>ешение вступает в силу с 01.01.2022.</w:t>
      </w:r>
    </w:p>
    <w:p w:rsidR="006F015A" w:rsidRPr="00E61845" w:rsidRDefault="006F015A" w:rsidP="006F015A">
      <w:pPr>
        <w:rPr>
          <w:sz w:val="28"/>
          <w:szCs w:val="28"/>
        </w:rPr>
      </w:pPr>
    </w:p>
    <w:p w:rsidR="006F015A" w:rsidRDefault="006F015A" w:rsidP="006F015A">
      <w:pPr>
        <w:rPr>
          <w:sz w:val="28"/>
          <w:szCs w:val="28"/>
        </w:rPr>
      </w:pPr>
    </w:p>
    <w:p w:rsidR="006F015A" w:rsidRDefault="006F015A" w:rsidP="006F015A">
      <w:pPr>
        <w:rPr>
          <w:sz w:val="28"/>
          <w:szCs w:val="28"/>
        </w:rPr>
      </w:pPr>
    </w:p>
    <w:p w:rsidR="00F60014" w:rsidRDefault="00F60014" w:rsidP="00F600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0014" w:rsidRPr="00001447" w:rsidRDefault="00F60014" w:rsidP="00F600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Пропп</w:t>
      </w:r>
      <w:proofErr w:type="spellEnd"/>
    </w:p>
    <w:sectPr w:rsidR="00F60014" w:rsidRPr="00001447" w:rsidSect="00661753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286"/>
    <w:multiLevelType w:val="multilevel"/>
    <w:tmpl w:val="846EF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C56511F"/>
    <w:multiLevelType w:val="multilevel"/>
    <w:tmpl w:val="846EF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60014"/>
    <w:rsid w:val="000024F3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9082E"/>
    <w:rsid w:val="00595000"/>
    <w:rsid w:val="005C3AAB"/>
    <w:rsid w:val="00620435"/>
    <w:rsid w:val="00623A1B"/>
    <w:rsid w:val="0063059D"/>
    <w:rsid w:val="006441DB"/>
    <w:rsid w:val="00661753"/>
    <w:rsid w:val="00664709"/>
    <w:rsid w:val="00673C46"/>
    <w:rsid w:val="006B35BB"/>
    <w:rsid w:val="006B37B0"/>
    <w:rsid w:val="006F015A"/>
    <w:rsid w:val="00712FE4"/>
    <w:rsid w:val="00714B9A"/>
    <w:rsid w:val="00727DBE"/>
    <w:rsid w:val="00761C59"/>
    <w:rsid w:val="00761E4F"/>
    <w:rsid w:val="007D78DC"/>
    <w:rsid w:val="007E6554"/>
    <w:rsid w:val="00867F8D"/>
    <w:rsid w:val="00870141"/>
    <w:rsid w:val="00882F65"/>
    <w:rsid w:val="00882FC0"/>
    <w:rsid w:val="008A6570"/>
    <w:rsid w:val="008A6691"/>
    <w:rsid w:val="008C4CE9"/>
    <w:rsid w:val="009427D4"/>
    <w:rsid w:val="009A492A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27038"/>
    <w:rsid w:val="00E41696"/>
    <w:rsid w:val="00E641E4"/>
    <w:rsid w:val="00EB0584"/>
    <w:rsid w:val="00EE437C"/>
    <w:rsid w:val="00F20275"/>
    <w:rsid w:val="00F23657"/>
    <w:rsid w:val="00F342CB"/>
    <w:rsid w:val="00F60014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0014"/>
    <w:pPr>
      <w:ind w:firstLine="567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60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60014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F60014"/>
    <w:rPr>
      <w:i/>
      <w:iCs/>
    </w:rPr>
  </w:style>
  <w:style w:type="paragraph" w:styleId="a6">
    <w:name w:val="List Paragraph"/>
    <w:basedOn w:val="a"/>
    <w:uiPriority w:val="34"/>
    <w:qFormat/>
    <w:rsid w:val="00F60014"/>
    <w:pPr>
      <w:ind w:left="720"/>
      <w:contextualSpacing/>
    </w:pPr>
  </w:style>
  <w:style w:type="paragraph" w:styleId="a7">
    <w:name w:val="Normal (Web)"/>
    <w:basedOn w:val="a"/>
    <w:rsid w:val="006F015A"/>
    <w:pPr>
      <w:spacing w:before="100" w:beforeAutospacing="1" w:after="100" w:afterAutospacing="1"/>
      <w:jc w:val="left"/>
    </w:pPr>
    <w:rPr>
      <w:szCs w:val="24"/>
    </w:rPr>
  </w:style>
  <w:style w:type="character" w:styleId="a8">
    <w:name w:val="Strong"/>
    <w:basedOn w:val="a0"/>
    <w:qFormat/>
    <w:rsid w:val="006F015A"/>
    <w:rPr>
      <w:b/>
      <w:bCs/>
    </w:rPr>
  </w:style>
  <w:style w:type="paragraph" w:customStyle="1" w:styleId="consnormal0">
    <w:name w:val="consnormal"/>
    <w:basedOn w:val="a"/>
    <w:rsid w:val="006F015A"/>
    <w:pPr>
      <w:spacing w:before="100" w:beforeAutospacing="1" w:after="100" w:afterAutospacing="1"/>
      <w:jc w:val="left"/>
    </w:pPr>
    <w:rPr>
      <w:szCs w:val="24"/>
    </w:rPr>
  </w:style>
  <w:style w:type="paragraph" w:customStyle="1" w:styleId="ConsPlusNormal">
    <w:name w:val="ConsPlusNormal"/>
    <w:rsid w:val="006F01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67F8DF7E7B6EF240B5225DA0DF9DFFACF642B13776FCF34C5C162FECEE2ECB993CF99FAEFD40A0qEk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2021-12-21T05:08:00Z</cp:lastPrinted>
  <dcterms:created xsi:type="dcterms:W3CDTF">2021-12-20T03:58:00Z</dcterms:created>
  <dcterms:modified xsi:type="dcterms:W3CDTF">2022-01-13T07:30:00Z</dcterms:modified>
</cp:coreProperties>
</file>