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1F172F" w:rsidRDefault="001F172F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1F172F" w:rsidRPr="00341CCE" w:rsidRDefault="002B77E3" w:rsidP="001F172F">
      <w:pPr>
        <w:spacing w:after="4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1F172F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1F172F" w:rsidRPr="00341CCE">
        <w:rPr>
          <w:rFonts w:ascii="Times New Roman" w:eastAsia="Arial" w:hAnsi="Times New Roman" w:cs="Times New Roman"/>
          <w:sz w:val="28"/>
          <w:szCs w:val="28"/>
        </w:rPr>
        <w:t>РОССИЙСКАЯ ФЕДЕРАЦИЯ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</w:t>
      </w:r>
      <w:r w:rsidR="001F172F">
        <w:rPr>
          <w:rFonts w:ascii="Times New Roman" w:eastAsia="Arial" w:hAnsi="Times New Roman" w:cs="Times New Roman"/>
          <w:sz w:val="28"/>
          <w:szCs w:val="28"/>
        </w:rPr>
        <w:t xml:space="preserve">    </w:t>
      </w:r>
    </w:p>
    <w:p w:rsidR="001F172F" w:rsidRPr="00341CCE" w:rsidRDefault="001F172F" w:rsidP="001F172F">
      <w:pPr>
        <w:spacing w:after="4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41CCE">
        <w:rPr>
          <w:rFonts w:ascii="Times New Roman" w:eastAsia="Arial" w:hAnsi="Times New Roman" w:cs="Times New Roman"/>
          <w:sz w:val="28"/>
          <w:szCs w:val="28"/>
        </w:rPr>
        <w:t>КУЙБЫШЕВСКОЕ СЕЛЬСКОЕ СОБРАНИЕ ДЕПУТАТОВ</w:t>
      </w:r>
    </w:p>
    <w:p w:rsidR="001F172F" w:rsidRPr="00341CCE" w:rsidRDefault="001F172F" w:rsidP="001F172F">
      <w:pPr>
        <w:spacing w:after="4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41CCE">
        <w:rPr>
          <w:rFonts w:ascii="Times New Roman" w:eastAsia="Arial" w:hAnsi="Times New Roman" w:cs="Times New Roman"/>
          <w:sz w:val="28"/>
          <w:szCs w:val="28"/>
        </w:rPr>
        <w:t>РУБЦОВСКОГО РАЙОНА АЛТАЙСКОГО КРАЯ</w:t>
      </w:r>
    </w:p>
    <w:p w:rsidR="001F172F" w:rsidRDefault="001F172F" w:rsidP="001F172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1F172F" w:rsidRDefault="001F172F" w:rsidP="001F172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1F172F" w:rsidRPr="00341CCE" w:rsidRDefault="001F172F" w:rsidP="001F172F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41CCE">
        <w:rPr>
          <w:rFonts w:ascii="Times New Roman" w:eastAsia="Times New Roman" w:hAnsi="Times New Roman" w:cs="Times New Roman"/>
          <w:sz w:val="28"/>
        </w:rPr>
        <w:t>РЕШЕНИЕ</w:t>
      </w:r>
    </w:p>
    <w:p w:rsidR="001F172F" w:rsidRDefault="001F172F" w:rsidP="001F172F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F172F" w:rsidRDefault="001F172F" w:rsidP="001F172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</w:p>
    <w:p w:rsidR="001F172F" w:rsidRPr="00341CCE" w:rsidRDefault="002B77E3" w:rsidP="001F172F">
      <w:pPr>
        <w:spacing w:after="4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29.12</w:t>
      </w:r>
      <w:r w:rsidR="001F172F">
        <w:rPr>
          <w:rFonts w:ascii="Times New Roman" w:eastAsia="Arial" w:hAnsi="Times New Roman" w:cs="Times New Roman"/>
          <w:sz w:val="28"/>
          <w:szCs w:val="28"/>
        </w:rPr>
        <w:t>.</w:t>
      </w:r>
      <w:r w:rsidR="001F172F" w:rsidRPr="00341CCE">
        <w:rPr>
          <w:rFonts w:ascii="Times New Roman" w:eastAsia="Arial" w:hAnsi="Times New Roman" w:cs="Times New Roman"/>
          <w:sz w:val="28"/>
          <w:szCs w:val="28"/>
        </w:rPr>
        <w:t xml:space="preserve"> 2021  </w:t>
      </w:r>
      <w:r w:rsidR="001F172F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№ 21</w:t>
      </w:r>
    </w:p>
    <w:p w:rsidR="001F172F" w:rsidRPr="00341CCE" w:rsidRDefault="001F172F" w:rsidP="001F172F">
      <w:pPr>
        <w:spacing w:after="4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41CCE">
        <w:rPr>
          <w:rFonts w:ascii="Times New Roman" w:eastAsia="Times New Roman" w:hAnsi="Times New Roman" w:cs="Times New Roman"/>
          <w:sz w:val="24"/>
          <w:szCs w:val="24"/>
        </w:rPr>
        <w:t>п. Куйбышево</w:t>
      </w:r>
    </w:p>
    <w:p w:rsidR="001F172F" w:rsidRDefault="001F172F" w:rsidP="001F172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1F172F" w:rsidRDefault="001F172F" w:rsidP="001F172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1F172F" w:rsidRDefault="001F172F" w:rsidP="001F172F">
      <w:pPr>
        <w:spacing w:after="4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О бюджете сельского поселения </w:t>
      </w:r>
    </w:p>
    <w:p w:rsidR="001F172F" w:rsidRDefault="001F172F" w:rsidP="001F172F">
      <w:pPr>
        <w:spacing w:after="4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Куйбышевский сельсовет Рубцовского</w:t>
      </w:r>
    </w:p>
    <w:p w:rsidR="001F172F" w:rsidRDefault="001F172F" w:rsidP="001F172F">
      <w:pPr>
        <w:spacing w:after="4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района Алтайского края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 2022 год</w:t>
      </w:r>
    </w:p>
    <w:p w:rsidR="001F172F" w:rsidRDefault="001F172F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1F172F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1 Основные характеристики бюджета сельского поселения 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Утвердить основные характеристики бюджета сельского поселения на 2022 год: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прогнозируемый общий объем доходов бюджета сельского поселения в сумме 3 314,0 тыс. рублей, в том числе объем межбюджетных трансфертов, получаемых из других бюджетов, в сумме 2 287,0 тыс. рублей;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общий объем расходов бюджета сельского поселения в сумме 3 314,0 тыс. рублей;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дефицит бюджета сельского поселения в сумме 0,0 тыс. рублей.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2. Бюджетные ассигнования бюджета сельского поселения 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13534D" w:rsidRDefault="0013534D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13534D" w:rsidRDefault="0013534D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 Утвердить: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распределение бюджетных ассигнований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ведомственную структуру расходов бюджета сельского поселения на 2022 год согласно приложению 3 к настоящему Решению;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Утвердить общий объем бюджетных ассигнований, направляемых на исполнение публичных нормативных обязательств, на 2022 год в сумме 108,0 тыс. рублей.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резервного фонда администрации Куйбышевский сельсовет на 2022 год в сумме 20,0 тыс. рублей.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3. Межбюджетные трансферты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Утвердить объем межбюджетных трансфертов, подлежащих перечислению в 2022 году в бюджет Рубцовского района  из бюджета Куйбышевский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 по исполнению и контролю за исполнением бюджета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2,0 тыс. рублей;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4. Особенности исполнения бюджета сельского поселения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Куйбышевского сельсовета Рубцовского района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исключением случаев, установленных Бюджетным кодексом Российской Федерации.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 w:rsidRPr="003D39B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Рекомендовать органам местного самоуправления Куйбышевский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5. Приведение решений и иных нормативных правовых актов Куйбышевский сельсовет Рубцовского района Алтайского края в соответствие с настоящим Решением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Решения и иные нормативные правовые акты Куйбышевский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6. Вступление в силу настоящего Решения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2022 года.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13534D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Г.А.Астахов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7139"/>
      </w:tblGrid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4D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3D39B7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13534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Куйбышевский сельсовет Рубцовского района </w:t>
            </w:r>
            <w:r w:rsidR="001353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13534D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</w:t>
      </w: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9"/>
        <w:gridCol w:w="3125"/>
        <w:gridCol w:w="2754"/>
      </w:tblGrid>
      <w:tr w:rsidR="003D39B7" w:rsidTr="003D39B7">
        <w:trPr>
          <w:trHeight w:val="1"/>
        </w:trPr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D39B7" w:rsidTr="003D39B7">
        <w:trPr>
          <w:trHeight w:val="1"/>
        </w:trPr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10 0000 000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7281"/>
      </w:tblGrid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бюджете Куйбышевский сельсовет Рубцовского района 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874"/>
        <w:gridCol w:w="2381"/>
      </w:tblGrid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1 851,5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3 314,0</w:t>
            </w: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2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7139"/>
        <w:gridCol w:w="2500"/>
      </w:tblGrid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бюджете Куйбышевский сельсовет Рубцовского района 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13534D">
        <w:trPr>
          <w:gridAfter w:val="1"/>
          <w:wAfter w:w="2500" w:type="dxa"/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13534D">
        <w:trPr>
          <w:gridAfter w:val="1"/>
          <w:wAfter w:w="2500" w:type="dxa"/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13534D">
        <w:trPr>
          <w:gridAfter w:val="1"/>
          <w:wAfter w:w="2500" w:type="dxa"/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9"/>
        <w:gridCol w:w="760"/>
        <w:gridCol w:w="1050"/>
        <w:gridCol w:w="2116"/>
        <w:gridCol w:w="743"/>
        <w:gridCol w:w="1211"/>
      </w:tblGrid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сельсовета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1 851,5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01 2 00 10 180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01 2 00 10 180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 и последствий стихийных бедствий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пожарная безопасность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последствий стихийных бедствий, пожарная безопасность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по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ликвидации последствий чрезвычайных ситуаций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мероприятий по пожарной безопасности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капитальный ремонт, и ремонт автомобильных дорог, являющихся муниципальной собственностью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финансовое обеспечение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уличного освещения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бюджетной сферы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3 314,0</w:t>
            </w: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7139"/>
      </w:tblGrid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 w:rsidP="0013534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Calibri" w:hAnsi="Calibri" w:cs="Calibri"/>
              </w:rPr>
            </w:pP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бюджете Куйбышевский сельсовет Рубцовского района Алтайского края на 2022 год</w:t>
            </w:r>
            <w:r w:rsidRPr="003D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39B7" w:rsidRPr="003D39B7" w:rsidTr="0013534D">
        <w:trPr>
          <w:trHeight w:val="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3D39B7" w:rsidRP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02"/>
        <w:gridCol w:w="1007"/>
        <w:gridCol w:w="1967"/>
        <w:gridCol w:w="655"/>
        <w:gridCol w:w="1136"/>
      </w:tblGrid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1 851,5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органов государственной власти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01 2 00 10 180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01 2 00 10 180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 и последствий стихийных бедствий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пожарная безопасность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предупреждению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чрезвычайных ситуаций и последствий стихийных бедствий, пожарная безопасность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мероприятия по безопасности людей на водных объектах, охране их жизни и здоровья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ликвидации последствий чрезвычайных ситуаций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мероприятий по пожарной безопасности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95 5 00 10840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капитальный ремонт, и ремонт автомобильных дорог, являющихся муниципальной собственностью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91 2 00 61030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финансовое обеспечение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уличного освещения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92 9 00 18060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90 2 00 16510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 00 S1190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бюджетной сферы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вопросы в сфере социальной политики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P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3D39B7" w:rsidTr="003D39B7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39B7" w:rsidRDefault="003D39B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3 314,0</w:t>
            </w:r>
          </w:p>
        </w:tc>
      </w:tr>
    </w:tbl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D39B7" w:rsidRDefault="003D39B7" w:rsidP="003D39B7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DA6902" w:rsidRDefault="00DA6902"/>
    <w:sectPr w:rsidR="00DA6902" w:rsidSect="00DB2F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9B7"/>
    <w:rsid w:val="0013534D"/>
    <w:rsid w:val="001F172F"/>
    <w:rsid w:val="002B77E3"/>
    <w:rsid w:val="003D39B7"/>
    <w:rsid w:val="00770570"/>
    <w:rsid w:val="00B775A2"/>
    <w:rsid w:val="00DA6902"/>
    <w:rsid w:val="00E5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4694</Words>
  <Characters>26758</Characters>
  <Application>Microsoft Office Word</Application>
  <DocSecurity>0</DocSecurity>
  <Lines>222</Lines>
  <Paragraphs>62</Paragraphs>
  <ScaleCrop>false</ScaleCrop>
  <Company>Reanimator Extreme Edition</Company>
  <LinksUpToDate>false</LinksUpToDate>
  <CharactersWithSpaces>31390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2021-12-28T08:44:00Z</cp:lastPrinted>
  <dcterms:created xsi:type="dcterms:W3CDTF">2021-12-28T05:29:00Z</dcterms:created>
  <dcterms:modified xsi:type="dcterms:W3CDTF">2021-12-28T08:45:00Z</dcterms:modified>
</cp:coreProperties>
</file>