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652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463"/>
        <w:gridCol w:w="4189"/>
      </w:tblGrid>
      <w:tr w:rsidR="00D80A00" w:rsidTr="00C270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12.11.2021</w:t>
            </w:r>
          </w:p>
        </w:tc>
        <w:tc>
          <w:tcPr>
            <w:tcW w:w="4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 w:rsidP="00C2703D">
            <w:pPr>
              <w:spacing w:after="4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Половинкино</w:t>
      </w:r>
      <w:proofErr w:type="spellEnd"/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Алтайского края</w:t>
      </w: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2022 год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2022 год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2022 год: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13 714,0 тыс. рублей, в том чи</w:t>
      </w:r>
      <w:r>
        <w:rPr>
          <w:rFonts w:ascii="Times New Roman" w:eastAsia="Times New Roman" w:hAnsi="Times New Roman" w:cs="Times New Roman"/>
          <w:sz w:val="28"/>
        </w:rPr>
        <w:t>сле объем межбюджетных трансфертов, получаемых из других бюджетов, в сумме 13 008,0 тыс. рублей;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13 714,0 тыс. рублей;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2023 года</w:t>
      </w:r>
      <w:r>
        <w:rPr>
          <w:rFonts w:ascii="Times New Roman" w:eastAsia="Times New Roman" w:hAnsi="Times New Roman" w:cs="Times New Roman"/>
          <w:sz w:val="28"/>
        </w:rPr>
        <w:t xml:space="preserve"> в  сумме 0,0 тыс. рублей, в том числе верхний предел долга по муниципальным гарантиям в сумме 0,0 тыс. рублей;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</w:t>
      </w:r>
      <w:r>
        <w:rPr>
          <w:rFonts w:ascii="Times New Roman" w:eastAsia="Times New Roman" w:hAnsi="Times New Roman" w:cs="Times New Roman"/>
          <w:sz w:val="28"/>
        </w:rPr>
        <w:t>22 год согласно приложению 1 к настоящему Решению.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2022 год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на 2022 год согласно приложению 2 к настоящему Решению;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</w:t>
      </w:r>
      <w:r>
        <w:rPr>
          <w:rFonts w:ascii="Times New Roman" w:eastAsia="Times New Roman" w:hAnsi="Times New Roman" w:cs="Times New Roman"/>
          <w:sz w:val="28"/>
        </w:rPr>
        <w:t>ям, группам (группам и подгруппам) видов расходов на 2022  год согласно приложению 4 к настоящему Решению;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2022 год в сумме 60,0 тыс. рублей.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2022 год в сумме 1,0 тыс. рублей.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</w:t>
      </w:r>
      <w:r>
        <w:rPr>
          <w:rFonts w:ascii="Times New Roman" w:eastAsia="Times New Roman" w:hAnsi="Times New Roman" w:cs="Times New Roman"/>
          <w:sz w:val="28"/>
        </w:rPr>
        <w:t xml:space="preserve">еречислению в 2022 году в бюджет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края, на решение вопросов местного значения в соответствии с заключенными соглашениями: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Составление и рассмотр</w:t>
      </w:r>
      <w:r>
        <w:rPr>
          <w:rFonts w:ascii="Times New Roman" w:eastAsia="Times New Roman" w:hAnsi="Times New Roman" w:cs="Times New Roman"/>
          <w:sz w:val="28"/>
        </w:rPr>
        <w:t>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2,0 тыс. рублей;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</w:t>
      </w:r>
      <w:r>
        <w:rPr>
          <w:rFonts w:ascii="Times New Roman" w:eastAsia="Times New Roman" w:hAnsi="Times New Roman" w:cs="Times New Roman"/>
          <w:b/>
          <w:sz w:val="28"/>
        </w:rPr>
        <w:t>ского поселения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</w:t>
      </w:r>
      <w:r>
        <w:rPr>
          <w:rFonts w:ascii="Times New Roman" w:eastAsia="Times New Roman" w:hAnsi="Times New Roman" w:cs="Times New Roman"/>
          <w:sz w:val="28"/>
        </w:rPr>
        <w:t>им бюджетным законодательством.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</w:t>
      </w:r>
      <w:r>
        <w:rPr>
          <w:rFonts w:ascii="Times New Roman" w:eastAsia="Times New Roman" w:hAnsi="Times New Roman" w:cs="Times New Roman"/>
          <w:sz w:val="28"/>
        </w:rPr>
        <w:t>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</w:t>
      </w:r>
      <w:r>
        <w:rPr>
          <w:rFonts w:ascii="Times New Roman" w:eastAsia="Times New Roman" w:hAnsi="Times New Roman" w:cs="Times New Roman"/>
          <w:sz w:val="28"/>
        </w:rPr>
        <w:t xml:space="preserve">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</w:t>
      </w:r>
      <w:r>
        <w:rPr>
          <w:rFonts w:ascii="Times New Roman" w:eastAsia="Times New Roman" w:hAnsi="Times New Roman" w:cs="Times New Roman"/>
          <w:sz w:val="28"/>
        </w:rPr>
        <w:t>и.</w:t>
      </w: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не принимать решений, приводящих к увеличению численности муниципальных служащих.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Статья 5.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Алтайского края в соответствие с настоящим Решением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</w:t>
      </w:r>
      <w:r>
        <w:rPr>
          <w:rFonts w:ascii="Times New Roman" w:eastAsia="Times New Roman" w:hAnsi="Times New Roman" w:cs="Times New Roman"/>
          <w:sz w:val="28"/>
        </w:rPr>
        <w:t>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D80A00" w:rsidRDefault="00D80A0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2022 года.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horzAnchor="page" w:tblpX="1156" w:tblpY="3"/>
        <w:tblW w:w="5000" w:type="dxa"/>
        <w:tblCellMar>
          <w:left w:w="10" w:type="dxa"/>
          <w:right w:w="10" w:type="dxa"/>
        </w:tblCellMar>
        <w:tblLook w:val="0000"/>
      </w:tblPr>
      <w:tblGrid>
        <w:gridCol w:w="5000"/>
      </w:tblGrid>
      <w:tr w:rsidR="00C2703D" w:rsidTr="00C270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703D" w:rsidRDefault="00C2703D" w:rsidP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</w:t>
            </w:r>
          </w:p>
          <w:p w:rsidR="00C2703D" w:rsidRDefault="00C2703D" w:rsidP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Пропп</w:t>
            </w:r>
            <w:proofErr w:type="spellEnd"/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Половинкино</w:t>
      </w:r>
      <w:proofErr w:type="spellEnd"/>
    </w:p>
    <w:p w:rsidR="00D80A00" w:rsidRDefault="00C2703D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12.11.2021 года</w:t>
      </w:r>
    </w:p>
    <w:p w:rsidR="00D80A00" w:rsidRDefault="00C2703D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Segoe UI Symbol" w:eastAsia="Segoe UI Symbol" w:hAnsi="Segoe UI Symbol" w:cs="Segoe UI Symbol"/>
          <w:sz w:val="28"/>
        </w:rPr>
        <w:t>№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5000" w:type="dxa"/>
        <w:tblInd w:w="4959" w:type="dxa"/>
        <w:tblCellMar>
          <w:left w:w="10" w:type="dxa"/>
          <w:right w:w="10" w:type="dxa"/>
        </w:tblCellMar>
        <w:tblLook w:val="0000"/>
      </w:tblPr>
      <w:tblGrid>
        <w:gridCol w:w="5000"/>
      </w:tblGrid>
      <w:tr w:rsidR="00C2703D" w:rsidTr="00C2703D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500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703D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C2703D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C2703D" w:rsidRDefault="00C2703D" w:rsidP="002438C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2022 год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892"/>
        <w:gridCol w:w="2162"/>
        <w:gridCol w:w="946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10 0000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2500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131"/>
        <w:gridCol w:w="671"/>
        <w:gridCol w:w="1236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1 135,7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ЬНАЯ ОБОРОНА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пожарная безопасность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13 714,0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2500"/>
        <w:gridCol w:w="2500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2022 год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131"/>
        <w:gridCol w:w="405"/>
        <w:gridCol w:w="591"/>
        <w:gridCol w:w="1108"/>
        <w:gridCol w:w="389"/>
        <w:gridCol w:w="753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Половинкинского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13 714,0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1 135,7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высшего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365,2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75,8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178,6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01 4 00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69,8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30,2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мероприятий по чрезвычайным ситуациям, стихийным бедствиям и безопасности людей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оюъектах</w:t>
            </w:r>
            <w:proofErr w:type="spellEnd"/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мероприятий по пожарной безопасности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финансовое обеспечение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уличного освещения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92 9 00 18060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92 9 00 18060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92 9 0018060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90 2 00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16510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853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СОЦИАЛЬНАЯ ПОЛИТИКА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90 3 00 00000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S1190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S1190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S1190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S1190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714,0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2500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80A00" w:rsidRDefault="00C2703D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131"/>
        <w:gridCol w:w="591"/>
        <w:gridCol w:w="1039"/>
        <w:gridCol w:w="362"/>
        <w:gridCol w:w="753"/>
      </w:tblGrid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1 135,7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365,2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326,7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01 2 00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75,8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</w:t>
            </w:r>
            <w:r>
              <w:rPr>
                <w:rFonts w:ascii="Times New Roman" w:eastAsia="Times New Roman" w:hAnsi="Times New Roman" w:cs="Times New Roman"/>
                <w:sz w:val="24"/>
              </w:rPr>
              <w:t>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232,5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178,6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вневойсковая подготовка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69,8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30,2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Финансирование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предупреждению и ликвидации чрезвычайных ситуаций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95 5 00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мероприятий по пожарной безопасности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95 5 00 10840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</w:t>
            </w:r>
            <w:r>
              <w:rPr>
                <w:rFonts w:ascii="Times New Roman" w:eastAsia="Times New Roman" w:hAnsi="Times New Roman" w:cs="Times New Roman"/>
                <w:sz w:val="24"/>
              </w:rPr>
              <w:t>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уличного освещения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92 9 00 18040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92 9 0018060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92 9 00 18060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92 9 00 18060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92 9 00 18060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20,3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потребляемые муниципальными учреждениями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S1190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00S1190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00S1190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</w:tr>
      <w:tr w:rsidR="00D80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D80A00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80A00" w:rsidRDefault="00C2703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13 714,0</w:t>
            </w:r>
          </w:p>
        </w:tc>
      </w:tr>
    </w:tbl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80A00" w:rsidRDefault="00D80A00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D8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00"/>
    <w:rsid w:val="00C2703D"/>
    <w:rsid w:val="00D8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4924</Words>
  <Characters>28073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2021-11-15T06:44:00Z</dcterms:created>
  <dcterms:modified xsi:type="dcterms:W3CDTF">2021-11-15T06:46:00Z</dcterms:modified>
</cp:coreProperties>
</file>