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РОССИЙСКАЯ ФЕДЕРАЦИЯ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НОВОНИКОЛАЕВСКОГО СЕЛЬСКОЕ СОБРАНИЕ ДЕПУТАТОВ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РУБЦОВСКОГО РАЙОНА АЛТАЙСКОГО КРАЯ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РЕШЕНИЕ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>25.11.2015</w:t>
        <w:tab/>
        <w:tab/>
        <w:tab/>
        <w:tab/>
        <w:tab/>
        <w:tab/>
        <w:tab/>
        <w:tab/>
        <w:tab/>
        <w:tab/>
        <w:t>№ 15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с. Новониколаевка</w:t>
      </w:r>
    </w:p>
    <w:p>
      <w:pPr>
        <w:pStyle w:val="style0"/>
        <w:tabs>
          <w:tab w:leader="none" w:pos="495" w:val="left"/>
        </w:tabs>
        <w:spacing w:after="0" w:before="0"/>
        <w:contextualSpacing w:val="false"/>
      </w:pPr>
      <w:r>
        <w:rPr>
          <w:rFonts w:ascii="Arial" w:cs="Arial" w:hAnsi="Arial"/>
          <w:sz w:val="24"/>
          <w:szCs w:val="24"/>
        </w:rPr>
        <w:tab/>
      </w:r>
    </w:p>
    <w:p>
      <w:pPr>
        <w:pStyle w:val="style0"/>
        <w:tabs>
          <w:tab w:leader="none" w:pos="495" w:val="left"/>
        </w:tabs>
        <w:spacing w:after="0" w:before="0"/>
        <w:contextualSpacing w:val="false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/>
        <w:ind w:hanging="0" w:left="0" w:right="5102"/>
        <w:contextualSpacing w:val="false"/>
        <w:jc w:val="both"/>
      </w:pPr>
      <w:r>
        <w:rPr>
          <w:rFonts w:ascii="Arial" w:cs="Arial" w:hAnsi="Arial"/>
          <w:sz w:val="24"/>
          <w:szCs w:val="24"/>
        </w:rPr>
        <w:t>О повышении предельного индекса изменения размера, вносимой гражданами платы за коммунальные услуги на 2016 год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 xml:space="preserve">Рассмотрев обращение  общества с ограниченной ответственностью «Тепловая компания» руководствуясь ст. 157.1 Жилищного кодекса Российской Федерации, Постановлением Правительства Российской Федерации от 30.04.2014г. № 400 «О формировании индексов изменения размера платы граждан за коммунальные услуги в Российской Федерации» и утвержденными указанным постановлением «Основами формирования индексов изменения размера платы граждан за коммунальные услуги Российской Федерации», Новониколаевское сельское Собрания депутатов Рубцовского района Алтайского края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>РЕШИЛО: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3"/>
        <w:numPr>
          <w:ilvl w:val="0"/>
          <w:numId w:val="1"/>
        </w:numPr>
        <w:tabs/>
        <w:spacing w:after="0" w:before="0" w:line="100" w:lineRule="atLeast"/>
        <w:ind w:hanging="90" w:left="0" w:right="0"/>
        <w:contextualSpacing/>
        <w:jc w:val="both"/>
      </w:pP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Согласиться с предложением общества с ограниченной ответственностью «Тепловая компания» об установлении на территории муниципального образования Новониколаевский сельсовет Рубцовского района  Алтайского края предельного индекса изменения размера вносимой гражданами платы за коммунальные услуги на 2016 год в размере 10,0%.</w:t>
      </w:r>
    </w:p>
    <w:p>
      <w:pPr>
        <w:pStyle w:val="style23"/>
        <w:numPr>
          <w:ilvl w:val="0"/>
          <w:numId w:val="1"/>
        </w:numPr>
        <w:tabs/>
        <w:spacing w:after="0" w:before="0" w:line="100" w:lineRule="atLeast"/>
        <w:ind w:hanging="90" w:left="0" w:right="0"/>
        <w:contextualSpacing/>
        <w:jc w:val="both"/>
      </w:pPr>
      <w:r>
        <w:rPr>
          <w:rFonts w:ascii="Arial" w:cs="Arial" w:hAnsi="Arial"/>
          <w:sz w:val="24"/>
          <w:szCs w:val="24"/>
        </w:rPr>
        <w:t>Установить на территории муниципального образования Новониколаевский сельсовет Рубцовского района Алтайского края предельный индекс изменения размера вносимой гражданами платы за коммунальные услуги на 2016 год в размере 10,0 %.</w:t>
      </w:r>
    </w:p>
    <w:p>
      <w:pPr>
        <w:pStyle w:val="style23"/>
        <w:numPr>
          <w:ilvl w:val="0"/>
          <w:numId w:val="1"/>
        </w:numPr>
        <w:tabs/>
        <w:spacing w:after="0" w:before="0" w:line="100" w:lineRule="atLeast"/>
        <w:ind w:hanging="30" w:left="0" w:right="0"/>
        <w:contextualSpacing/>
        <w:jc w:val="both"/>
      </w:pPr>
      <w:r>
        <w:rPr>
          <w:rFonts w:ascii="Arial" w:cs="Arial" w:hAnsi="Arial"/>
          <w:sz w:val="24"/>
          <w:szCs w:val="24"/>
        </w:rPr>
        <w:t>Обратиться к Губернатору Алтайского края А.Б. Карлину с ходатайством об установлении предельного индекса изменения размера вносимой гражданами платы за коммунальные услуги на 2016 год на территории муниципального образования Новониколаевский сельсовет Рубцовского района Алтайского края в размере 10,0 %.</w:t>
      </w:r>
    </w:p>
    <w:p>
      <w:pPr>
        <w:pStyle w:val="style23"/>
        <w:numPr>
          <w:ilvl w:val="0"/>
          <w:numId w:val="1"/>
        </w:numPr>
        <w:tabs/>
        <w:spacing w:after="0" w:before="0" w:line="100" w:lineRule="atLeast"/>
        <w:ind w:hanging="30" w:left="0" w:right="0"/>
        <w:contextualSpacing/>
        <w:jc w:val="both"/>
      </w:pPr>
      <w:r>
        <w:rPr>
          <w:rFonts w:ascii="Arial" w:cs="Arial" w:hAnsi="Arial"/>
          <w:sz w:val="24"/>
          <w:szCs w:val="24"/>
        </w:rPr>
        <w:t>Контроль за исполнением настоящего решения возложить на   постоянную комиссию  по бюджету, налоговой, кредитной и экономической политике, собственности и экологии Новониколаевского сельского Собрания депутатов Рубцовского района Алтайского края.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Arial" w:cs="Arial" w:hAnsi="Arial"/>
          <w:sz w:val="24"/>
          <w:szCs w:val="24"/>
        </w:rPr>
        <w:t>Глава сельсовета                                                                              С. П. Новикова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1260" w:left="19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2015-10-21T05:34:00.00Z</dcterms:created>
  <dc:creator>Екатерина Абросимова</dc:creator>
  <cp:lastModifiedBy>Пользователь</cp:lastModifiedBy>
  <cp:lastPrinted>2015-11-25T14:32:03.46Z</cp:lastPrinted>
  <dcterms:modified xsi:type="dcterms:W3CDTF">2015-11-25T14:26:00.00Z</dcterms:modified>
  <cp:revision>22</cp:revision>
</cp:coreProperties>
</file>