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Рубцовский</w:t>
      </w:r>
      <w:r>
        <w:rPr>
          <w:rFonts w:ascii="Times New Roman" w:hAnsi="Times New Roman"/>
          <w:sz w:val="28"/>
        </w:rPr>
        <w:t xml:space="preserve"> транспортный прокурор разъясняет </w:t>
      </w:r>
    </w:p>
    <w:p w14:paraId="09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exact"/>
        <w:ind w:right="41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предоставлении многодетным семьям мер социальной поддержки на железнодорожном транспорте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Пунктами 1 и 3 статьи 1 </w:t>
      </w:r>
      <w:r>
        <w:rPr>
          <w:rFonts w:ascii="Times New Roman" w:hAnsi="Times New Roman"/>
          <w:color w:val="000000"/>
          <w:sz w:val="27"/>
        </w:rPr>
        <w:t>Федерального закона от 10.01.2003 № 17-ФЗ «О железнодорожном транспорте в Российской Федерации» (далее – Закон № 17)</w:t>
      </w:r>
      <w:r>
        <w:rPr>
          <w:rFonts w:ascii="Times New Roman" w:hAnsi="Times New Roman"/>
          <w:color w:val="000000"/>
          <w:sz w:val="27"/>
        </w:rPr>
        <w:t xml:space="preserve"> предусмотрено, что целью деятельности организаций железнодорожного транспорта является своевременное и качественное обеспечение потребностей в транспортных услугах. Одним из принципов деятельности железнодорожного транспорта является качество оказываемых услуг.</w:t>
      </w:r>
    </w:p>
    <w:p w14:paraId="0E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В силу пункта 5 статьи 4 З</w:t>
      </w:r>
      <w:r>
        <w:rPr>
          <w:rFonts w:ascii="Times New Roman" w:hAnsi="Times New Roman"/>
          <w:color w:val="000000"/>
          <w:sz w:val="27"/>
        </w:rPr>
        <w:t>акона Российской Федерации от 07.02.1992 №</w:t>
      </w:r>
      <w:r>
        <w:rPr>
          <w:rFonts w:ascii="Times New Roman" w:hAnsi="Times New Roman"/>
          <w:color w:val="000000"/>
          <w:sz w:val="27"/>
        </w:rPr>
        <w:t> </w:t>
      </w:r>
      <w:r>
        <w:rPr>
          <w:rFonts w:ascii="Times New Roman" w:hAnsi="Times New Roman"/>
          <w:color w:val="000000"/>
          <w:sz w:val="27"/>
        </w:rPr>
        <w:t xml:space="preserve">2300-1 </w:t>
      </w:r>
      <w:r>
        <w:rPr>
          <w:rFonts w:ascii="Times New Roman" w:hAnsi="Times New Roman"/>
          <w:color w:val="000000"/>
          <w:sz w:val="27"/>
        </w:rPr>
        <w:t xml:space="preserve">«О </w:t>
      </w:r>
      <w:r>
        <w:rPr>
          <w:rFonts w:ascii="Times New Roman" w:hAnsi="Times New Roman"/>
          <w:color w:val="000000"/>
          <w:sz w:val="27"/>
        </w:rPr>
        <w:t>защите прав потребителей» (далее</w:t>
      </w:r>
      <w:r>
        <w:rPr>
          <w:rFonts w:ascii="Times New Roman" w:hAnsi="Times New Roman"/>
          <w:color w:val="000000"/>
          <w:sz w:val="27"/>
        </w:rPr>
        <w:t xml:space="preserve"> –</w:t>
      </w:r>
      <w:r>
        <w:rPr>
          <w:rFonts w:ascii="Times New Roman" w:hAnsi="Times New Roman"/>
          <w:color w:val="000000"/>
          <w:sz w:val="27"/>
        </w:rPr>
        <w:t xml:space="preserve"> Закон)</w:t>
      </w:r>
      <w:r>
        <w:rPr>
          <w:rFonts w:ascii="Times New Roman" w:hAnsi="Times New Roman"/>
          <w:color w:val="000000"/>
          <w:sz w:val="27"/>
        </w:rPr>
        <w:t xml:space="preserve"> 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</w:t>
      </w:r>
    </w:p>
    <w:p w14:paraId="0F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 (пункт 1 статьи 13 Закона).</w:t>
      </w:r>
    </w:p>
    <w:p w14:paraId="10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7"/>
        </w:rPr>
        <w:t>В силу пункт</w:t>
      </w:r>
      <w:r>
        <w:rPr>
          <w:rFonts w:ascii="Times New Roman" w:hAnsi="Times New Roman"/>
          <w:color w:val="000000"/>
          <w:sz w:val="27"/>
        </w:rPr>
        <w:t>ов</w:t>
      </w:r>
      <w:r>
        <w:rPr>
          <w:rFonts w:ascii="Times New Roman" w:hAnsi="Times New Roman"/>
          <w:color w:val="000000"/>
          <w:sz w:val="27"/>
        </w:rPr>
        <w:t xml:space="preserve"> 2</w:t>
      </w:r>
      <w:r>
        <w:rPr>
          <w:rFonts w:ascii="Times New Roman" w:hAnsi="Times New Roman"/>
          <w:color w:val="000000"/>
          <w:sz w:val="27"/>
        </w:rPr>
        <w:t>, 7</w:t>
      </w:r>
      <w:r>
        <w:rPr>
          <w:rFonts w:ascii="Times New Roman" w:hAnsi="Times New Roman"/>
          <w:color w:val="000000"/>
          <w:sz w:val="27"/>
        </w:rPr>
        <w:t xml:space="preserve"> Указа президента Российской Федерации о мерах социальной поддержки многодетных семей от 23.01.2024 № 63, предоставление многодетным семьям мер социальной поддержки осуществляется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обучения.</w:t>
      </w:r>
    </w:p>
    <w:p w14:paraId="11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В силу статьи 15.2 Закона Красноярского края от 09.12.2010 № 11-5393 «О социальной поддержке семей, имеющих детей, в Красноярском крае» родители (лица, их заменяющие) и дети в возрасте от 7 до 18 лет из многодетных семей имеют право на оплату в размере 50 процентов стоимости проезда на железнодорожном транспорте пригородного сообщения.</w:t>
      </w:r>
    </w:p>
    <w:p w14:paraId="12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Указанная мера социальной поддержки предоставляется при приобретении проездного документа (билета) в период с 1 мая по 30 сентября при предъявлении документа, удостоверяющего личность</w:t>
      </w:r>
      <w:r>
        <w:rPr>
          <w:rFonts w:ascii="Times New Roman" w:hAnsi="Times New Roman"/>
          <w:color w:val="000000"/>
          <w:sz w:val="27"/>
        </w:rPr>
        <w:t>.</w:t>
      </w:r>
    </w:p>
    <w:p w14:paraId="13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Таким образом, согласно требованиям закона родители (лица, их заменяющие) и дети в возрасте от 7 до 18 лет из многодетных семей имеют право на оплату в размере 50 процентов стоимости проезда на железнодорожном транспорте пригородного сообщения, а при условии обучения детей в организации, осуществляющей образовательную деятельность, по очной форме обучения до достижения старшим ребенком возраста 23 лет.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709" w:footer="708" w:gutter="0" w:header="708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ody Text Indent 3"/>
    <w:basedOn w:val="Style_2"/>
    <w:link w:val="Style_9_ch"/>
    <w:pPr>
      <w:widowControl w:val="1"/>
      <w:spacing w:after="120" w:line="240" w:lineRule="auto"/>
      <w:ind w:left="283"/>
    </w:pPr>
    <w:rPr>
      <w:rFonts w:ascii="Times New Roman" w:hAnsi="Times New Roman"/>
      <w:sz w:val="16"/>
    </w:rPr>
  </w:style>
  <w:style w:styleId="Style_9_ch" w:type="character">
    <w:name w:val="Body Text Indent 3"/>
    <w:basedOn w:val="Style_2_ch"/>
    <w:link w:val="Style_9"/>
    <w:rPr>
      <w:rFonts w:ascii="Times New Roman" w:hAnsi="Times New Roman"/>
      <w:sz w:val="16"/>
    </w:rPr>
  </w:style>
  <w:style w:styleId="Style_10" w:type="paragraph">
    <w:name w:val="footer"/>
    <w:basedOn w:val="Style_2"/>
    <w:link w:val="Style_1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0_ch" w:type="character">
    <w:name w:val="footer"/>
    <w:basedOn w:val="Style_2_ch"/>
    <w:link w:val="Style_10"/>
  </w:style>
  <w:style w:styleId="Style_11" w:type="paragraph">
    <w:name w:val="List Paragraph"/>
    <w:basedOn w:val="Style_2"/>
    <w:link w:val="Style_11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11_ch" w:type="character">
    <w:name w:val="List Paragraph"/>
    <w:basedOn w:val="Style_2_ch"/>
    <w:link w:val="Style_11"/>
    <w:rPr>
      <w:rFonts w:ascii="Times New Roman" w:hAnsi="Times New Roman"/>
      <w:sz w:val="24"/>
    </w:rPr>
  </w:style>
  <w:style w:styleId="Style_12" w:type="paragraph">
    <w:name w:val="toc 3"/>
    <w:next w:val="Style_2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2_ch"/>
    <w:link w:val="Style_13"/>
    <w:rPr>
      <w:rFonts w:ascii="Segoe UI" w:hAnsi="Segoe UI"/>
      <w:sz w:val="18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yperlink"/>
    <w:basedOn w:val="Style_16"/>
    <w:link w:val="Style_17_ch"/>
    <w:rPr>
      <w:color w:val="0000FF"/>
      <w:u w:val="single"/>
    </w:rPr>
  </w:style>
  <w:style w:styleId="Style_17_ch" w:type="character">
    <w:name w:val="Hyperlink"/>
    <w:basedOn w:val="Style_16_ch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Основной текст (2)1"/>
    <w:basedOn w:val="Style_2"/>
    <w:link w:val="Style_21_ch"/>
    <w:pPr>
      <w:widowControl w:val="0"/>
      <w:spacing w:after="0" w:before="240" w:line="240" w:lineRule="atLeast"/>
      <w:ind w:hanging="260"/>
    </w:pPr>
    <w:rPr>
      <w:sz w:val="19"/>
    </w:rPr>
  </w:style>
  <w:style w:styleId="Style_21_ch" w:type="character">
    <w:name w:val="Основной текст (2)1"/>
    <w:basedOn w:val="Style_2_ch"/>
    <w:link w:val="Style_21"/>
    <w:rPr>
      <w:sz w:val="19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Body Text 2"/>
    <w:basedOn w:val="Style_2"/>
    <w:link w:val="Style_24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24_ch" w:type="character">
    <w:name w:val="Body Text 2"/>
    <w:basedOn w:val="Style_2_ch"/>
    <w:link w:val="Style_24"/>
    <w:rPr>
      <w:rFonts w:ascii="Times New Roman" w:hAnsi="Times New Roman"/>
      <w:sz w:val="24"/>
    </w:rPr>
  </w:style>
  <w:style w:styleId="Style_25" w:type="paragraph">
    <w:name w:val="toc 5"/>
    <w:next w:val="Style_2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Normal (Web)"/>
    <w:basedOn w:val="Style_2"/>
    <w:link w:val="Style_2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Normal (Web)"/>
    <w:basedOn w:val="Style_2_ch"/>
    <w:link w:val="Style_27"/>
    <w:rPr>
      <w:rFonts w:ascii="Times New Roman" w:hAnsi="Times New Roman"/>
      <w:sz w:val="24"/>
    </w:rPr>
  </w:style>
  <w:style w:styleId="Style_28" w:type="paragraph">
    <w:name w:val="Title"/>
    <w:next w:val="Style_2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Body Text"/>
    <w:basedOn w:val="Style_2"/>
    <w:link w:val="Style_30_ch"/>
    <w:pPr>
      <w:widowControl w:val="1"/>
      <w:spacing w:after="120"/>
      <w:ind/>
    </w:pPr>
  </w:style>
  <w:style w:styleId="Style_30_ch" w:type="character">
    <w:name w:val="Body Text"/>
    <w:basedOn w:val="Style_2_ch"/>
    <w:link w:val="Style_30"/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ConsPlusTitle"/>
    <w:link w:val="Style_32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32_ch" w:type="character">
    <w:name w:val="ConsPlusTitle"/>
    <w:link w:val="Style_32"/>
    <w:rPr>
      <w:rFonts w:ascii="Times New Roman" w:hAnsi="Times New Roman"/>
      <w:b w:val="1"/>
      <w:sz w:val="24"/>
    </w:rPr>
  </w:style>
  <w:style w:styleId="Style_33" w:type="paragraph">
    <w:name w:val="msonormalcxsplast"/>
    <w:basedOn w:val="Style_2"/>
    <w:link w:val="Style_3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msonormalcxsplast"/>
    <w:basedOn w:val="Style_2_ch"/>
    <w:link w:val="Style_33"/>
    <w:rPr>
      <w:rFonts w:ascii="Times New Roman" w:hAnsi="Times New Roman"/>
      <w:sz w:val="24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2022-12-14T09:24:00Z</dcterms:created>
  <dcterms:modified xsi:type="dcterms:W3CDTF">2026-11-03T04:16:04Z</dcterms:modified>
</cp:coreProperties>
</file>