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15" w:rsidRPr="00C10C3A" w:rsidRDefault="00A95337" w:rsidP="00DA1A3E">
      <w:pPr>
        <w:pStyle w:val="a6"/>
        <w:spacing w:after="0" w:line="240" w:lineRule="auto"/>
        <w:jc w:val="center"/>
        <w:rPr>
          <w:rFonts w:hint="eastAsia"/>
        </w:rPr>
      </w:pPr>
      <w:r w:rsidRPr="00C10C3A">
        <w:rPr>
          <w:rFonts w:ascii="Times New Roman" w:hAnsi="Times New Roman"/>
          <w:b/>
          <w:sz w:val="28"/>
          <w:szCs w:val="28"/>
        </w:rPr>
        <w:t xml:space="preserve">ТРЕХСТОРОННЕЕ СОГЛАШЕНИЕ </w:t>
      </w:r>
    </w:p>
    <w:p w:rsidR="000E4815" w:rsidRPr="00C10C3A" w:rsidRDefault="00A95337" w:rsidP="00DA1A3E">
      <w:pPr>
        <w:pStyle w:val="a6"/>
        <w:pBdr>
          <w:top w:val="none" w:sz="0" w:space="0" w:color="000000"/>
          <w:left w:val="none" w:sz="0" w:space="0" w:color="000000"/>
          <w:bottom w:val="none" w:sz="0" w:space="0" w:color="000000"/>
          <w:right w:val="none" w:sz="0" w:space="0" w:color="000000"/>
        </w:pBdr>
        <w:spacing w:after="0" w:line="240" w:lineRule="auto"/>
        <w:jc w:val="center"/>
        <w:rPr>
          <w:rFonts w:hint="eastAsia"/>
        </w:rPr>
      </w:pPr>
      <w:r w:rsidRPr="00C10C3A">
        <w:rPr>
          <w:sz w:val="28"/>
          <w:szCs w:val="28"/>
        </w:rPr>
        <w:t xml:space="preserve"> </w:t>
      </w:r>
      <w:r w:rsidRPr="00C10C3A">
        <w:rPr>
          <w:rFonts w:ascii="Times New Roman" w:hAnsi="Times New Roman"/>
          <w:b/>
          <w:sz w:val="28"/>
          <w:szCs w:val="28"/>
        </w:rPr>
        <w:t xml:space="preserve">между Администрацией </w:t>
      </w:r>
      <w:proofErr w:type="spellStart"/>
      <w:r w:rsidR="000C01B1">
        <w:rPr>
          <w:rFonts w:ascii="Times New Roman" w:hAnsi="Times New Roman"/>
          <w:b/>
          <w:sz w:val="28"/>
          <w:szCs w:val="28"/>
        </w:rPr>
        <w:t>Рубцовского</w:t>
      </w:r>
      <w:proofErr w:type="spellEnd"/>
      <w:r w:rsidRPr="00C10C3A">
        <w:rPr>
          <w:rFonts w:ascii="Times New Roman" w:hAnsi="Times New Roman"/>
          <w:b/>
          <w:sz w:val="28"/>
          <w:szCs w:val="28"/>
        </w:rPr>
        <w:t xml:space="preserve"> района, </w:t>
      </w:r>
      <w:r w:rsidR="00E07461">
        <w:rPr>
          <w:rFonts w:ascii="Times New Roman" w:hAnsi="Times New Roman"/>
          <w:b/>
          <w:sz w:val="28"/>
          <w:szCs w:val="28"/>
        </w:rPr>
        <w:t>Советом профсоюзных организаций</w:t>
      </w:r>
      <w:r w:rsidRPr="00C10C3A">
        <w:rPr>
          <w:rFonts w:ascii="Times New Roman" w:hAnsi="Times New Roman"/>
          <w:b/>
          <w:sz w:val="28"/>
          <w:szCs w:val="28"/>
        </w:rPr>
        <w:t xml:space="preserve"> и работодателями </w:t>
      </w:r>
      <w:proofErr w:type="spellStart"/>
      <w:r w:rsidR="00E07461">
        <w:rPr>
          <w:rFonts w:ascii="Times New Roman" w:hAnsi="Times New Roman"/>
          <w:b/>
          <w:sz w:val="28"/>
          <w:szCs w:val="28"/>
        </w:rPr>
        <w:t>Рубцовского</w:t>
      </w:r>
      <w:proofErr w:type="spellEnd"/>
      <w:r w:rsidRPr="00C10C3A">
        <w:rPr>
          <w:rFonts w:ascii="Times New Roman" w:hAnsi="Times New Roman"/>
          <w:b/>
          <w:sz w:val="28"/>
          <w:szCs w:val="28"/>
        </w:rPr>
        <w:t xml:space="preserve"> района</w:t>
      </w:r>
    </w:p>
    <w:p w:rsidR="000E4815" w:rsidRPr="00C10C3A" w:rsidRDefault="00A95337" w:rsidP="00DA1A3E">
      <w:pPr>
        <w:pStyle w:val="a6"/>
        <w:pBdr>
          <w:top w:val="none" w:sz="0" w:space="0" w:color="000000"/>
          <w:left w:val="none" w:sz="0" w:space="0" w:color="000000"/>
          <w:bottom w:val="none" w:sz="0" w:space="0" w:color="000000"/>
          <w:right w:val="none" w:sz="0" w:space="0" w:color="000000"/>
        </w:pBdr>
        <w:spacing w:after="0" w:line="240" w:lineRule="auto"/>
        <w:jc w:val="center"/>
        <w:rPr>
          <w:rFonts w:hint="eastAsia"/>
        </w:rPr>
      </w:pPr>
      <w:r w:rsidRPr="00C10C3A">
        <w:rPr>
          <w:rFonts w:ascii="Times New Roman" w:hAnsi="Times New Roman"/>
          <w:b/>
          <w:sz w:val="28"/>
          <w:szCs w:val="28"/>
        </w:rPr>
        <w:t>на 2024-2026 годы</w:t>
      </w:r>
    </w:p>
    <w:p w:rsidR="000E4815" w:rsidRPr="00C10C3A" w:rsidRDefault="000E4815" w:rsidP="00DA1A3E">
      <w:pPr>
        <w:ind w:right="-567"/>
        <w:rPr>
          <w:rFonts w:hint="eastAsia"/>
          <w:sz w:val="28"/>
          <w:szCs w:val="28"/>
        </w:rPr>
      </w:pPr>
    </w:p>
    <w:p w:rsidR="000E4815" w:rsidRPr="00C10C3A" w:rsidRDefault="000E4815" w:rsidP="00DA1A3E">
      <w:pPr>
        <w:ind w:right="-567"/>
        <w:rPr>
          <w:rFonts w:hint="eastAsia"/>
          <w:sz w:val="28"/>
          <w:szCs w:val="28"/>
        </w:rPr>
      </w:pPr>
    </w:p>
    <w:p w:rsidR="000E4815" w:rsidRPr="00C10C3A" w:rsidRDefault="000E4815" w:rsidP="00DA1A3E">
      <w:pPr>
        <w:ind w:right="-567"/>
        <w:rPr>
          <w:rFonts w:hint="eastAsia"/>
          <w:sz w:val="28"/>
          <w:szCs w:val="28"/>
        </w:rPr>
      </w:pPr>
    </w:p>
    <w:tbl>
      <w:tblPr>
        <w:tblW w:w="0" w:type="auto"/>
        <w:tblLayout w:type="fixed"/>
        <w:tblCellMar>
          <w:left w:w="0" w:type="dxa"/>
          <w:right w:w="0" w:type="dxa"/>
        </w:tblCellMar>
        <w:tblLook w:val="0000"/>
      </w:tblPr>
      <w:tblGrid>
        <w:gridCol w:w="4783"/>
        <w:gridCol w:w="5416"/>
      </w:tblGrid>
      <w:tr w:rsidR="000E4815" w:rsidRPr="00C10C3A">
        <w:tc>
          <w:tcPr>
            <w:tcW w:w="4783" w:type="dxa"/>
            <w:shd w:val="clear" w:color="auto" w:fill="auto"/>
          </w:tcPr>
          <w:p w:rsidR="000E4815" w:rsidRPr="00C10C3A" w:rsidRDefault="000C01B1" w:rsidP="000C01B1">
            <w:pPr>
              <w:widowControl w:val="0"/>
              <w:jc w:val="both"/>
              <w:rPr>
                <w:rFonts w:hint="eastAsia"/>
              </w:rPr>
            </w:pPr>
            <w:r>
              <w:rPr>
                <w:rFonts w:ascii="Times New Roman" w:hAnsi="Times New Roman"/>
                <w:sz w:val="28"/>
                <w:szCs w:val="28"/>
              </w:rPr>
              <w:t>г</w:t>
            </w:r>
            <w:r w:rsidR="00A95337" w:rsidRPr="00C10C3A">
              <w:rPr>
                <w:rFonts w:ascii="Times New Roman" w:hAnsi="Times New Roman"/>
                <w:sz w:val="28"/>
                <w:szCs w:val="28"/>
              </w:rPr>
              <w:t xml:space="preserve">. </w:t>
            </w:r>
            <w:r>
              <w:rPr>
                <w:rFonts w:ascii="Times New Roman" w:hAnsi="Times New Roman"/>
                <w:sz w:val="28"/>
                <w:szCs w:val="28"/>
              </w:rPr>
              <w:t xml:space="preserve">Рубцовск                        </w:t>
            </w:r>
          </w:p>
        </w:tc>
        <w:tc>
          <w:tcPr>
            <w:tcW w:w="5416" w:type="dxa"/>
            <w:shd w:val="clear" w:color="auto" w:fill="auto"/>
          </w:tcPr>
          <w:p w:rsidR="000E4815" w:rsidRPr="00C10C3A" w:rsidRDefault="000C01B1" w:rsidP="000C01B1">
            <w:pPr>
              <w:widowControl w:val="0"/>
              <w:jc w:val="right"/>
              <w:rPr>
                <w:rFonts w:hint="eastAsia"/>
              </w:rPr>
            </w:pPr>
            <w:r>
              <w:rPr>
                <w:rFonts w:ascii="Times New Roman" w:hAnsi="Times New Roman"/>
                <w:sz w:val="28"/>
                <w:szCs w:val="28"/>
              </w:rPr>
              <w:t>09.02.2024</w:t>
            </w:r>
            <w:r w:rsidR="00A95337" w:rsidRPr="00C10C3A">
              <w:rPr>
                <w:rFonts w:ascii="Times New Roman" w:hAnsi="Times New Roman"/>
                <w:sz w:val="28"/>
                <w:szCs w:val="28"/>
              </w:rPr>
              <w:t xml:space="preserve">  </w:t>
            </w:r>
          </w:p>
        </w:tc>
      </w:tr>
    </w:tbl>
    <w:p w:rsidR="000E4815" w:rsidRPr="00C10C3A" w:rsidRDefault="000E4815" w:rsidP="00DA1A3E">
      <w:pPr>
        <w:rPr>
          <w:rFonts w:hint="eastAsia"/>
          <w:sz w:val="28"/>
          <w:szCs w:val="28"/>
        </w:rPr>
      </w:pPr>
    </w:p>
    <w:p w:rsidR="000E4815" w:rsidRPr="00C10C3A" w:rsidRDefault="00A95337" w:rsidP="00DA1A3E">
      <w:pPr>
        <w:widowControl w:val="0"/>
        <w:ind w:firstLine="709"/>
        <w:jc w:val="both"/>
        <w:rPr>
          <w:rFonts w:hint="eastAsia"/>
        </w:rPr>
      </w:pPr>
      <w:proofErr w:type="gramStart"/>
      <w:r w:rsidRPr="00C10C3A">
        <w:rPr>
          <w:rFonts w:ascii="Times New Roman" w:eastAsia="Times New Roman" w:hAnsi="Times New Roman" w:cs="Times New Roman"/>
          <w:sz w:val="28"/>
          <w:szCs w:val="28"/>
          <w:lang w:eastAsia="ru-RU"/>
        </w:rPr>
        <w:t xml:space="preserve">Администрация </w:t>
      </w:r>
      <w:proofErr w:type="spellStart"/>
      <w:r w:rsidR="000C01B1">
        <w:rPr>
          <w:rFonts w:ascii="Times New Roman" w:eastAsia="Times New Roman" w:hAnsi="Times New Roman" w:cs="Times New Roman"/>
          <w:sz w:val="28"/>
          <w:szCs w:val="28"/>
          <w:lang w:eastAsia="ru-RU"/>
        </w:rPr>
        <w:t>Рубцовского</w:t>
      </w:r>
      <w:proofErr w:type="spellEnd"/>
      <w:r w:rsidRPr="00C10C3A">
        <w:rPr>
          <w:rFonts w:ascii="Times New Roman" w:eastAsia="Times New Roman" w:hAnsi="Times New Roman" w:cs="Times New Roman"/>
          <w:sz w:val="28"/>
          <w:szCs w:val="28"/>
          <w:lang w:eastAsia="ru-RU"/>
        </w:rPr>
        <w:t xml:space="preserve"> района Алтайского края (далее – Администрация</w:t>
      </w:r>
      <w:r w:rsidR="000C01B1">
        <w:rPr>
          <w:rFonts w:ascii="Times New Roman" w:eastAsia="Times New Roman" w:hAnsi="Times New Roman" w:cs="Times New Roman"/>
          <w:sz w:val="28"/>
          <w:szCs w:val="28"/>
          <w:lang w:eastAsia="ru-RU"/>
        </w:rPr>
        <w:t xml:space="preserve"> района</w:t>
      </w:r>
      <w:r w:rsidRPr="00C10C3A">
        <w:rPr>
          <w:rFonts w:ascii="Times New Roman" w:eastAsia="Times New Roman" w:hAnsi="Times New Roman" w:cs="Times New Roman"/>
          <w:sz w:val="28"/>
          <w:szCs w:val="28"/>
          <w:lang w:eastAsia="ru-RU"/>
        </w:rPr>
        <w:t xml:space="preserve">), с одной стороны, </w:t>
      </w:r>
      <w:r w:rsidR="000C01B1">
        <w:rPr>
          <w:rStyle w:val="10"/>
          <w:rFonts w:ascii="Times New Roman" w:eastAsia="Times New Roman" w:hAnsi="Times New Roman" w:cs="Times New Roman"/>
          <w:b w:val="0"/>
          <w:bCs w:val="0"/>
          <w:sz w:val="28"/>
          <w:szCs w:val="28"/>
          <w:lang w:eastAsia="ru-RU"/>
        </w:rPr>
        <w:t>Совет профсоюзных организаций</w:t>
      </w:r>
      <w:r w:rsidRPr="00C10C3A">
        <w:rPr>
          <w:rFonts w:ascii="Times New Roman" w:eastAsia="Times New Roman" w:hAnsi="Times New Roman" w:cs="Times New Roman"/>
          <w:sz w:val="28"/>
          <w:szCs w:val="28"/>
          <w:lang w:eastAsia="ru-RU"/>
        </w:rPr>
        <w:t xml:space="preserve"> (далее – «Профсоюз»), с другой стороны и  </w:t>
      </w:r>
      <w:r w:rsidR="000C01B1" w:rsidRPr="008A3899">
        <w:rPr>
          <w:rFonts w:ascii="Times New Roman" w:eastAsia="Times New Roman" w:hAnsi="Times New Roman"/>
          <w:sz w:val="28"/>
          <w:szCs w:val="28"/>
          <w:lang w:eastAsia="ru-RU"/>
        </w:rPr>
        <w:t>объединение работодателей ТООР «Совет работодателей АПК </w:t>
      </w:r>
      <w:proofErr w:type="spellStart"/>
      <w:r w:rsidR="000C01B1" w:rsidRPr="008A3899">
        <w:rPr>
          <w:rFonts w:ascii="Times New Roman" w:eastAsia="Times New Roman" w:hAnsi="Times New Roman"/>
          <w:sz w:val="28"/>
          <w:szCs w:val="28"/>
          <w:lang w:eastAsia="ru-RU"/>
        </w:rPr>
        <w:t>Рубцовского</w:t>
      </w:r>
      <w:proofErr w:type="spellEnd"/>
      <w:r w:rsidR="000C01B1" w:rsidRPr="008A3899">
        <w:rPr>
          <w:rFonts w:ascii="Times New Roman" w:eastAsia="Times New Roman" w:hAnsi="Times New Roman"/>
          <w:sz w:val="28"/>
          <w:szCs w:val="28"/>
          <w:lang w:eastAsia="ru-RU"/>
        </w:rPr>
        <w:t> района»</w:t>
      </w:r>
      <w:r w:rsidRPr="00C10C3A">
        <w:rPr>
          <w:rFonts w:ascii="Times New Roman" w:eastAsia="Times New Roman" w:hAnsi="Times New Roman" w:cs="Times New Roman"/>
          <w:sz w:val="28"/>
          <w:szCs w:val="28"/>
          <w:lang w:eastAsia="ru-RU"/>
        </w:rPr>
        <w:t xml:space="preserve"> (далее – «Работодатели»), с третьей стороны, вместе именуемые в дальнейшем «Стороны», </w:t>
      </w:r>
      <w:r w:rsidRPr="00C10C3A">
        <w:rPr>
          <w:rFonts w:ascii="Times New Roman" w:hAnsi="Times New Roman" w:cs="Times New Roman"/>
          <w:bCs/>
          <w:sz w:val="28"/>
          <w:szCs w:val="28"/>
        </w:rPr>
        <w:t>руководствуясь Трудовым кодексом Российской Федерации, законом Алтайского края от 14.06.2007 № 55-ЗС «О социальном партнерстве в Алтайском крае», заключили настоящее районное соглашение (далее</w:t>
      </w:r>
      <w:proofErr w:type="gramEnd"/>
      <w:r w:rsidRPr="00C10C3A">
        <w:rPr>
          <w:rFonts w:ascii="Times New Roman" w:hAnsi="Times New Roman" w:cs="Times New Roman"/>
          <w:bCs/>
          <w:sz w:val="28"/>
          <w:szCs w:val="28"/>
        </w:rPr>
        <w:t xml:space="preserve"> - </w:t>
      </w:r>
      <w:proofErr w:type="gramStart"/>
      <w:r w:rsidRPr="00C10C3A">
        <w:rPr>
          <w:rFonts w:ascii="Times New Roman" w:hAnsi="Times New Roman" w:cs="Times New Roman"/>
          <w:bCs/>
          <w:sz w:val="28"/>
          <w:szCs w:val="28"/>
        </w:rPr>
        <w:t>Соглашение), устанавливающее общие принципы регулирования социально-трудовых и связанных с ними экономических отношений на районном уровне.</w:t>
      </w:r>
      <w:proofErr w:type="gramEnd"/>
    </w:p>
    <w:p w:rsidR="000E4815" w:rsidRPr="00C10C3A" w:rsidRDefault="00A95337" w:rsidP="00DA1A3E">
      <w:pPr>
        <w:pStyle w:val="13"/>
        <w:shd w:val="clear" w:color="auto" w:fill="auto"/>
        <w:ind w:firstLine="760"/>
        <w:jc w:val="both"/>
      </w:pPr>
      <w:r w:rsidRPr="00C10C3A">
        <w:t xml:space="preserve">Соглашение является правовым актом, регулирующим социально-трудовые отношения </w:t>
      </w:r>
      <w:proofErr w:type="gramStart"/>
      <w:r w:rsidRPr="00C10C3A">
        <w:t>в</w:t>
      </w:r>
      <w:proofErr w:type="gramEnd"/>
      <w:r w:rsidRPr="00C10C3A">
        <w:t xml:space="preserve"> </w:t>
      </w:r>
      <w:proofErr w:type="gramStart"/>
      <w:r w:rsidR="004645A2">
        <w:t>Рубцовском</w:t>
      </w:r>
      <w:proofErr w:type="gramEnd"/>
      <w:r w:rsidRPr="00C10C3A">
        <w:t xml:space="preserve"> районе Алтайского края и устанавливающим общие принципы регулирования связанных с ними экономических отношений в 2024 - 2026 годах.</w:t>
      </w:r>
    </w:p>
    <w:p w:rsidR="000E4815" w:rsidRPr="00C10C3A" w:rsidRDefault="00A95337" w:rsidP="00DA1A3E">
      <w:pPr>
        <w:pStyle w:val="13"/>
        <w:shd w:val="clear" w:color="auto" w:fill="auto"/>
        <w:ind w:firstLine="760"/>
        <w:jc w:val="both"/>
      </w:pPr>
      <w:r w:rsidRPr="00C10C3A">
        <w:t>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Обязательства, установленные настоящим Соглашением, являются минимальными и служат основой для дополнения и развития районных отраслевых соглашений, коллективных договоров и иных соглашений при их заключении и реализации.</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 xml:space="preserve">Стороны признают необходимым заключение районных отраслевых (межотраслевых) соглашений (далее – «районные 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 Средства, необходимые на реализацию принятых обязательств, предусматриваются в соответствующих бюджетах.</w:t>
      </w:r>
    </w:p>
    <w:p w:rsidR="000E4815" w:rsidRPr="00C10C3A" w:rsidRDefault="00A95337" w:rsidP="00063AD7">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I. Обязательства Администрации района</w:t>
      </w:r>
    </w:p>
    <w:p w:rsidR="000E4815" w:rsidRPr="00C10C3A" w:rsidRDefault="00A95337" w:rsidP="00063AD7">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1.1. В области оплаты труда и доходов населения: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1.1.1. обеспечивать функционирование рабочих групп по вопросам заработной платы и по снижению неформальной занятости в составе районной трехсторонней комиссии по регулированию социально-трудовых отношений. Осуществлять </w:t>
      </w:r>
      <w:proofErr w:type="gramStart"/>
      <w:r w:rsidRPr="00C10C3A">
        <w:rPr>
          <w:rFonts w:ascii="Times New Roman" w:hAnsi="Times New Roman" w:cs="Times New Roman"/>
          <w:sz w:val="28"/>
          <w:szCs w:val="28"/>
        </w:rPr>
        <w:lastRenderedPageBreak/>
        <w:t>контроль за</w:t>
      </w:r>
      <w:proofErr w:type="gramEnd"/>
      <w:r w:rsidRPr="00C10C3A">
        <w:rPr>
          <w:rFonts w:ascii="Times New Roman" w:hAnsi="Times New Roman" w:cs="Times New Roman"/>
          <w:sz w:val="28"/>
          <w:szCs w:val="28"/>
        </w:rPr>
        <w:t xml:space="preserve"> выполнением принятых решений;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rsidR="000E4815" w:rsidRPr="00253717" w:rsidRDefault="00A95337" w:rsidP="000C01B1">
      <w:pPr>
        <w:ind w:firstLine="709"/>
        <w:jc w:val="both"/>
        <w:outlineLvl w:val="0"/>
        <w:rPr>
          <w:rFonts w:ascii="Times New Roman" w:hAnsi="Times New Roman" w:cs="Times New Roman"/>
          <w:sz w:val="28"/>
          <w:szCs w:val="28"/>
        </w:rPr>
      </w:pPr>
      <w:r w:rsidRPr="00C10C3A">
        <w:rPr>
          <w:rFonts w:ascii="Times New Roman" w:hAnsi="Times New Roman" w:cs="Times New Roman"/>
          <w:sz w:val="28"/>
          <w:szCs w:val="28"/>
        </w:rPr>
        <w:t>1.1.3. при формировании районного бюджета на очередной финансовый год и на плановый период принимать меры по сохранению его социальной направленности. Обеспечивать планирование и своевременное направление сре</w:t>
      </w:r>
      <w:proofErr w:type="gramStart"/>
      <w:r w:rsidRPr="00C10C3A">
        <w:rPr>
          <w:rFonts w:ascii="Times New Roman" w:hAnsi="Times New Roman" w:cs="Times New Roman"/>
          <w:sz w:val="28"/>
          <w:szCs w:val="28"/>
        </w:rPr>
        <w:t>дств дл</w:t>
      </w:r>
      <w:proofErr w:type="gramEnd"/>
      <w:r w:rsidRPr="00C10C3A">
        <w:rPr>
          <w:rFonts w:ascii="Times New Roman" w:hAnsi="Times New Roman" w:cs="Times New Roman"/>
          <w:sz w:val="28"/>
          <w:szCs w:val="28"/>
        </w:rPr>
        <w:t xml:space="preserve">я </w:t>
      </w:r>
      <w:r w:rsidRPr="000C01B1">
        <w:rPr>
          <w:rFonts w:ascii="Times New Roman" w:hAnsi="Times New Roman" w:cs="Times New Roman"/>
          <w:sz w:val="28"/>
          <w:szCs w:val="28"/>
        </w:rPr>
        <w:t xml:space="preserve">выплаты заработной платы работникам бюджетной сферы в соответствии с обязательствами, предусмотренными решением </w:t>
      </w:r>
      <w:proofErr w:type="spellStart"/>
      <w:r w:rsidR="000C01B1" w:rsidRPr="000C01B1">
        <w:rPr>
          <w:rFonts w:ascii="Times New Roman" w:hAnsi="Times New Roman" w:cs="Times New Roman"/>
          <w:sz w:val="28"/>
          <w:szCs w:val="28"/>
        </w:rPr>
        <w:t>Рубцовского</w:t>
      </w:r>
      <w:proofErr w:type="spellEnd"/>
      <w:r w:rsidRPr="000C01B1">
        <w:rPr>
          <w:rFonts w:ascii="Times New Roman" w:hAnsi="Times New Roman" w:cs="Times New Roman"/>
          <w:sz w:val="28"/>
          <w:szCs w:val="28"/>
        </w:rPr>
        <w:t xml:space="preserve"> районного Собрания депутатов «</w:t>
      </w:r>
      <w:r w:rsidR="000C01B1" w:rsidRPr="000C01B1">
        <w:rPr>
          <w:sz w:val="28"/>
        </w:rPr>
        <w:t>Об утверждении районного бюджета на 2024 год</w:t>
      </w:r>
      <w:r w:rsidRPr="000C01B1">
        <w:rPr>
          <w:rFonts w:ascii="Times New Roman" w:hAnsi="Times New Roman" w:cs="Times New Roman"/>
          <w:sz w:val="28"/>
          <w:szCs w:val="28"/>
        </w:rPr>
        <w:t>»</w:t>
      </w:r>
      <w:r w:rsidR="000C01B1" w:rsidRPr="000C01B1">
        <w:rPr>
          <w:rFonts w:ascii="Times New Roman" w:hAnsi="Times New Roman" w:cs="Times New Roman"/>
          <w:sz w:val="28"/>
          <w:szCs w:val="28"/>
        </w:rPr>
        <w:t xml:space="preserve"> от 22.12.2024 № 49</w:t>
      </w:r>
      <w:r w:rsidR="000C01B1">
        <w:rPr>
          <w:rFonts w:ascii="Times New Roman" w:hAnsi="Times New Roman" w:cs="Times New Roman"/>
          <w:sz w:val="28"/>
          <w:szCs w:val="28"/>
        </w:rPr>
        <w:t>,</w:t>
      </w:r>
      <w:r w:rsidR="00253717" w:rsidRPr="000C01B1">
        <w:rPr>
          <w:rFonts w:ascii="Times New Roman" w:hAnsi="Times New Roman" w:cs="Times New Roman"/>
          <w:sz w:val="28"/>
          <w:szCs w:val="28"/>
        </w:rPr>
        <w:t xml:space="preserve"> а также</w:t>
      </w:r>
      <w:r w:rsidR="00253717" w:rsidRPr="000C01B1">
        <w:t xml:space="preserve"> </w:t>
      </w:r>
      <w:r w:rsidR="00253717" w:rsidRPr="000C01B1">
        <w:rPr>
          <w:rFonts w:ascii="Times New Roman" w:hAnsi="Times New Roman" w:cs="Times New Roman"/>
          <w:sz w:val="28"/>
          <w:szCs w:val="28"/>
        </w:rPr>
        <w:t>предусматривать</w:t>
      </w:r>
      <w:r w:rsidR="00253717" w:rsidRPr="00253717">
        <w:rPr>
          <w:rFonts w:ascii="Times New Roman" w:hAnsi="Times New Roman" w:cs="Times New Roman"/>
          <w:sz w:val="28"/>
          <w:szCs w:val="28"/>
        </w:rPr>
        <w:t xml:space="preserve"> иные средства, необходимые для выполнения обязательств, предусмотренных настоящим Соглашением</w:t>
      </w:r>
      <w:r w:rsidRPr="00253717">
        <w:rPr>
          <w:rFonts w:ascii="Times New Roman" w:hAnsi="Times New Roman" w:cs="Times New Roman"/>
          <w:sz w:val="28"/>
          <w:szCs w:val="28"/>
        </w:rPr>
        <w:t>;</w:t>
      </w:r>
    </w:p>
    <w:p w:rsidR="000E4815" w:rsidRPr="00253717" w:rsidRDefault="00A95337" w:rsidP="00DA1A3E">
      <w:pPr>
        <w:pStyle w:val="ConsPlusNormal"/>
        <w:ind w:firstLine="720"/>
        <w:jc w:val="both"/>
      </w:pPr>
      <w:r w:rsidRPr="00253717">
        <w:rPr>
          <w:rFonts w:ascii="Times New Roman" w:hAnsi="Times New Roman" w:cs="Times New Roman"/>
          <w:sz w:val="28"/>
          <w:szCs w:val="28"/>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r w:rsidRPr="00253717">
        <w:rPr>
          <w:rFonts w:ascii="Times New Roman" w:hAnsi="Times New Roman" w:cs="Times New Roman"/>
          <w:iCs/>
          <w:sz w:val="28"/>
          <w:szCs w:val="28"/>
        </w:rPr>
        <w:t>в том числе с привлечением органов надзора и контроля</w:t>
      </w:r>
      <w:r w:rsidRPr="00253717">
        <w:rPr>
          <w:rFonts w:ascii="Times New Roman" w:hAnsi="Times New Roman" w:cs="Times New Roman"/>
          <w:sz w:val="28"/>
          <w:szCs w:val="28"/>
        </w:rPr>
        <w:t>;</w:t>
      </w:r>
    </w:p>
    <w:p w:rsidR="000E4815" w:rsidRPr="00C10C3A" w:rsidRDefault="00A95337" w:rsidP="00DA1A3E">
      <w:pPr>
        <w:pStyle w:val="ConsPlusNormal"/>
        <w:ind w:firstLine="720"/>
        <w:jc w:val="both"/>
        <w:rPr>
          <w:rFonts w:ascii="Times New Roman" w:hAnsi="Times New Roman" w:cs="Times New Roman"/>
          <w:sz w:val="28"/>
          <w:szCs w:val="28"/>
        </w:rPr>
      </w:pPr>
      <w:r w:rsidRPr="00253717">
        <w:rPr>
          <w:rFonts w:ascii="Times New Roman" w:hAnsi="Times New Roman" w:cs="Times New Roman"/>
          <w:sz w:val="28"/>
          <w:szCs w:val="28"/>
        </w:rPr>
        <w:t>1.1.5. обеспечивать повышение уровня реального содержания заработной платы работников организаций бюджетной сферы, финансируемых из местного бюджета, в сроки и в размерах, устанавливаемых</w:t>
      </w:r>
      <w:r w:rsidRPr="00C10C3A">
        <w:rPr>
          <w:rFonts w:ascii="Times New Roman" w:hAnsi="Times New Roman" w:cs="Times New Roman"/>
          <w:sz w:val="28"/>
          <w:szCs w:val="28"/>
        </w:rPr>
        <w:t xml:space="preserve"> постановлением Правительства Алтайского края;</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1.1.6. обеспечивать контроль за сохранением достигнутого соотношения между уровнем </w:t>
      </w:r>
      <w:proofErr w:type="gramStart"/>
      <w:r w:rsidRPr="00C10C3A">
        <w:rPr>
          <w:rFonts w:ascii="Times New Roman" w:hAnsi="Times New Roman" w:cs="Times New Roman"/>
          <w:sz w:val="28"/>
          <w:szCs w:val="28"/>
        </w:rPr>
        <w:t>оплаты труда отдельных категорий работников бюджетной сферы</w:t>
      </w:r>
      <w:proofErr w:type="gramEnd"/>
      <w:r w:rsidRPr="00C10C3A">
        <w:rPr>
          <w:rFonts w:ascii="Times New Roman" w:hAnsi="Times New Roman" w:cs="Times New Roman"/>
          <w:sz w:val="28"/>
          <w:szCs w:val="28"/>
        </w:rPr>
        <w:t xml:space="preserve"> и уровнем среднемесячного дохода от трудовой деятельности в районе;</w:t>
      </w:r>
    </w:p>
    <w:p w:rsidR="000E4815" w:rsidRPr="00C10C3A" w:rsidRDefault="00A95337" w:rsidP="00DA1A3E">
      <w:pPr>
        <w:pStyle w:val="ConsPlusNormal"/>
        <w:ind w:firstLine="720"/>
        <w:jc w:val="both"/>
        <w:rPr>
          <w:rFonts w:ascii="Times New Roman" w:hAnsi="Times New Roman" w:cs="Times New Roman"/>
          <w:sz w:val="28"/>
          <w:szCs w:val="28"/>
        </w:rPr>
      </w:pPr>
      <w:proofErr w:type="gramStart"/>
      <w:r w:rsidRPr="00C10C3A">
        <w:rPr>
          <w:rFonts w:ascii="Times New Roman" w:hAnsi="Times New Roman" w:cs="Times New Roman"/>
          <w:sz w:val="28"/>
          <w:szCs w:val="28"/>
        </w:rPr>
        <w:t>1.1.7. при установлении, совершенствовании систем оплаты труда работников  муниципальных учреждений учитывать Единые рекомендации по установлению на федеральном и региональном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w:t>
      </w:r>
      <w:proofErr w:type="gramEnd"/>
      <w:r w:rsidRPr="00C10C3A">
        <w:rPr>
          <w:rFonts w:ascii="Times New Roman" w:hAnsi="Times New Roman" w:cs="Times New Roman"/>
          <w:sz w:val="28"/>
          <w:szCs w:val="28"/>
        </w:rPr>
        <w:t xml:space="preserve"> Оказывать помощь органам местного самоуправления в разработке системы оплаты труда работников муниципальных учреждений бюджетной сферы; </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1.1.8. продолжить работу по совершенствованию отраслевых систем оплаты труда в рамках выделенных бюджетных ассигнований на соответствующий финансовый год, а также средств от иной приносящей доход деятельности;</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1.1.9. оказывать муниципальную поддержку работодателям при условии выполнения ими требований к уровню заработной платы, установленных нормативными правовыми актами Администрации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регулирующими порядок и механизм предоставления муниципальной поддержки в соответствующих секторах экономики; </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1.1.10. организовывать информационно-разъяснительную работу по вопросам оплаты труда, легализации трудовых отношений на официальном сайте Администрации района.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1.2. В области развития социальной сферы, предоставления гарантий и компенсаций работникам:</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1.2.1. принимать меры по улучшению демографической ситуации </w:t>
      </w:r>
      <w:proofErr w:type="gramStart"/>
      <w:r w:rsidRPr="00C10C3A">
        <w:rPr>
          <w:rFonts w:ascii="Times New Roman" w:hAnsi="Times New Roman" w:cs="Times New Roman"/>
          <w:sz w:val="28"/>
          <w:szCs w:val="28"/>
        </w:rPr>
        <w:t>в</w:t>
      </w:r>
      <w:proofErr w:type="gramEnd"/>
      <w:r w:rsidRPr="00C10C3A">
        <w:rPr>
          <w:rFonts w:ascii="Times New Roman" w:hAnsi="Times New Roman" w:cs="Times New Roman"/>
          <w:sz w:val="28"/>
          <w:szCs w:val="28"/>
        </w:rPr>
        <w:t xml:space="preserve"> </w:t>
      </w:r>
      <w:proofErr w:type="gramStart"/>
      <w:r w:rsidR="004645A2">
        <w:rPr>
          <w:rFonts w:ascii="Times New Roman" w:hAnsi="Times New Roman" w:cs="Times New Roman"/>
          <w:sz w:val="28"/>
          <w:szCs w:val="28"/>
        </w:rPr>
        <w:t>Рубцовском</w:t>
      </w:r>
      <w:proofErr w:type="gramEnd"/>
      <w:r w:rsidRPr="00C10C3A">
        <w:rPr>
          <w:rFonts w:ascii="Times New Roman" w:hAnsi="Times New Roman" w:cs="Times New Roman"/>
          <w:sz w:val="28"/>
          <w:szCs w:val="28"/>
        </w:rPr>
        <w:t xml:space="preserve"> районе Алтайского края, оказывать содействие совершенствованию системы медицинского обслуживания населения;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1.2.2. оказывать содействие по обеспечению гарантированных видов бесплатной медицинской помощи населению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в рамках реализации государственных и федеральных программ. Содействовать проведению диспансеризации работающего населения за счет средств обязательного медицинского страхования;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1.2.3. развивать систему поддержки семей, имеющих детей;</w:t>
      </w:r>
    </w:p>
    <w:p w:rsidR="000E4815" w:rsidRPr="00C10C3A" w:rsidRDefault="00A95337" w:rsidP="00C10C3A">
      <w:pPr>
        <w:pStyle w:val="ConsPlusNormal"/>
        <w:ind w:firstLine="720"/>
        <w:jc w:val="both"/>
        <w:rPr>
          <w:rFonts w:ascii="Times New Roman" w:hAnsi="Times New Roman" w:cs="Times New Roman"/>
          <w:sz w:val="28"/>
          <w:szCs w:val="28"/>
        </w:rPr>
      </w:pPr>
      <w:proofErr w:type="gramStart"/>
      <w:r w:rsidRPr="00C10C3A">
        <w:rPr>
          <w:rFonts w:ascii="Times New Roman" w:hAnsi="Times New Roman" w:cs="Times New Roman"/>
          <w:sz w:val="28"/>
          <w:szCs w:val="28"/>
        </w:rPr>
        <w:t xml:space="preserve">1.2.4. обеспечивать реализацию государственной социальной политики в сфере социальной поддержки отдельных категорий граждан с учетом принципа </w:t>
      </w:r>
      <w:proofErr w:type="spellStart"/>
      <w:r w:rsidRPr="00C10C3A">
        <w:rPr>
          <w:rFonts w:ascii="Times New Roman" w:hAnsi="Times New Roman" w:cs="Times New Roman"/>
          <w:sz w:val="28"/>
          <w:szCs w:val="28"/>
        </w:rPr>
        <w:t>адресности</w:t>
      </w:r>
      <w:proofErr w:type="spellEnd"/>
      <w:r w:rsidRPr="00C10C3A">
        <w:rPr>
          <w:rFonts w:ascii="Times New Roman" w:hAnsi="Times New Roman" w:cs="Times New Roman"/>
          <w:sz w:val="28"/>
          <w:szCs w:val="28"/>
        </w:rPr>
        <w:t xml:space="preserve"> и критериев нуждаемости,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 а также средства на оказание социальной помощи малоимущим семьям и малоимущим одиноко проживающим гражданам;</w:t>
      </w:r>
      <w:proofErr w:type="gramEnd"/>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1.2.5. оказывать помощь муниципальным учреждениям в организации детского оздоровления и отдыха. 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1.2.6. 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p>
    <w:p w:rsidR="000E4815" w:rsidRPr="00C10C3A" w:rsidRDefault="00A95337" w:rsidP="00C10C3A">
      <w:pPr>
        <w:pStyle w:val="ConsPlusNormal"/>
        <w:ind w:firstLine="720"/>
        <w:jc w:val="both"/>
      </w:pPr>
      <w:r w:rsidRPr="00C10C3A">
        <w:rPr>
          <w:rFonts w:ascii="Times New Roman" w:hAnsi="Times New Roman" w:cs="Times New Roman"/>
          <w:sz w:val="28"/>
          <w:szCs w:val="28"/>
        </w:rPr>
        <w:t>1.2.7. принимать меры по недопущению возникновения задолженности муниципальных учреждений перед организациями за выполненные работы и оказанные услуги;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1.2.8. оказывать содействие сохранению и развитию общественного транспорта на территории </w:t>
      </w:r>
      <w:proofErr w:type="spellStart"/>
      <w:r w:rsidR="000C01B1">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Своевременно возмещать затраты перевозчикам по выпадающим доходам за перевозку пассажиров;</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z w:val="28"/>
          <w:szCs w:val="28"/>
        </w:rPr>
        <w:t xml:space="preserve">1.2.9. оказывать поддержку гражданам, призванным на военную службу по мобилизации или проходящим военную службу по контракту о прохождении военной службы, заключенному в соответствии с </w:t>
      </w:r>
      <w:hyperlink r:id="rId5"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и их семьям.</w:t>
      </w:r>
      <w:proofErr w:type="gramEnd"/>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1.3. В области содействия занятости и развития трудового потенциала: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1.3.1. обеспечивать функционирование районного координационного комитета содействия занятости населения. Осуществлять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выполнением принятых решений;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lastRenderedPageBreak/>
        <w:t xml:space="preserve">1.3.2. осуществлять функции по реализации государственной политики и нормативно-правовому регулированию в сфере труда и занятости населения </w:t>
      </w:r>
      <w:proofErr w:type="spellStart"/>
      <w:r w:rsidR="000C01B1">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1.3.3. проводить мониторинг состояния рынка труда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 разрабатывать прогнозные оценки развития социально-трудовой сферы, формировать баланс трудовых ресурсов;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1.3.4. участвовать в реализации стратегических и программных (плановых) документов, предусматривающие мероприятия по содействию занятости населения, включая меры активной политики занятости населения, содействия занятости граждан, находящихся под риском увольнения, граждан, особо нуждающихся в социальной защите и испытывающих трудности в поиске работы, дополнительные мероприятия по снижению напряженности на рынке труда;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1.3.5. проводить превентивные мероприятия в ситуации запланированного высвобождения и принимать меры, содействующие трудоустройству для высвобожденных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1.3.6. осуществлять межведомственное взаимодействие по вопросам обеспечения экономики района трудовыми ресурсами, координацию органов местного самоуправления по привлечению сре</w:t>
      </w:r>
      <w:proofErr w:type="gramStart"/>
      <w:r w:rsidRPr="00C10C3A">
        <w:rPr>
          <w:rFonts w:ascii="Times New Roman" w:hAnsi="Times New Roman" w:cs="Times New Roman"/>
          <w:sz w:val="28"/>
          <w:szCs w:val="28"/>
        </w:rPr>
        <w:t>дств кр</w:t>
      </w:r>
      <w:proofErr w:type="gramEnd"/>
      <w:r w:rsidRPr="00C10C3A">
        <w:rPr>
          <w:rFonts w:ascii="Times New Roman" w:hAnsi="Times New Roman" w:cs="Times New Roman"/>
          <w:sz w:val="28"/>
          <w:szCs w:val="28"/>
        </w:rPr>
        <w:t>аевого бюджета и внебюджетных источников на осуществление мер, направленных на регулирование рынка труда и обеспечение социальной поддержки безработных граждан;</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1.3.7. 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с использованием Единой цифровой платформы в сфере занятости и трудовых отношений "Работа в России";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1.3.8. оказывать содействие созданию условий для применения в организациях района  профессиональных стандартов и развития квалификации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1.4. В области молодежной политики: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1.4.1. предусматривать в районном бюджете средства для финансирования мероприятий по реализации молодежной политики;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1.4.2. осуществлять мониторинг и прогнозирование рынка труда, на основе сведений и информации, предоставляемых работодателями, при участии объединений работодателей, профессиональных союзов и иных организаций.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1.4.3. создавать условия для привлечения и закрепления молодежи, в том числе выпускников профессиональных образовательных организаций и образовательных организаций высшего образования, на рынке труда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в том числе развивать систему стажировок и практик в период обучения;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lastRenderedPageBreak/>
        <w:t>1.4.4. содействовать трудоустройству выпускников с ограниченными возможностями здоровья посредством создания рабочих мест для инвалидов молодого возраста, организации адаптации на рабочем месте и наставничества;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1.4.5. развивать систему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 конкурентоспособных кадрах;</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1.4.6. содействовать развитию предпринимательства, временной занятости и </w:t>
      </w:r>
      <w:proofErr w:type="spellStart"/>
      <w:r w:rsidRPr="00C10C3A">
        <w:rPr>
          <w:rFonts w:ascii="Times New Roman" w:hAnsi="Times New Roman" w:cs="Times New Roman"/>
          <w:sz w:val="28"/>
          <w:szCs w:val="28"/>
        </w:rPr>
        <w:t>самозанятости</w:t>
      </w:r>
      <w:proofErr w:type="spellEnd"/>
      <w:r w:rsidRPr="00C10C3A">
        <w:rPr>
          <w:rFonts w:ascii="Times New Roman" w:hAnsi="Times New Roman" w:cs="Times New Roman"/>
          <w:sz w:val="28"/>
          <w:szCs w:val="28"/>
        </w:rPr>
        <w:t xml:space="preserve"> молодежи, формированию позитивного отношения к работе в сельской местности и сельскому образу жизни;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1.4.7. содействовать включению молодежи в социально-экономическую, политическую и культурную жизнь общества;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1.4.8. обеспечивать участие в проведении</w:t>
      </w:r>
      <w:bookmarkStart w:id="0" w:name="_GoBack"/>
      <w:bookmarkEnd w:id="0"/>
      <w:r w:rsidRPr="00C10C3A">
        <w:rPr>
          <w:rFonts w:ascii="Times New Roman" w:hAnsi="Times New Roman" w:cs="Times New Roman"/>
          <w:sz w:val="28"/>
          <w:szCs w:val="28"/>
        </w:rPr>
        <w:t xml:space="preserve"> молодежного образовательного форума "Алтай. Территория развития", ежегодного регионального чемпионата "Молодые профессионалы" и направление его победителей для участия в Национальном чемпионате "Молодые профессионалы".</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1.5. В области охраны труда, создания благоприятных и безопасных условий труда: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1.5.1. обеспечить функционирование рабочей группы по охране труда и безопасности производства в составе районной трехсторонней комиссии по регулированию социально-трудовых отношений. Осуществлять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выполнением принятых решений;</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1.5.2. принимать меры, направленные на соблюдение трудовых прав и социальных гарантий граждан, предусмотренных трудовым законодательством, осуществлять муниципальное управление в области охраны труда в </w:t>
      </w:r>
      <w:r w:rsidR="00E608C3">
        <w:rPr>
          <w:rFonts w:ascii="Times New Roman" w:hAnsi="Times New Roman" w:cs="Times New Roman"/>
          <w:sz w:val="28"/>
          <w:szCs w:val="28"/>
        </w:rPr>
        <w:t>Рубцовском</w:t>
      </w:r>
      <w:r w:rsidRPr="00C10C3A">
        <w:rPr>
          <w:rFonts w:ascii="Times New Roman" w:hAnsi="Times New Roman" w:cs="Times New Roman"/>
          <w:sz w:val="28"/>
          <w:szCs w:val="28"/>
        </w:rPr>
        <w:t xml:space="preserve"> районе,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roofErr w:type="gramEnd"/>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1.5.3. предоставлять методическую помощь организациям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в работе по охране труда, содействовать развитию системы оказания услуг в сфере охраны труда, координировать </w:t>
      </w:r>
      <w:proofErr w:type="gramStart"/>
      <w:r w:rsidRPr="00C10C3A">
        <w:rPr>
          <w:rFonts w:ascii="Times New Roman" w:hAnsi="Times New Roman" w:cs="Times New Roman"/>
          <w:sz w:val="28"/>
          <w:szCs w:val="28"/>
        </w:rPr>
        <w:t>обучение по охране</w:t>
      </w:r>
      <w:proofErr w:type="gramEnd"/>
      <w:r w:rsidRPr="00C10C3A">
        <w:rPr>
          <w:rFonts w:ascii="Times New Roman" w:hAnsi="Times New Roman" w:cs="Times New Roman"/>
          <w:sz w:val="28"/>
          <w:szCs w:val="28"/>
        </w:rPr>
        <w:t xml:space="preserve"> труда руководителей, специалистов, уполномоченных лиц и членов комитетов (комиссий) по охране труда предприятий и организаций всех форм собственности. Осуществлять координацию по проведению специальной оценки условий труда в учреждениях, предприятиях и организациях всех форм собственности;</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1.5.4. </w:t>
      </w:r>
      <w:r w:rsidR="00E608C3">
        <w:rPr>
          <w:rFonts w:ascii="Times New Roman" w:hAnsi="Times New Roman" w:cs="Times New Roman"/>
          <w:sz w:val="28"/>
          <w:szCs w:val="28"/>
        </w:rPr>
        <w:t>Осуществлять контроль за исполнением</w:t>
      </w:r>
      <w:r w:rsidRPr="00C10C3A">
        <w:rPr>
          <w:rFonts w:ascii="Times New Roman" w:hAnsi="Times New Roman" w:cs="Times New Roman"/>
          <w:sz w:val="28"/>
          <w:szCs w:val="28"/>
        </w:rPr>
        <w:t xml:space="preserve"> муниципальной программы «Улучшение условий и охраны труда </w:t>
      </w:r>
      <w:proofErr w:type="gramStart"/>
      <w:r w:rsidRPr="00C10C3A">
        <w:rPr>
          <w:rFonts w:ascii="Times New Roman" w:hAnsi="Times New Roman" w:cs="Times New Roman"/>
          <w:sz w:val="28"/>
          <w:szCs w:val="28"/>
        </w:rPr>
        <w:t>в</w:t>
      </w:r>
      <w:proofErr w:type="gramEnd"/>
      <w:r w:rsidRPr="00C10C3A">
        <w:rPr>
          <w:rFonts w:ascii="Times New Roman" w:hAnsi="Times New Roman" w:cs="Times New Roman"/>
          <w:sz w:val="28"/>
          <w:szCs w:val="28"/>
        </w:rPr>
        <w:t xml:space="preserve"> </w:t>
      </w:r>
      <w:proofErr w:type="gramStart"/>
      <w:r w:rsidR="00E608C3">
        <w:rPr>
          <w:rFonts w:ascii="Times New Roman" w:hAnsi="Times New Roman" w:cs="Times New Roman"/>
          <w:sz w:val="28"/>
          <w:szCs w:val="28"/>
        </w:rPr>
        <w:t>Рубцовском</w:t>
      </w:r>
      <w:proofErr w:type="gramEnd"/>
      <w:r w:rsidRPr="00C10C3A">
        <w:rPr>
          <w:rFonts w:ascii="Times New Roman" w:hAnsi="Times New Roman" w:cs="Times New Roman"/>
          <w:sz w:val="28"/>
          <w:szCs w:val="28"/>
        </w:rPr>
        <w:t xml:space="preserve"> районе»;</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1.5.5. содействовать включению в коллективные договоры, районные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испытаний Всероссийского физкультурно-спортивного комплекса «Готов к труду и обороне» (ГТО), а также включению в режим рабочего дня</w:t>
      </w:r>
      <w:proofErr w:type="gramEnd"/>
      <w:r w:rsidRPr="00C10C3A">
        <w:rPr>
          <w:rFonts w:ascii="Times New Roman" w:hAnsi="Times New Roman" w:cs="Times New Roman"/>
          <w:sz w:val="28"/>
          <w:szCs w:val="28"/>
        </w:rPr>
        <w:t xml:space="preserve"> производственной гимнастики для </w:t>
      </w:r>
      <w:r w:rsidRPr="00C10C3A">
        <w:rPr>
          <w:rFonts w:ascii="Times New Roman" w:hAnsi="Times New Roman" w:cs="Times New Roman"/>
          <w:sz w:val="28"/>
          <w:szCs w:val="28"/>
        </w:rPr>
        <w:lastRenderedPageBreak/>
        <w:t>поддержания умственной и физической работоспособности работников;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1.5.6. организовывать участие представителей Администрации района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rsidR="000E4815" w:rsidRPr="00C10C3A" w:rsidRDefault="00A95337" w:rsidP="00DA1A3E">
      <w:pPr>
        <w:pStyle w:val="ConsPlusNormal"/>
        <w:ind w:firstLine="720"/>
        <w:jc w:val="both"/>
      </w:pPr>
      <w:r w:rsidRPr="00C10C3A">
        <w:rPr>
          <w:rFonts w:ascii="Times New Roman" w:hAnsi="Times New Roman" w:cs="Times New Roman"/>
          <w:sz w:val="28"/>
          <w:szCs w:val="28"/>
        </w:rPr>
        <w:t>1.5.7. оказывать содействие развитию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1.5.8. участвовать во Всероссийских конкурсах по охране труда </w:t>
      </w:r>
      <w:proofErr w:type="gramStart"/>
      <w:r w:rsidRPr="00C10C3A">
        <w:rPr>
          <w:rFonts w:ascii="Times New Roman" w:hAnsi="Times New Roman" w:cs="Times New Roman"/>
          <w:sz w:val="28"/>
          <w:szCs w:val="28"/>
        </w:rPr>
        <w:t>с</w:t>
      </w:r>
      <w:proofErr w:type="gramEnd"/>
      <w:r w:rsidRPr="00C10C3A">
        <w:rPr>
          <w:rFonts w:ascii="Times New Roman" w:hAnsi="Times New Roman" w:cs="Times New Roman"/>
          <w:sz w:val="28"/>
          <w:szCs w:val="28"/>
        </w:rPr>
        <w:t xml:space="preserve"> привлечением лучших муниципальных организаций, специалистов района, а также в организации и проведении мероприятий, приуроченных </w:t>
      </w:r>
      <w:proofErr w:type="gramStart"/>
      <w:r w:rsidRPr="00C10C3A">
        <w:rPr>
          <w:rFonts w:ascii="Times New Roman" w:hAnsi="Times New Roman" w:cs="Times New Roman"/>
          <w:sz w:val="28"/>
          <w:szCs w:val="28"/>
        </w:rPr>
        <w:t>ко</w:t>
      </w:r>
      <w:proofErr w:type="gramEnd"/>
      <w:r w:rsidRPr="00C10C3A">
        <w:rPr>
          <w:rFonts w:ascii="Times New Roman" w:hAnsi="Times New Roman" w:cs="Times New Roman"/>
          <w:sz w:val="28"/>
          <w:szCs w:val="28"/>
        </w:rPr>
        <w:t xml:space="preserve"> Всемирному дню охраны труда 28 апреля. Проводить районный конкурс детских рисунков «Охрана труда глазами детей»;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1.5.9. предусматривать в районном бюджете средства на обеспечение безопасных условий труда, а также на улучшение условий труда, и охраны труда работников муниципальных учреждений;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1.5.10. проводить анализ состояния условий и охраны труда в организациях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на его основе подготавливать аналитический доклад о состоянии условий и охраны труда в районе. Распространять передовой опыт организации работы по обеспечению безопасных условий труда в организациях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Информировать через средства массовой информации о состоянии условий и охраны труда, мероприятиях в области охраны труда, проводимых сторонами социального партнерства.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1.6. В области развития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1.6.1. обеспечивать функционирование районной трехсторонней комиссии по регулированию социально-трудовых отношений;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1.6.2. </w:t>
      </w:r>
      <w:r w:rsidRPr="00C10C3A">
        <w:rPr>
          <w:rFonts w:ascii="Times New Roman" w:hAnsi="Times New Roman" w:cs="Times New Roman"/>
          <w:sz w:val="28"/>
          <w:szCs w:val="28"/>
          <w:shd w:val="clear" w:color="auto" w:fill="FFFFFF"/>
        </w:rPr>
        <w:t xml:space="preserve">проводить мониторинг состояния социального партнерства в организациях </w:t>
      </w:r>
      <w:proofErr w:type="spellStart"/>
      <w:r w:rsidR="00E608C3">
        <w:rPr>
          <w:rFonts w:ascii="Times New Roman" w:hAnsi="Times New Roman" w:cs="Times New Roman"/>
          <w:sz w:val="28"/>
          <w:szCs w:val="28"/>
          <w:shd w:val="clear" w:color="auto" w:fill="FFFFFF"/>
        </w:rPr>
        <w:t>Рубцовского</w:t>
      </w:r>
      <w:proofErr w:type="spellEnd"/>
      <w:r w:rsidRPr="00C10C3A">
        <w:rPr>
          <w:rFonts w:ascii="Times New Roman" w:hAnsi="Times New Roman" w:cs="Times New Roman"/>
          <w:sz w:val="28"/>
          <w:szCs w:val="28"/>
          <w:shd w:val="clear" w:color="auto" w:fill="FFFFFF"/>
        </w:rPr>
        <w:t xml:space="preserve"> района. Содействовать формированию и функционированию отраслевых систем социального партнерства муниципального уровня, заключению соглашений на муниципальном уровне социального партнерства, коллективных договоров</w:t>
      </w:r>
      <w:r w:rsidRPr="00C10C3A">
        <w:rPr>
          <w:rFonts w:ascii="Times New Roman" w:hAnsi="Times New Roman" w:cs="Times New Roman"/>
          <w:sz w:val="28"/>
          <w:szCs w:val="28"/>
        </w:rPr>
        <w:t>;</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pacing w:val="-2"/>
          <w:sz w:val="28"/>
          <w:szCs w:val="28"/>
        </w:rPr>
        <w:t>1.6.3. учитывать обязательства, закрепленные настоящим Соглашением,</w:t>
      </w:r>
      <w:r w:rsidRPr="00C10C3A">
        <w:rPr>
          <w:rFonts w:ascii="Times New Roman" w:hAnsi="Times New Roman" w:cs="Times New Roman"/>
          <w:sz w:val="28"/>
          <w:szCs w:val="28"/>
        </w:rPr>
        <w:t xml:space="preserve">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roofErr w:type="gramEnd"/>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1.6.4. проводить политику, направленную на повышение социальной ответственности работодателей на рынке труда.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муниципальной</w:t>
      </w:r>
      <w:r w:rsidRPr="00C10C3A">
        <w:rPr>
          <w:rFonts w:ascii="Times New Roman" w:hAnsi="Times New Roman" w:cs="Times New Roman"/>
          <w:b/>
          <w:sz w:val="28"/>
          <w:szCs w:val="28"/>
        </w:rPr>
        <w:t xml:space="preserve"> </w:t>
      </w:r>
      <w:r w:rsidRPr="00C10C3A">
        <w:rPr>
          <w:rFonts w:ascii="Times New Roman" w:hAnsi="Times New Roman" w:cs="Times New Roman"/>
          <w:sz w:val="28"/>
          <w:szCs w:val="28"/>
        </w:rPr>
        <w:t xml:space="preserve">поддержки, в том числе создание положительного имиджа, оказание помощи в </w:t>
      </w:r>
      <w:r w:rsidRPr="00C10C3A">
        <w:rPr>
          <w:rFonts w:ascii="Times New Roman" w:hAnsi="Times New Roman" w:cs="Times New Roman"/>
          <w:sz w:val="28"/>
          <w:szCs w:val="28"/>
        </w:rPr>
        <w:lastRenderedPageBreak/>
        <w:t>реализации перспективных проектов. В рамках реализации указа Губернатора Алтайского края от 30.04.2014 № 52 «О проведении ежегодного краевого конкурса «Лучший социально ответственный работодатель года» продолжить работу по выявлению работодателей, наиболее эффективно решающих социальные задачи, способствовать распространению их опыта, поощрять лучшие практики в социально-трудовой сфере;</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z w:val="28"/>
          <w:szCs w:val="28"/>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6" w:anchor="_blank"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xml:space="preserve"> от 27.11.2002 № 156-ФЗ «Об объединениях работодателей» и районным объединениям работодателей, созданным в соответствии с вышеназванным </w:t>
      </w:r>
      <w:hyperlink r:id="rId7" w:anchor="_blank"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roofErr w:type="gramEnd"/>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1.6.6. создавать условия для деятельности профессиональных союзов и их объединений, укрепления первичных профсоюзных организаций в целях повышения их роли в гражданском обществе. Обеспечивать согласование с соответствующими районными организациями профсоюзов проектов законодательных и иных нормативных правовых актов, затрагивающих вопросы регулирования социально-трудовых отношений, с соответствующими объединениями работодателей – проектов законодательных и иных нормативных правовых актов по вопросам социального партнерства в сфере труда. Включать представителей Профсоюзов и Работодателей в составы </w:t>
      </w:r>
      <w:proofErr w:type="spellStart"/>
      <w:r w:rsidRPr="00C10C3A">
        <w:rPr>
          <w:rFonts w:ascii="Times New Roman" w:hAnsi="Times New Roman" w:cs="Times New Roman"/>
          <w:sz w:val="28"/>
          <w:szCs w:val="28"/>
        </w:rPr>
        <w:t>коллегиально-совещательных</w:t>
      </w:r>
      <w:proofErr w:type="spellEnd"/>
      <w:r w:rsidRPr="00C10C3A">
        <w:rPr>
          <w:rFonts w:ascii="Times New Roman" w:hAnsi="Times New Roman" w:cs="Times New Roman"/>
          <w:sz w:val="28"/>
          <w:szCs w:val="28"/>
        </w:rPr>
        <w:t xml:space="preserve"> органов по решению вопросов социально-трудовых отношений;</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z w:val="28"/>
          <w:szCs w:val="28"/>
        </w:rPr>
        <w:t xml:space="preserve">1.6.7. выделять координационному совету организации профсоюзов муниципального образования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 поддерживать инициативу работников по созданию первичных профсоюзных организаций и заключению коллективных договоров, </w:t>
      </w:r>
      <w:proofErr w:type="gramEnd"/>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1.6.8. осуществлять информационное сопровождение развития социального партнерства, освещение значимых мероприятий, проводимых Сторонами, в средствах массовой информации.</w:t>
      </w: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A95337" w:rsidP="00063AD7">
      <w:pPr>
        <w:spacing w:line="408" w:lineRule="atLeast"/>
        <w:ind w:firstLine="709"/>
        <w:jc w:val="center"/>
        <w:rPr>
          <w:rFonts w:hint="eastAsia"/>
        </w:rPr>
      </w:pPr>
      <w:r w:rsidRPr="00C10C3A">
        <w:rPr>
          <w:rFonts w:ascii="Times New Roman" w:eastAsia="Times New Roman" w:hAnsi="Times New Roman" w:cs="Times New Roman"/>
          <w:b/>
          <w:bCs/>
          <w:sz w:val="28"/>
          <w:szCs w:val="28"/>
          <w:lang w:val="en-US" w:eastAsia="ru-RU"/>
        </w:rPr>
        <w:t>II</w:t>
      </w:r>
      <w:r w:rsidRPr="00C10C3A">
        <w:rPr>
          <w:rFonts w:ascii="Times New Roman" w:eastAsia="Times New Roman" w:hAnsi="Times New Roman" w:cs="Times New Roman"/>
          <w:b/>
          <w:bCs/>
          <w:sz w:val="28"/>
          <w:szCs w:val="28"/>
          <w:lang w:eastAsia="ru-RU"/>
        </w:rPr>
        <w:t>. Обязательства Работодателей</w:t>
      </w:r>
    </w:p>
    <w:p w:rsidR="000E4815" w:rsidRPr="00C10C3A" w:rsidRDefault="00A95337" w:rsidP="00063AD7">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2.1. В области оплаты труда и доходов населения:</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z w:val="28"/>
          <w:szCs w:val="28"/>
        </w:rPr>
        <w:t>2.1.1.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обеспечивать в 2024 году темп роста средней заработной платы в организациях внебюджетного сектора экономики, где средняя заработная плата менее 33000 рублей, не ниже 120 %, в организациях, где средняя заработная плата более 33000 рублей и</w:t>
      </w:r>
      <w:proofErr w:type="gramEnd"/>
      <w:r w:rsidRPr="00C10C3A">
        <w:rPr>
          <w:rFonts w:ascii="Times New Roman" w:hAnsi="Times New Roman" w:cs="Times New Roman"/>
          <w:sz w:val="28"/>
          <w:szCs w:val="28"/>
        </w:rPr>
        <w:t xml:space="preserve"> менее 40000 рублей, не ниже 115 %, в организациях, где средняя заработная плата более 40000 рублей и менее 50000 рублей, не ниже 110 %, в </w:t>
      </w:r>
      <w:r w:rsidRPr="00C10C3A">
        <w:rPr>
          <w:rFonts w:ascii="Times New Roman" w:hAnsi="Times New Roman" w:cs="Times New Roman"/>
          <w:sz w:val="28"/>
          <w:szCs w:val="28"/>
        </w:rPr>
        <w:lastRenderedPageBreak/>
        <w:t>организациях, где средняя заработная плата более 50000 рублей обеспечивать индексацию заработной платы в связи с ростом потребительских цен на товары и услуги;</w:t>
      </w:r>
    </w:p>
    <w:p w:rsidR="000E4815" w:rsidRPr="00C10C3A" w:rsidRDefault="00A95337" w:rsidP="00DA1A3E">
      <w:pPr>
        <w:pStyle w:val="ConsPlusNormal"/>
        <w:spacing w:line="235" w:lineRule="auto"/>
        <w:ind w:firstLine="720"/>
        <w:jc w:val="both"/>
      </w:pPr>
      <w:proofErr w:type="gramStart"/>
      <w:r w:rsidRPr="00C10C3A">
        <w:rPr>
          <w:rFonts w:ascii="Times New Roman" w:hAnsi="Times New Roman" w:cs="Times New Roman"/>
          <w:sz w:val="28"/>
          <w:szCs w:val="28"/>
        </w:rPr>
        <w:t>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без учета выплат за работу в местностях с особыми климатическими условиями, и иных компенсационных выплат, предоставляемых в соответствии с действующим законодательством, соглашениями и коллективными договорами</w:t>
      </w:r>
      <w:proofErr w:type="gramEnd"/>
      <w:r w:rsidRPr="00C10C3A">
        <w:rPr>
          <w:rFonts w:ascii="Times New Roman" w:hAnsi="Times New Roman" w:cs="Times New Roman"/>
          <w:sz w:val="28"/>
          <w:szCs w:val="28"/>
        </w:rPr>
        <w:t>. 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8" w:anchor="_blank" w:history="1">
        <w:r w:rsidRPr="00C10C3A">
          <w:rPr>
            <w:rFonts w:ascii="Times New Roman" w:hAnsi="Times New Roman" w:cs="Times New Roman"/>
            <w:sz w:val="28"/>
            <w:szCs w:val="28"/>
          </w:rPr>
          <w:t>статьей 236</w:t>
        </w:r>
      </w:hyperlink>
      <w:r w:rsidRPr="00C10C3A">
        <w:rPr>
          <w:rFonts w:ascii="Times New Roman" w:hAnsi="Times New Roman" w:cs="Times New Roman"/>
          <w:sz w:val="28"/>
          <w:szCs w:val="28"/>
        </w:rPr>
        <w:t xml:space="preserve"> Трудового кодекса Российской Федерации;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 (для внебюджетных организаций);</w:t>
      </w:r>
    </w:p>
    <w:p w:rsidR="000E4815" w:rsidRPr="00253717" w:rsidRDefault="00A95337" w:rsidP="00253717">
      <w:pPr>
        <w:pStyle w:val="ConsPlusNormal"/>
        <w:spacing w:line="235" w:lineRule="auto"/>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r:id="rId9" w:anchor="_blank" w:history="1">
        <w:r w:rsidRPr="00C10C3A">
          <w:rPr>
            <w:rFonts w:ascii="Times New Roman" w:hAnsi="Times New Roman" w:cs="Times New Roman"/>
            <w:sz w:val="28"/>
            <w:szCs w:val="28"/>
          </w:rPr>
          <w:t>пунктом 2.1.1</w:t>
        </w:r>
      </w:hyperlink>
      <w:r w:rsidRPr="00C10C3A">
        <w:rPr>
          <w:rFonts w:ascii="Times New Roman" w:hAnsi="Times New Roman" w:cs="Times New Roman"/>
          <w:sz w:val="28"/>
          <w:szCs w:val="28"/>
        </w:rPr>
        <w:t xml:space="preserve"> настоящего Соглашения, обеспечить обсуждение проектов программ с первичными профсоюзными организациями;</w:t>
      </w:r>
    </w:p>
    <w:p w:rsidR="00253717" w:rsidRPr="00253717" w:rsidRDefault="00253717" w:rsidP="00253717">
      <w:pPr>
        <w:pStyle w:val="ConsPlusNormal"/>
        <w:spacing w:line="235" w:lineRule="auto"/>
        <w:ind w:firstLine="720"/>
        <w:jc w:val="both"/>
        <w:rPr>
          <w:rFonts w:ascii="Times New Roman" w:hAnsi="Times New Roman" w:cs="Times New Roman"/>
          <w:sz w:val="28"/>
          <w:szCs w:val="28"/>
        </w:rPr>
      </w:pPr>
      <w:r w:rsidRPr="00253717">
        <w:rPr>
          <w:rFonts w:ascii="Times New Roman" w:hAnsi="Times New Roman" w:cs="Times New Roman"/>
          <w:sz w:val="28"/>
          <w:szCs w:val="28"/>
        </w:rPr>
        <w:t>2.1.6. в организациях внебюджетного сектора экономики обеспечивать ежегодное повышение уровня реального содержания заработной платы. Порядок и размеры индексации заработной платы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Индексацию проводить не реже одного раза в год;</w:t>
      </w:r>
    </w:p>
    <w:p w:rsidR="000E4815" w:rsidRPr="00C10C3A" w:rsidRDefault="00A95337" w:rsidP="00253717">
      <w:pPr>
        <w:pStyle w:val="ConsPlusNormal"/>
        <w:spacing w:line="235" w:lineRule="auto"/>
        <w:ind w:firstLine="720"/>
        <w:jc w:val="both"/>
      </w:pPr>
      <w:r w:rsidRPr="00C10C3A">
        <w:rPr>
          <w:rFonts w:ascii="Times New Roman" w:hAnsi="Times New Roman" w:cs="Times New Roman"/>
          <w:sz w:val="28"/>
          <w:szCs w:val="28"/>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p>
    <w:p w:rsidR="000E4815" w:rsidRPr="00C10C3A" w:rsidRDefault="00A95337" w:rsidP="00DA1A3E">
      <w:pPr>
        <w:pStyle w:val="ConsPlusNormal"/>
        <w:ind w:firstLine="720"/>
        <w:jc w:val="both"/>
      </w:pPr>
      <w:r w:rsidRPr="00C10C3A">
        <w:rPr>
          <w:rFonts w:ascii="Times New Roman" w:hAnsi="Times New Roman" w:cs="Times New Roman"/>
          <w:sz w:val="28"/>
          <w:szCs w:val="28"/>
        </w:rPr>
        <w:t>2.1.8. не допускать «серых» схем трудовых отношений и «теневой» выплаты заработной платы. Обеспечить оформление трудовых отношений в соответствии с действующим законодательством, исключив факты неформальной занятости;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w:t>
      </w:r>
      <w:r w:rsidRPr="00C10C3A">
        <w:rPr>
          <w:rFonts w:ascii="Times New Roman" w:hAnsi="Times New Roman" w:cs="Times New Roman"/>
          <w:sz w:val="28"/>
          <w:szCs w:val="28"/>
        </w:rPr>
        <w:lastRenderedPageBreak/>
        <w:t>повышенной оплаты труда устанавливать в коллективных договорах.</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063AD7">
      <w:pPr>
        <w:pStyle w:val="ConsPlusNormal"/>
        <w:ind w:firstLine="720"/>
        <w:jc w:val="center"/>
      </w:pPr>
      <w:r w:rsidRPr="00C10C3A">
        <w:rPr>
          <w:rFonts w:ascii="Times New Roman" w:hAnsi="Times New Roman" w:cs="Times New Roman"/>
          <w:b/>
          <w:sz w:val="28"/>
          <w:szCs w:val="28"/>
        </w:rPr>
        <w:t>2.2. В области развития социальной сферы, предоставления гарантий и компенсаций работникам:</w:t>
      </w:r>
    </w:p>
    <w:p w:rsidR="000E4815" w:rsidRPr="00C10C3A" w:rsidRDefault="00A95337" w:rsidP="00DA1A3E">
      <w:pPr>
        <w:pStyle w:val="ConsPlusNormal"/>
        <w:ind w:firstLine="720"/>
        <w:jc w:val="both"/>
      </w:pPr>
      <w:r w:rsidRPr="00C10C3A">
        <w:rPr>
          <w:rFonts w:ascii="Times New Roman" w:hAnsi="Times New Roman" w:cs="Times New Roman"/>
          <w:sz w:val="28"/>
          <w:szCs w:val="28"/>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 </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2.2.3. содействовать улучшению демографической ситуации в районе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w:t>
      </w:r>
      <w:proofErr w:type="gramEnd"/>
      <w:r w:rsidRPr="00C10C3A">
        <w:rPr>
          <w:rFonts w:ascii="Times New Roman" w:hAnsi="Times New Roman" w:cs="Times New Roman"/>
          <w:sz w:val="28"/>
          <w:szCs w:val="28"/>
        </w:rPr>
        <w:t xml:space="preserve"> предоставления работнику, являющемуся многодетным родителем, отпуска без сохранения заработной платы до 30 календарных дней в году и другие;</w:t>
      </w:r>
    </w:p>
    <w:p w:rsidR="000E4815" w:rsidRPr="00C10C3A" w:rsidRDefault="00A95337" w:rsidP="00DA1A3E">
      <w:pPr>
        <w:pStyle w:val="ConsPlusNormal"/>
        <w:ind w:firstLine="720"/>
        <w:jc w:val="both"/>
      </w:pPr>
      <w:r w:rsidRPr="00C10C3A">
        <w:rPr>
          <w:rFonts w:ascii="Times New Roman" w:hAnsi="Times New Roman" w:cs="Times New Roman"/>
          <w:sz w:val="28"/>
          <w:szCs w:val="28"/>
        </w:rPr>
        <w:t>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2.2.5. принимать участие в проведении детской оздоровительной кампании, работодателям внебюджетного сектора экономики финансировать</w:t>
      </w:r>
      <w:r w:rsidRPr="00C10C3A">
        <w:rPr>
          <w:rFonts w:ascii="Times New Roman" w:hAnsi="Times New Roman" w:cs="Times New Roman"/>
          <w:sz w:val="28"/>
          <w:szCs w:val="28"/>
        </w:rPr>
        <w:br/>
        <w:t>не менее 45 % стоимости путевки;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2.2.6. выделять средства в размере 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2.2.7. выделять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w:t>
      </w:r>
      <w:r w:rsidRPr="00C10C3A">
        <w:rPr>
          <w:rFonts w:ascii="Times New Roman" w:hAnsi="Times New Roman" w:cs="Times New Roman"/>
          <w:sz w:val="28"/>
          <w:szCs w:val="28"/>
        </w:rPr>
        <w:lastRenderedPageBreak/>
        <w:t>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2.2.9. своевременно и в полном объеме перечислять страховые взносы за каждого работника в территориальные органы государственных внебюджетных фондов;</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2.2.10. предусматривать в коллективных договорах дополнительные социальные льготы и гарантии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0"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w:t>
      </w:r>
      <w:proofErr w:type="gramEnd"/>
      <w:r w:rsidRPr="00C10C3A">
        <w:rPr>
          <w:rFonts w:ascii="Times New Roman" w:hAnsi="Times New Roman" w:cs="Times New Roman"/>
          <w:sz w:val="28"/>
          <w:szCs w:val="28"/>
        </w:rPr>
        <w:t xml:space="preserve"> на Вооруженные Силы Российской Федерации.</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063AD7">
      <w:pPr>
        <w:pStyle w:val="ConsPlusNormal"/>
        <w:ind w:firstLine="720"/>
        <w:jc w:val="center"/>
      </w:pPr>
      <w:r w:rsidRPr="00C10C3A">
        <w:rPr>
          <w:rFonts w:ascii="Times New Roman" w:hAnsi="Times New Roman" w:cs="Times New Roman"/>
          <w:b/>
          <w:sz w:val="28"/>
          <w:szCs w:val="28"/>
        </w:rPr>
        <w:t>2.3. В области содействия занятости и развития трудового потенциала: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сокращения неполной занятости работников. Обеспечивать ежегодное создание и модернизацию рабочих мест в количестве, установленном в приложении 1 к настоящему Соглашению;</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w:t>
      </w:r>
      <w:proofErr w:type="spellStart"/>
      <w:r w:rsidRPr="00C10C3A">
        <w:rPr>
          <w:rFonts w:ascii="Times New Roman" w:hAnsi="Times New Roman" w:cs="Times New Roman"/>
          <w:sz w:val="28"/>
          <w:szCs w:val="28"/>
        </w:rPr>
        <w:t>веб-сервисов</w:t>
      </w:r>
      <w:proofErr w:type="spellEnd"/>
      <w:r w:rsidRPr="00C10C3A">
        <w:rPr>
          <w:rFonts w:ascii="Times New Roman" w:hAnsi="Times New Roman" w:cs="Times New Roman"/>
          <w:sz w:val="28"/>
          <w:szCs w:val="28"/>
        </w:rPr>
        <w:t>, обмена электронными документами устанавливаются коллективным договором или локальными нормативными актами;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2.3.3. разрабатывать и реализовывать меры по предотвращению массовых высвобождений работников. </w:t>
      </w:r>
      <w:proofErr w:type="gramStart"/>
      <w:r w:rsidRPr="00C10C3A">
        <w:rPr>
          <w:rFonts w:ascii="Times New Roman" w:hAnsi="Times New Roman" w:cs="Times New Roman"/>
          <w:sz w:val="28"/>
          <w:szCs w:val="28"/>
        </w:rPr>
        <w:t xml:space="preserve">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w:t>
      </w:r>
      <w:proofErr w:type="spellStart"/>
      <w:r w:rsidRPr="00C10C3A">
        <w:rPr>
          <w:rFonts w:ascii="Times New Roman" w:hAnsi="Times New Roman" w:cs="Times New Roman"/>
          <w:sz w:val="28"/>
          <w:szCs w:val="28"/>
        </w:rPr>
        <w:t>предпенсионного</w:t>
      </w:r>
      <w:proofErr w:type="spellEnd"/>
      <w:r w:rsidRPr="00C10C3A">
        <w:rPr>
          <w:rFonts w:ascii="Times New Roman" w:hAnsi="Times New Roman" w:cs="Times New Roman"/>
          <w:sz w:val="28"/>
          <w:szCs w:val="28"/>
        </w:rPr>
        <w:t xml:space="preserve"> возраста, одиноких и многодетных родителей, родителей, имеющих детей в возрасте до 16 лет и детей-инвалидов, лиц, в семье которых один из супругов пенсионер, бывших воспитанников детских домов в возрасте до 30 лет, а также других </w:t>
      </w:r>
      <w:proofErr w:type="spellStart"/>
      <w:r w:rsidRPr="00C10C3A">
        <w:rPr>
          <w:rFonts w:ascii="Times New Roman" w:hAnsi="Times New Roman" w:cs="Times New Roman"/>
          <w:sz w:val="28"/>
          <w:szCs w:val="28"/>
        </w:rPr>
        <w:t>слабозащищенных</w:t>
      </w:r>
      <w:proofErr w:type="spellEnd"/>
      <w:proofErr w:type="gramEnd"/>
      <w:r w:rsidRPr="00C10C3A">
        <w:rPr>
          <w:rFonts w:ascii="Times New Roman" w:hAnsi="Times New Roman" w:cs="Times New Roman"/>
          <w:sz w:val="28"/>
          <w:szCs w:val="28"/>
        </w:rPr>
        <w:t xml:space="preserve"> категорий работников;</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2.3.4. ежемесячно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0E4815" w:rsidRPr="00C10C3A" w:rsidRDefault="00A95337" w:rsidP="00DA1A3E">
      <w:pPr>
        <w:pStyle w:val="ConsPlusNormal"/>
        <w:ind w:firstLine="720"/>
        <w:jc w:val="both"/>
      </w:pPr>
      <w:r w:rsidRPr="00C10C3A">
        <w:rPr>
          <w:rFonts w:ascii="Times New Roman" w:hAnsi="Times New Roman" w:cs="Times New Roman"/>
          <w:sz w:val="28"/>
          <w:szCs w:val="28"/>
        </w:rPr>
        <w:lastRenderedPageBreak/>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w:t>
      </w:r>
      <w:proofErr w:type="spellStart"/>
      <w:r w:rsidRPr="00C10C3A">
        <w:rPr>
          <w:rFonts w:ascii="Times New Roman" w:hAnsi="Times New Roman" w:cs="Times New Roman"/>
          <w:sz w:val="28"/>
          <w:szCs w:val="28"/>
        </w:rPr>
        <w:t>предпенсионного</w:t>
      </w:r>
      <w:proofErr w:type="spellEnd"/>
      <w:r w:rsidRPr="00C10C3A">
        <w:rPr>
          <w:rFonts w:ascii="Times New Roman" w:hAnsi="Times New Roman" w:cs="Times New Roman"/>
          <w:sz w:val="28"/>
          <w:szCs w:val="28"/>
        </w:rPr>
        <w:t xml:space="preserve"> возраста, женщин, имеющих детей дошкольного возраста, предоставлять дополнительные гарантии работникам при их увольнении по причине сокращения численности или штата;</w:t>
      </w:r>
      <w:proofErr w:type="gramEnd"/>
    </w:p>
    <w:p w:rsidR="000E4815" w:rsidRPr="00C10C3A" w:rsidRDefault="00A95337" w:rsidP="00DA1A3E">
      <w:pPr>
        <w:pStyle w:val="ConsPlusNormal"/>
        <w:ind w:firstLine="720"/>
        <w:jc w:val="both"/>
      </w:pPr>
      <w:r w:rsidRPr="00C10C3A">
        <w:rPr>
          <w:rFonts w:ascii="Times New Roman" w:hAnsi="Times New Roman" w:cs="Times New Roman"/>
          <w:sz w:val="28"/>
          <w:szCs w:val="28"/>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предоставлению приоритетного права на занятие вакантных рабочих мест гражданам Российской Федерации по сравнению с иностранными гражданами.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2.3.9. создавать условия для применения в организациях края профессиональных стандартов, развития системы независимой оценки квалификации работников, профессиональная деятельность которых </w:t>
      </w:r>
      <w:proofErr w:type="gramStart"/>
      <w:r w:rsidRPr="00C10C3A">
        <w:rPr>
          <w:rFonts w:ascii="Times New Roman" w:hAnsi="Times New Roman" w:cs="Times New Roman"/>
          <w:sz w:val="28"/>
          <w:szCs w:val="28"/>
        </w:rPr>
        <w:t>связана</w:t>
      </w:r>
      <w:proofErr w:type="gramEnd"/>
      <w:r w:rsidRPr="00C10C3A">
        <w:rPr>
          <w:rFonts w:ascii="Times New Roman" w:hAnsi="Times New Roman" w:cs="Times New Roman"/>
          <w:sz w:val="28"/>
          <w:szCs w:val="28"/>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2.3.10. осуществлять меры по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 </w:t>
      </w:r>
      <w:proofErr w:type="gramStart"/>
      <w:r w:rsidRPr="00C10C3A">
        <w:rPr>
          <w:rFonts w:ascii="Times New Roman" w:hAnsi="Times New Roman" w:cs="Times New Roman"/>
          <w:sz w:val="28"/>
          <w:szCs w:val="28"/>
        </w:rPr>
        <w:t>в праве</w:t>
      </w:r>
      <w:proofErr w:type="gramEnd"/>
      <w:r w:rsidRPr="00C10C3A">
        <w:rPr>
          <w:rFonts w:ascii="Times New Roman" w:hAnsi="Times New Roman" w:cs="Times New Roman"/>
          <w:sz w:val="28"/>
          <w:szCs w:val="28"/>
        </w:rPr>
        <w:t xml:space="preserve"> </w:t>
      </w:r>
      <w:r w:rsidRPr="00C10C3A">
        <w:rPr>
          <w:rFonts w:ascii="Times New Roman" w:hAnsi="Times New Roman" w:cs="Times New Roman"/>
          <w:bCs/>
          <w:sz w:val="28"/>
          <w:szCs w:val="28"/>
        </w:rPr>
        <w:t>предусматривать в локальных актах организаций, коллективных договорах меры поощрения за наставничество (стимулирующие выплаты, надбавки, доплаты и другое)</w:t>
      </w:r>
      <w:r w:rsidRPr="00C10C3A">
        <w:rPr>
          <w:rFonts w:ascii="Times New Roman" w:hAnsi="Times New Roman" w:cs="Times New Roman"/>
          <w:sz w:val="28"/>
          <w:szCs w:val="28"/>
        </w:rPr>
        <w:t>;</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2.3.11. обеспечивать соблюдение законодательства в сфере труда, соглашений, коллективных договоров при приостановлении действия трудовых договоров с работниками, которые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1"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w:t>
      </w:r>
      <w:proofErr w:type="gramEnd"/>
      <w:r w:rsidRPr="00C10C3A">
        <w:rPr>
          <w:rFonts w:ascii="Times New Roman" w:hAnsi="Times New Roman" w:cs="Times New Roman"/>
          <w:sz w:val="28"/>
          <w:szCs w:val="28"/>
        </w:rPr>
        <w:t xml:space="preserve"> в выполнении задач, возложенных на Вооруженные Силы Российской Федерации.</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063AD7">
      <w:pPr>
        <w:pStyle w:val="ConsPlusNormal"/>
        <w:ind w:firstLine="720"/>
        <w:jc w:val="center"/>
      </w:pPr>
      <w:r w:rsidRPr="00C10C3A">
        <w:rPr>
          <w:rFonts w:ascii="Times New Roman" w:hAnsi="Times New Roman" w:cs="Times New Roman"/>
          <w:b/>
          <w:sz w:val="28"/>
          <w:szCs w:val="28"/>
        </w:rPr>
        <w:t>2.4. В области молодежной политики: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2.4.1. принимать участие в мониторинге и прогнозировании регионального рынка труда, предоставляя сведения о потребности в кадрах в соответствии с </w:t>
      </w:r>
      <w:r w:rsidRPr="00C10C3A">
        <w:rPr>
          <w:rFonts w:ascii="Times New Roman" w:hAnsi="Times New Roman" w:cs="Times New Roman"/>
          <w:sz w:val="28"/>
          <w:szCs w:val="28"/>
        </w:rPr>
        <w:lastRenderedPageBreak/>
        <w:t>направляемыми опросными формами. Применять механизмы целевого обучения как одного из инструментов удовлетворения кадровой потребности. Вносить предложения по формированию регионального заказа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 в образовательных организациях высшего образования;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2.4.2. 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2.4.3. принимать участие в мероприятиях, проводимых Администрацией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по профессиональному самоопределению школьников в соответствии с потребностями регионального рынка труда, в том числе в рамках Всероссийской акции «Неделя без турникета»;</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2.4.4.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w:t>
      </w:r>
      <w:proofErr w:type="gramEnd"/>
      <w:r w:rsidRPr="00C10C3A">
        <w:rPr>
          <w:rFonts w:ascii="Times New Roman" w:hAnsi="Times New Roman" w:cs="Times New Roman"/>
          <w:sz w:val="28"/>
          <w:szCs w:val="28"/>
        </w:rPr>
        <w:t xml:space="preserve">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2.4.5. 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rsidR="000E4815" w:rsidRPr="00C10C3A" w:rsidRDefault="00A95337" w:rsidP="00DA1A3E">
      <w:pPr>
        <w:pStyle w:val="ConsPlusNormal"/>
        <w:ind w:firstLine="720"/>
        <w:jc w:val="both"/>
      </w:pPr>
      <w:r w:rsidRPr="00C10C3A">
        <w:rPr>
          <w:rFonts w:ascii="Times New Roman" w:hAnsi="Times New Roman" w:cs="Times New Roman"/>
          <w:sz w:val="28"/>
          <w:szCs w:val="28"/>
        </w:rPr>
        <w:t>2.4.6. 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2.4.7.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совмещающих производственную деятельность и активную общественную работу;</w:t>
      </w:r>
    </w:p>
    <w:p w:rsidR="000E4815" w:rsidRPr="00C10C3A" w:rsidRDefault="00A95337" w:rsidP="00DA1A3E">
      <w:pPr>
        <w:pStyle w:val="ConsPlusNormal"/>
        <w:ind w:firstLine="720"/>
        <w:jc w:val="both"/>
      </w:pPr>
      <w:r w:rsidRPr="00C10C3A">
        <w:rPr>
          <w:rFonts w:ascii="Times New Roman" w:hAnsi="Times New Roman" w:cs="Times New Roman"/>
          <w:sz w:val="28"/>
          <w:szCs w:val="28"/>
        </w:rPr>
        <w:t>2.4.8.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2.4.9. способствовать созданию в организациях советов молодых специалистов, молодежных комиссий профсоюзных организаций, других форм </w:t>
      </w:r>
      <w:r w:rsidRPr="00C10C3A">
        <w:rPr>
          <w:rFonts w:ascii="Times New Roman" w:hAnsi="Times New Roman" w:cs="Times New Roman"/>
          <w:sz w:val="28"/>
          <w:szCs w:val="28"/>
        </w:rPr>
        <w:lastRenderedPageBreak/>
        <w:t>молодежного самоуправления. Предоставлять время председателю молодежного совета (комиссии) для выполнения им общественных обязанностей.</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063AD7">
      <w:pPr>
        <w:pStyle w:val="ConsPlusNormal"/>
        <w:ind w:firstLine="720"/>
        <w:jc w:val="center"/>
      </w:pPr>
      <w:r w:rsidRPr="00C10C3A">
        <w:rPr>
          <w:rFonts w:ascii="Times New Roman" w:hAnsi="Times New Roman" w:cs="Times New Roman"/>
          <w:b/>
          <w:sz w:val="28"/>
          <w:szCs w:val="28"/>
        </w:rPr>
        <w:t>2.5. В области охраны труда, создания благоприятных и безопасных условий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2.5.1. формировать культуру безопасного труда ответственность работников по соблюдению требований охраны труда и безопасности производства;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2.5.2. обеспечивать приведение условий труда работников в соответствие с государственными нормативными требованиями охраны труда по результатам специальной оценки условий труда, а также разработку и реализацию планов мероприятий по улучшению условий труда и сохранению здоровья работников. Принимать меры по совершенствованию технологических производственных процессов и иных мероприятий, способствующих улучшению условий труда работников и выводу их из вредных производств, обратив особое внимание на сокращение использования труда женщин на работах с вредными и (или) опасными условиями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а также для осуществления общественного </w:t>
      </w:r>
      <w:proofErr w:type="gramStart"/>
      <w:r w:rsidRPr="00C10C3A">
        <w:rPr>
          <w:rFonts w:ascii="Times New Roman" w:hAnsi="Times New Roman" w:cs="Times New Roman"/>
          <w:sz w:val="28"/>
          <w:szCs w:val="28"/>
        </w:rPr>
        <w:t>контроля за</w:t>
      </w:r>
      <w:proofErr w:type="gramEnd"/>
      <w:r w:rsidRPr="00C10C3A">
        <w:rPr>
          <w:rFonts w:ascii="Times New Roman" w:hAnsi="Times New Roman" w:cs="Times New Roman"/>
          <w:sz w:val="28"/>
          <w:szCs w:val="28"/>
        </w:rPr>
        <w:t xml:space="preserve"> соблюдением трудового законодательства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w:t>
      </w:r>
      <w:proofErr w:type="gramStart"/>
      <w:r w:rsidRPr="00C10C3A">
        <w:rPr>
          <w:rFonts w:ascii="Times New Roman" w:hAnsi="Times New Roman" w:cs="Times New Roman"/>
          <w:sz w:val="28"/>
          <w:szCs w:val="28"/>
        </w:rPr>
        <w:t>контролю за</w:t>
      </w:r>
      <w:proofErr w:type="gramEnd"/>
      <w:r w:rsidRPr="00C10C3A">
        <w:rPr>
          <w:rFonts w:ascii="Times New Roman" w:hAnsi="Times New Roman" w:cs="Times New Roman"/>
          <w:sz w:val="28"/>
          <w:szCs w:val="28"/>
        </w:rPr>
        <w:t xml:space="preserve">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2.5.5.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государственных нормативных требований охраны труда, обратив особое внимание на предоставление работникам гарантий и компенсаций за работу во вредных и (или) опасных условиях труда, на обеспечение их в соответствии с установленными нормами спецодеждой, </w:t>
      </w:r>
      <w:proofErr w:type="spellStart"/>
      <w:r w:rsidRPr="00C10C3A">
        <w:rPr>
          <w:rFonts w:ascii="Times New Roman" w:hAnsi="Times New Roman" w:cs="Times New Roman"/>
          <w:sz w:val="28"/>
          <w:szCs w:val="28"/>
        </w:rPr>
        <w:t>спецобувью</w:t>
      </w:r>
      <w:proofErr w:type="spellEnd"/>
      <w:r w:rsidRPr="00C10C3A">
        <w:rPr>
          <w:rFonts w:ascii="Times New Roman" w:hAnsi="Times New Roman" w:cs="Times New Roman"/>
          <w:sz w:val="28"/>
          <w:szCs w:val="28"/>
        </w:rPr>
        <w:t xml:space="preserve"> и другими средствами индивидуальной защиты, санитарно-бытовым и</w:t>
      </w:r>
      <w:proofErr w:type="gramEnd"/>
      <w:r w:rsidRPr="00C10C3A">
        <w:rPr>
          <w:rFonts w:ascii="Times New Roman" w:hAnsi="Times New Roman" w:cs="Times New Roman"/>
          <w:sz w:val="28"/>
          <w:szCs w:val="28"/>
        </w:rPr>
        <w:t xml:space="preserve"> лечебно-профилактическим обслуживанием;</w:t>
      </w:r>
    </w:p>
    <w:p w:rsidR="000E4815" w:rsidRPr="00C10C3A" w:rsidRDefault="00A95337" w:rsidP="00DA1A3E">
      <w:pPr>
        <w:pStyle w:val="ConsPlusNormal"/>
        <w:ind w:firstLine="720"/>
        <w:jc w:val="both"/>
      </w:pPr>
      <w:proofErr w:type="gramStart"/>
      <w:r w:rsidRPr="00C10C3A">
        <w:rPr>
          <w:rFonts w:ascii="Times New Roman" w:hAnsi="Times New Roman" w:cs="Times New Roman"/>
          <w:sz w:val="28"/>
          <w:szCs w:val="28"/>
        </w:rPr>
        <w:t xml:space="preserve">2.5.6. уделять особое внимание мероприятиям в условиях сохраняющихся рисков распространения новой </w:t>
      </w:r>
      <w:proofErr w:type="spellStart"/>
      <w:r w:rsidRPr="00C10C3A">
        <w:rPr>
          <w:rFonts w:ascii="Times New Roman" w:hAnsi="Times New Roman" w:cs="Times New Roman"/>
          <w:sz w:val="28"/>
          <w:szCs w:val="28"/>
        </w:rPr>
        <w:t>коронавирусной</w:t>
      </w:r>
      <w:proofErr w:type="spellEnd"/>
      <w:r w:rsidRPr="00C10C3A">
        <w:rPr>
          <w:rFonts w:ascii="Times New Roman" w:hAnsi="Times New Roman" w:cs="Times New Roman"/>
          <w:sz w:val="28"/>
          <w:szCs w:val="28"/>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w:t>
      </w:r>
      <w:proofErr w:type="spellStart"/>
      <w:r w:rsidRPr="00C10C3A">
        <w:rPr>
          <w:rFonts w:ascii="Times New Roman" w:hAnsi="Times New Roman" w:cs="Times New Roman"/>
          <w:sz w:val="28"/>
          <w:szCs w:val="28"/>
        </w:rPr>
        <w:t>УФ-облучатели</w:t>
      </w:r>
      <w:proofErr w:type="spellEnd"/>
      <w:r w:rsidRPr="00C10C3A">
        <w:rPr>
          <w:rFonts w:ascii="Times New Roman" w:hAnsi="Times New Roman" w:cs="Times New Roman"/>
          <w:sz w:val="28"/>
          <w:szCs w:val="28"/>
        </w:rPr>
        <w:t xml:space="preserve"> бактерицидные, </w:t>
      </w:r>
      <w:proofErr w:type="spellStart"/>
      <w:r w:rsidRPr="00C10C3A">
        <w:rPr>
          <w:rFonts w:ascii="Times New Roman" w:hAnsi="Times New Roman" w:cs="Times New Roman"/>
          <w:sz w:val="28"/>
          <w:szCs w:val="28"/>
        </w:rPr>
        <w:t>рециркуляторы</w:t>
      </w:r>
      <w:proofErr w:type="spellEnd"/>
      <w:r w:rsidRPr="00C10C3A">
        <w:rPr>
          <w:rFonts w:ascii="Times New Roman" w:hAnsi="Times New Roman" w:cs="Times New Roman"/>
          <w:sz w:val="28"/>
          <w:szCs w:val="28"/>
        </w:rPr>
        <w:t xml:space="preserve"> воздуха и другое).</w:t>
      </w:r>
      <w:proofErr w:type="gramEnd"/>
      <w:r w:rsidRPr="00C10C3A">
        <w:rPr>
          <w:rFonts w:ascii="Times New Roman" w:hAnsi="Times New Roman" w:cs="Times New Roman"/>
          <w:sz w:val="28"/>
          <w:szCs w:val="28"/>
        </w:rPr>
        <w:t xml:space="preserve">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2" w:history="1">
        <w:r w:rsidRPr="00C10C3A">
          <w:rPr>
            <w:rFonts w:ascii="Times New Roman" w:hAnsi="Times New Roman" w:cs="Times New Roman"/>
            <w:sz w:val="28"/>
            <w:szCs w:val="28"/>
          </w:rPr>
          <w:t>подпунктом 7 пункта 1 статьи 264</w:t>
        </w:r>
      </w:hyperlink>
      <w:r w:rsidRPr="00C10C3A">
        <w:rPr>
          <w:rFonts w:ascii="Times New Roman" w:hAnsi="Times New Roman" w:cs="Times New Roman"/>
          <w:sz w:val="28"/>
          <w:szCs w:val="28"/>
        </w:rPr>
        <w:t xml:space="preserve"> Налогового кодекса Российской Федерации, с целью уменьшения </w:t>
      </w:r>
      <w:r w:rsidRPr="00C10C3A">
        <w:rPr>
          <w:rFonts w:ascii="Times New Roman" w:hAnsi="Times New Roman" w:cs="Times New Roman"/>
          <w:sz w:val="28"/>
          <w:szCs w:val="28"/>
        </w:rPr>
        <w:lastRenderedPageBreak/>
        <w:t>налогооблагаемой базы;</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2.5.7. направлять в приоритетном порядке на санаторно-курортное лечение работников, перенесших новую </w:t>
      </w:r>
      <w:proofErr w:type="spellStart"/>
      <w:r w:rsidRPr="00C10C3A">
        <w:rPr>
          <w:rFonts w:ascii="Times New Roman" w:hAnsi="Times New Roman" w:cs="Times New Roman"/>
          <w:sz w:val="28"/>
          <w:szCs w:val="28"/>
        </w:rPr>
        <w:t>коронавирусную</w:t>
      </w:r>
      <w:proofErr w:type="spellEnd"/>
      <w:r w:rsidRPr="00C10C3A">
        <w:rPr>
          <w:rFonts w:ascii="Times New Roman" w:hAnsi="Times New Roman" w:cs="Times New Roman"/>
          <w:sz w:val="28"/>
          <w:szCs w:val="28"/>
        </w:rPr>
        <w:t xml:space="preserve">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w:t>
      </w:r>
      <w:proofErr w:type="gramStart"/>
      <w:r w:rsidRPr="00C10C3A">
        <w:rPr>
          <w:rFonts w:ascii="Times New Roman" w:hAnsi="Times New Roman" w:cs="Times New Roman"/>
          <w:sz w:val="28"/>
          <w:szCs w:val="28"/>
        </w:rPr>
        <w:t>цели</w:t>
      </w:r>
      <w:proofErr w:type="gramEnd"/>
      <w:r w:rsidRPr="00C10C3A">
        <w:rPr>
          <w:rFonts w:ascii="Times New Roman" w:hAnsi="Times New Roman" w:cs="Times New Roman"/>
          <w:sz w:val="28"/>
          <w:szCs w:val="28"/>
        </w:rPr>
        <w:t xml:space="preserve"> в том числе суммы страховых взносов по обязательному социальному страхованию от несчастных случаев на производстве и профессиональных заболеваний (до 20 – 30 % от начисленных за предшествующий календарный год взносов в Фонд социального страхования Российской Федерации);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180 тысяч рублей. </w:t>
      </w:r>
    </w:p>
    <w:p w:rsidR="000E4815" w:rsidRPr="00C10C3A" w:rsidRDefault="00A95337" w:rsidP="00DA1A3E">
      <w:pPr>
        <w:pStyle w:val="ConsPlusNormal"/>
        <w:ind w:firstLine="720"/>
        <w:jc w:val="both"/>
      </w:pPr>
      <w:r w:rsidRPr="00C10C3A">
        <w:rPr>
          <w:rFonts w:ascii="Times New Roman" w:hAnsi="Times New Roman" w:cs="Times New Roman"/>
          <w:sz w:val="28"/>
          <w:szCs w:val="28"/>
        </w:rPr>
        <w:t>На момент наступления несчастного случая сумма подлежит индексации с учетом коэффициента инфляции.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 группе инвалидности – не менее 145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II группе инвалидности – не менее 120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III группе инвалидности – не менее 85,5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утрате профессиональной трудоспособности без установления инвалидности – не менее 60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На момент наступления несчастного случая сумма подлежит индексации с учетом коэффициента инфляции.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2.5.11. обеспечивать ежегодное направление до 20-30 % сумм страховых взносов, начисленных в Фонд социального страхования Российской Федерации за </w:t>
      </w:r>
      <w:r w:rsidRPr="00C10C3A">
        <w:rPr>
          <w:rFonts w:ascii="Times New Roman" w:hAnsi="Times New Roman" w:cs="Times New Roman"/>
          <w:sz w:val="28"/>
          <w:szCs w:val="28"/>
        </w:rPr>
        <w:lastRenderedPageBreak/>
        <w:t>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2.5.12. использовать возможности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2.5.13. 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 </w:t>
      </w:r>
      <w:r w:rsidRPr="00C10C3A">
        <w:rPr>
          <w:rStyle w:val="211pt"/>
          <w:color w:val="auto"/>
          <w:sz w:val="28"/>
          <w:szCs w:val="28"/>
        </w:rPr>
        <w:t xml:space="preserve">Предусматривать в </w:t>
      </w:r>
      <w:r w:rsidRPr="00C10C3A">
        <w:rPr>
          <w:rStyle w:val="211pt"/>
          <w:bCs/>
          <w:color w:val="auto"/>
          <w:sz w:val="28"/>
          <w:szCs w:val="28"/>
        </w:rPr>
        <w:t>коллективных договорах возможность прохождения работниками диспансеризации с сохранением за ними места работы (должности) и среднего заработка на этот период</w:t>
      </w:r>
      <w:r w:rsidRPr="00C10C3A">
        <w:rPr>
          <w:rFonts w:ascii="Times New Roman" w:hAnsi="Times New Roman" w:cs="Times New Roman"/>
          <w:sz w:val="28"/>
          <w:szCs w:val="28"/>
        </w:rPr>
        <w:t>;</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2.5.14. создавать службы по охране труда в соответствии с действующим трудовым законодательством;</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2.5.15. 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063AD7">
      <w:pPr>
        <w:pStyle w:val="ConsPlusNormal"/>
        <w:spacing w:line="235" w:lineRule="auto"/>
        <w:ind w:firstLine="720"/>
        <w:jc w:val="center"/>
      </w:pPr>
      <w:r w:rsidRPr="00C10C3A">
        <w:rPr>
          <w:rFonts w:ascii="Times New Roman" w:hAnsi="Times New Roman" w:cs="Times New Roman"/>
          <w:b/>
          <w:sz w:val="28"/>
          <w:szCs w:val="28"/>
        </w:rPr>
        <w:t>2.6. В области развития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2.6.1. предусматривать средства, необходимые для финансирования обязательств (мероприятий), предусмотренных настоящим Соглашением;</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2.6.2. 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w:t>
      </w:r>
      <w:r w:rsidRPr="00C10C3A">
        <w:rPr>
          <w:rFonts w:ascii="Times New Roman" w:hAnsi="Times New Roman" w:cs="Times New Roman"/>
          <w:spacing w:val="-2"/>
          <w:sz w:val="28"/>
          <w:szCs w:val="28"/>
        </w:rPr>
        <w:t xml:space="preserve">содействовать </w:t>
      </w:r>
      <w:proofErr w:type="gramStart"/>
      <w:r w:rsidRPr="00C10C3A">
        <w:rPr>
          <w:rFonts w:ascii="Times New Roman" w:hAnsi="Times New Roman" w:cs="Times New Roman"/>
          <w:spacing w:val="2"/>
          <w:sz w:val="28"/>
          <w:szCs w:val="28"/>
        </w:rPr>
        <w:t>контролю за</w:t>
      </w:r>
      <w:proofErr w:type="gramEnd"/>
      <w:r w:rsidRPr="00C10C3A">
        <w:rPr>
          <w:rFonts w:ascii="Times New Roman" w:hAnsi="Times New Roman" w:cs="Times New Roman"/>
          <w:spacing w:val="2"/>
          <w:sz w:val="28"/>
          <w:szCs w:val="28"/>
        </w:rPr>
        <w:t xml:space="preserve"> соблюдением законодательства, осуществляемому профсоюзами,</w:t>
      </w:r>
      <w:r w:rsidRPr="00C10C3A">
        <w:rPr>
          <w:rFonts w:ascii="Times New Roman" w:hAnsi="Times New Roman" w:cs="Times New Roman"/>
          <w:sz w:val="28"/>
          <w:szCs w:val="28"/>
        </w:rPr>
        <w:t xml:space="preserve">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lastRenderedPageBreak/>
        <w:t>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p>
    <w:p w:rsidR="000E4815" w:rsidRPr="00C10C3A" w:rsidRDefault="00A95337" w:rsidP="00DA1A3E">
      <w:pPr>
        <w:pStyle w:val="ConsPlusNormal"/>
        <w:ind w:firstLine="720"/>
        <w:jc w:val="both"/>
        <w:rPr>
          <w:rFonts w:ascii="Times New Roman" w:hAnsi="Times New Roman" w:cs="Times New Roman"/>
          <w:sz w:val="28"/>
          <w:szCs w:val="28"/>
        </w:rPr>
      </w:pPr>
      <w:proofErr w:type="gramStart"/>
      <w:r w:rsidRPr="00C10C3A">
        <w:rPr>
          <w:rFonts w:ascii="Times New Roman" w:hAnsi="Times New Roman" w:cs="Times New Roman"/>
          <w:sz w:val="28"/>
          <w:szCs w:val="28"/>
        </w:rPr>
        <w:t>2.6.5. поддерживать инициативу первичной профсоюзной организации (независимо от ее численности) о начале ведения коллективных переговоров по заключению (изменению, дополнению) коллективного договора, установлению дополнительных льгот, гарантий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w:t>
      </w:r>
      <w:proofErr w:type="gramEnd"/>
      <w:r w:rsidRPr="00C10C3A">
        <w:rPr>
          <w:rFonts w:ascii="Times New Roman" w:hAnsi="Times New Roman" w:cs="Times New Roman"/>
          <w:sz w:val="28"/>
          <w:szCs w:val="28"/>
        </w:rPr>
        <w:t xml:space="preserve">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 </w:t>
      </w:r>
      <w:proofErr w:type="gramStart"/>
      <w:r w:rsidRPr="00C10C3A">
        <w:rPr>
          <w:rFonts w:ascii="Times New Roman" w:hAnsi="Times New Roman" w:cs="Times New Roman"/>
          <w:sz w:val="28"/>
          <w:szCs w:val="28"/>
        </w:rPr>
        <w:t>занятости населения Управления социальной защиты населения</w:t>
      </w:r>
      <w:proofErr w:type="gramEnd"/>
      <w:r w:rsidRPr="00C10C3A">
        <w:rPr>
          <w:rFonts w:ascii="Times New Roman" w:hAnsi="Times New Roman" w:cs="Times New Roman"/>
          <w:sz w:val="28"/>
          <w:szCs w:val="28"/>
        </w:rPr>
        <w:t xml:space="preserve"> по </w:t>
      </w:r>
      <w:r w:rsidR="00E608C3">
        <w:rPr>
          <w:rFonts w:ascii="Times New Roman" w:hAnsi="Times New Roman" w:cs="Times New Roman"/>
          <w:sz w:val="28"/>
          <w:szCs w:val="28"/>
        </w:rPr>
        <w:t xml:space="preserve">г. Рубцовску и </w:t>
      </w:r>
      <w:proofErr w:type="spellStart"/>
      <w:r w:rsidR="00E608C3">
        <w:rPr>
          <w:rFonts w:ascii="Times New Roman" w:hAnsi="Times New Roman" w:cs="Times New Roman"/>
          <w:sz w:val="28"/>
          <w:szCs w:val="28"/>
        </w:rPr>
        <w:t>Рубцовскому</w:t>
      </w:r>
      <w:proofErr w:type="spellEnd"/>
      <w:r w:rsidRPr="00C10C3A">
        <w:rPr>
          <w:rFonts w:ascii="Times New Roman" w:hAnsi="Times New Roman" w:cs="Times New Roman"/>
          <w:sz w:val="28"/>
          <w:szCs w:val="28"/>
        </w:rPr>
        <w:t xml:space="preserve"> району;</w:t>
      </w:r>
    </w:p>
    <w:p w:rsidR="000E4815" w:rsidRPr="00C10C3A" w:rsidRDefault="00A95337" w:rsidP="00DA1A3E">
      <w:pPr>
        <w:pStyle w:val="ConsPlusNormal"/>
        <w:ind w:firstLine="720"/>
        <w:jc w:val="both"/>
      </w:pPr>
      <w:r w:rsidRPr="00E608C3">
        <w:rPr>
          <w:rFonts w:ascii="Times New Roman" w:hAnsi="Times New Roman" w:cs="Times New Roman"/>
          <w:sz w:val="28"/>
          <w:szCs w:val="28"/>
        </w:rPr>
        <w:t>2.6.6. обеспечивать</w:t>
      </w:r>
      <w:r w:rsidRPr="00C10C3A">
        <w:rPr>
          <w:rFonts w:ascii="Times New Roman" w:hAnsi="Times New Roman" w:cs="Times New Roman"/>
          <w:sz w:val="28"/>
          <w:szCs w:val="28"/>
        </w:rPr>
        <w:t xml:space="preserve"> выполнение требований законодательства в области социально-трудовых отношений, инициировать декларирование деятельности в рамках реализации указа Губернатора Алтайского края от 12.03.2015 № 22 «О повышении социальной ответственности работодателей Алтайского края»;</w:t>
      </w:r>
    </w:p>
    <w:p w:rsidR="000E4815" w:rsidRPr="00C10C3A" w:rsidRDefault="00A95337" w:rsidP="00DA1A3E">
      <w:pPr>
        <w:pStyle w:val="ConsPlusNormal"/>
        <w:ind w:firstLine="720"/>
        <w:jc w:val="both"/>
      </w:pPr>
      <w:r w:rsidRPr="00C10C3A">
        <w:rPr>
          <w:rFonts w:ascii="Times New Roman" w:hAnsi="Times New Roman" w:cs="Times New Roman"/>
          <w:sz w:val="28"/>
          <w:szCs w:val="28"/>
        </w:rPr>
        <w:t>2.6.</w:t>
      </w:r>
      <w:r w:rsidR="00E608C3">
        <w:rPr>
          <w:rFonts w:ascii="Times New Roman" w:hAnsi="Times New Roman" w:cs="Times New Roman"/>
          <w:sz w:val="28"/>
          <w:szCs w:val="28"/>
        </w:rPr>
        <w:t>7</w:t>
      </w:r>
      <w:r w:rsidRPr="00C10C3A">
        <w:rPr>
          <w:rFonts w:ascii="Times New Roman" w:hAnsi="Times New Roman" w:cs="Times New Roman"/>
          <w:sz w:val="28"/>
          <w:szCs w:val="28"/>
        </w:rPr>
        <w:t xml:space="preserve">. 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w:t>
      </w:r>
      <w:proofErr w:type="gramStart"/>
      <w:r w:rsidRPr="00C10C3A">
        <w:rPr>
          <w:rFonts w:ascii="Times New Roman" w:hAnsi="Times New Roman" w:cs="Times New Roman"/>
          <w:sz w:val="28"/>
          <w:szCs w:val="28"/>
        </w:rPr>
        <w:t>на</w:t>
      </w:r>
      <w:proofErr w:type="gramEnd"/>
      <w:r w:rsidRPr="00C10C3A">
        <w:rPr>
          <w:rFonts w:ascii="Times New Roman" w:hAnsi="Times New Roman" w:cs="Times New Roman"/>
          <w:sz w:val="28"/>
          <w:szCs w:val="28"/>
        </w:rPr>
        <w:t xml:space="preserve"> </w:t>
      </w:r>
      <w:proofErr w:type="gramStart"/>
      <w:r w:rsidRPr="00C10C3A">
        <w:rPr>
          <w:rFonts w:ascii="Times New Roman" w:hAnsi="Times New Roman" w:cs="Times New Roman"/>
          <w:sz w:val="28"/>
          <w:szCs w:val="28"/>
        </w:rPr>
        <w:t>корпоративных</w:t>
      </w:r>
      <w:proofErr w:type="gramEnd"/>
      <w:r w:rsidRPr="00C10C3A">
        <w:rPr>
          <w:rFonts w:ascii="Times New Roman" w:hAnsi="Times New Roman" w:cs="Times New Roman"/>
          <w:sz w:val="28"/>
          <w:szCs w:val="28"/>
        </w:rPr>
        <w:t xml:space="preserve"> </w:t>
      </w:r>
      <w:proofErr w:type="spellStart"/>
      <w:r w:rsidRPr="00C10C3A">
        <w:rPr>
          <w:rFonts w:ascii="Times New Roman" w:hAnsi="Times New Roman" w:cs="Times New Roman"/>
          <w:sz w:val="28"/>
          <w:szCs w:val="28"/>
        </w:rPr>
        <w:t>интернет-ресурсах</w:t>
      </w:r>
      <w:proofErr w:type="spellEnd"/>
      <w:r w:rsidRPr="00C10C3A">
        <w:rPr>
          <w:rFonts w:ascii="Times New Roman" w:hAnsi="Times New Roman" w:cs="Times New Roman"/>
          <w:sz w:val="28"/>
          <w:szCs w:val="28"/>
        </w:rPr>
        <w:t xml:space="preserve"> деятельность организаций по решению вопросов в социально-трудовой сфере, развитию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и корпоративной благотворительности;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2.6.</w:t>
      </w:r>
      <w:r w:rsidR="00E608C3">
        <w:rPr>
          <w:rFonts w:ascii="Times New Roman" w:hAnsi="Times New Roman" w:cs="Times New Roman"/>
          <w:sz w:val="28"/>
          <w:szCs w:val="28"/>
        </w:rPr>
        <w:t>8</w:t>
      </w:r>
      <w:r w:rsidRPr="00C10C3A">
        <w:rPr>
          <w:rFonts w:ascii="Times New Roman" w:hAnsi="Times New Roman" w:cs="Times New Roman"/>
          <w:sz w:val="28"/>
          <w:szCs w:val="28"/>
        </w:rPr>
        <w:t>. 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2.6.</w:t>
      </w:r>
      <w:r w:rsidR="00E608C3">
        <w:rPr>
          <w:rFonts w:ascii="Times New Roman" w:hAnsi="Times New Roman" w:cs="Times New Roman"/>
          <w:sz w:val="28"/>
          <w:szCs w:val="28"/>
        </w:rPr>
        <w:t>9</w:t>
      </w:r>
      <w:r w:rsidRPr="00C10C3A">
        <w:rPr>
          <w:rFonts w:ascii="Times New Roman" w:hAnsi="Times New Roman" w:cs="Times New Roman"/>
          <w:sz w:val="28"/>
          <w:szCs w:val="28"/>
        </w:rPr>
        <w:t>.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rsidR="000E4815" w:rsidRPr="00C10C3A" w:rsidRDefault="000E4815" w:rsidP="00DA1A3E">
      <w:pPr>
        <w:jc w:val="center"/>
        <w:rPr>
          <w:rFonts w:hint="eastAsia"/>
        </w:rPr>
      </w:pPr>
    </w:p>
    <w:p w:rsidR="000E4815" w:rsidRPr="00C10C3A" w:rsidRDefault="00A95337" w:rsidP="00DA1A3E">
      <w:pPr>
        <w:jc w:val="center"/>
        <w:rPr>
          <w:rFonts w:hint="eastAsia"/>
        </w:rPr>
      </w:pPr>
      <w:r w:rsidRPr="00C10C3A">
        <w:rPr>
          <w:rFonts w:ascii="Times New Roman" w:eastAsia="Times New Roman" w:hAnsi="Times New Roman" w:cs="Times New Roman"/>
          <w:b/>
          <w:bCs/>
          <w:sz w:val="28"/>
          <w:szCs w:val="28"/>
          <w:lang w:val="en-US" w:eastAsia="ru-RU"/>
        </w:rPr>
        <w:t>III</w:t>
      </w:r>
      <w:r w:rsidRPr="00C10C3A">
        <w:rPr>
          <w:rFonts w:ascii="Times New Roman" w:eastAsia="Times New Roman" w:hAnsi="Times New Roman" w:cs="Times New Roman"/>
          <w:b/>
          <w:bCs/>
          <w:sz w:val="28"/>
          <w:szCs w:val="28"/>
          <w:lang w:eastAsia="ru-RU"/>
        </w:rPr>
        <w:t>. Обязательства Профсоюза</w:t>
      </w:r>
    </w:p>
    <w:p w:rsidR="000E4815" w:rsidRPr="00C10C3A" w:rsidRDefault="00A95337" w:rsidP="00063AD7">
      <w:pPr>
        <w:pStyle w:val="ConsPlusNormal"/>
        <w:ind w:firstLine="709"/>
        <w:jc w:val="center"/>
      </w:pPr>
      <w:r w:rsidRPr="00C10C3A">
        <w:rPr>
          <w:rFonts w:ascii="Times New Roman" w:hAnsi="Times New Roman" w:cs="Times New Roman"/>
          <w:b/>
          <w:sz w:val="28"/>
          <w:szCs w:val="28"/>
        </w:rPr>
        <w:t>3.1.В области оплаты труда и доходов населения: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 инициировать включение в соглашения, коллективные договоры, локальные нормативные акты организаций показателей темпов роста заработной платы, производительности труда, минимальных размеров оплаты труда, порядка и условий премирования, добиваться выполнения работодателями обязательств;</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 xml:space="preserve">3.1.2. осуществлять </w:t>
      </w:r>
      <w:proofErr w:type="gramStart"/>
      <w:r w:rsidRPr="00C10C3A">
        <w:rPr>
          <w:rFonts w:ascii="Times New Roman" w:hAnsi="Times New Roman" w:cs="Times New Roman"/>
          <w:spacing w:val="-2"/>
          <w:sz w:val="28"/>
          <w:szCs w:val="28"/>
        </w:rPr>
        <w:t>контроль за</w:t>
      </w:r>
      <w:proofErr w:type="gramEnd"/>
      <w:r w:rsidRPr="00C10C3A">
        <w:rPr>
          <w:rFonts w:ascii="Times New Roman" w:hAnsi="Times New Roman" w:cs="Times New Roman"/>
          <w:spacing w:val="-2"/>
          <w:sz w:val="28"/>
          <w:szCs w:val="28"/>
        </w:rPr>
        <w:t xml:space="preserve"> выполнением работодателями соглашений, регулирующих социально-трудовые отношения и устанавливающих общие принципы </w:t>
      </w:r>
      <w:r w:rsidRPr="00C10C3A">
        <w:rPr>
          <w:rFonts w:ascii="Times New Roman" w:hAnsi="Times New Roman" w:cs="Times New Roman"/>
          <w:spacing w:val="-2"/>
          <w:sz w:val="28"/>
          <w:szCs w:val="28"/>
        </w:rPr>
        <w:lastRenderedPageBreak/>
        <w:t>регулирования связанных с ними экономических отношений, заключенных на региональном, отраслевом (межотраслевом) и территориальном уровнях социального партнерства;</w:t>
      </w:r>
    </w:p>
    <w:p w:rsidR="000E4815" w:rsidRPr="00C10C3A" w:rsidRDefault="00A95337" w:rsidP="00DA1A3E">
      <w:pPr>
        <w:pStyle w:val="ConsPlusNormal"/>
        <w:ind w:firstLine="709"/>
        <w:jc w:val="both"/>
      </w:pPr>
      <w:r w:rsidRPr="00C10C3A">
        <w:rPr>
          <w:rFonts w:ascii="Times New Roman" w:hAnsi="Times New Roman" w:cs="Times New Roman"/>
          <w:sz w:val="28"/>
          <w:szCs w:val="28"/>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60-70% (в организациях внебюджетной сферы);</w:t>
      </w:r>
    </w:p>
    <w:p w:rsidR="000E4815" w:rsidRPr="00C10C3A" w:rsidRDefault="00A95337" w:rsidP="00DA1A3E">
      <w:pPr>
        <w:pStyle w:val="ConsPlusNormal"/>
        <w:ind w:firstLine="709"/>
        <w:jc w:val="both"/>
      </w:pPr>
      <w:r w:rsidRPr="00C10C3A">
        <w:rPr>
          <w:rFonts w:ascii="Times New Roman" w:hAnsi="Times New Roman" w:cs="Times New Roman"/>
          <w:sz w:val="28"/>
          <w:szCs w:val="28"/>
        </w:rPr>
        <w:t>3.1.5. участвовать в установлении систем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0E4815" w:rsidRPr="00C10C3A" w:rsidRDefault="00A95337" w:rsidP="00DA1A3E">
      <w:pPr>
        <w:pStyle w:val="ConsPlusNormal"/>
        <w:ind w:firstLine="709"/>
        <w:jc w:val="both"/>
      </w:pPr>
      <w:r w:rsidRPr="00C10C3A">
        <w:rPr>
          <w:rFonts w:ascii="Times New Roman" w:hAnsi="Times New Roman" w:cs="Times New Roman"/>
          <w:sz w:val="28"/>
          <w:szCs w:val="28"/>
        </w:rPr>
        <w:t>3.1.6. в случаях нарушения установленных сроков выплаты заработной платы добиваться 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3.1.7. осуществлять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3.1.8. обеспечивать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исполнением работодателями установленных законодательством обязанностей в сфере обязательного пенсионного страхования работников;</w:t>
      </w:r>
    </w:p>
    <w:p w:rsidR="000E4815" w:rsidRPr="00C10C3A" w:rsidRDefault="00A95337" w:rsidP="00C10C3A">
      <w:pPr>
        <w:pStyle w:val="ConsPlusNormal"/>
        <w:ind w:firstLine="720"/>
        <w:jc w:val="both"/>
      </w:pPr>
      <w:r w:rsidRPr="00C10C3A">
        <w:rPr>
          <w:rFonts w:ascii="Times New Roman" w:hAnsi="Times New Roman" w:cs="Times New Roman"/>
          <w:sz w:val="28"/>
          <w:szCs w:val="28"/>
        </w:rPr>
        <w:t xml:space="preserve">3.1.9. обеспечивать постоянный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своевременностью и полнотой выплаты заработной платы в организациях </w:t>
      </w:r>
      <w:proofErr w:type="spellStart"/>
      <w:r w:rsidR="00E608C3">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Межрегиональную территориальную инспекцию труда в Алтайском крае и Республике Алтай, органы прокуратуры, суд;</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3.1.10. содействовать разработке и реализации программ развития организаций реального сектора экономики, способствовать участию работников в управлении производством, укреплению дисциплины и ответственности каждого работника за исполнение трудовых обязанностей.</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063AD7">
      <w:pPr>
        <w:pStyle w:val="ConsPlusNormal"/>
        <w:ind w:firstLine="709"/>
        <w:jc w:val="center"/>
      </w:pPr>
      <w:r w:rsidRPr="00C10C3A">
        <w:rPr>
          <w:rFonts w:ascii="Times New Roman" w:hAnsi="Times New Roman" w:cs="Times New Roman"/>
          <w:b/>
          <w:sz w:val="28"/>
          <w:szCs w:val="28"/>
        </w:rPr>
        <w:lastRenderedPageBreak/>
        <w:t>3.2. В области развития социальной сферы, предоставления гарантий и компенсаций работникам:</w:t>
      </w:r>
    </w:p>
    <w:p w:rsidR="000E4815" w:rsidRPr="00C10C3A" w:rsidRDefault="00A95337" w:rsidP="00DA1A3E">
      <w:pPr>
        <w:pStyle w:val="ConsPlusNormal"/>
        <w:ind w:firstLine="709"/>
        <w:jc w:val="both"/>
      </w:pPr>
      <w:r w:rsidRPr="00C10C3A">
        <w:rPr>
          <w:rFonts w:ascii="Times New Roman" w:hAnsi="Times New Roman" w:cs="Times New Roman"/>
          <w:sz w:val="28"/>
          <w:szCs w:val="28"/>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rsidR="000E4815" w:rsidRPr="00C10C3A" w:rsidRDefault="00A95337" w:rsidP="00DA1A3E">
      <w:pPr>
        <w:pStyle w:val="ConsPlusNormal"/>
        <w:ind w:firstLine="709"/>
        <w:jc w:val="both"/>
      </w:pPr>
      <w:proofErr w:type="gramStart"/>
      <w:r w:rsidRPr="00C10C3A">
        <w:rPr>
          <w:rFonts w:ascii="Times New Roman" w:hAnsi="Times New Roman" w:cs="Times New Roman"/>
          <w:sz w:val="28"/>
          <w:szCs w:val="28"/>
        </w:rPr>
        <w:t xml:space="preserve">3.2.2.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3"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w:t>
      </w:r>
      <w:proofErr w:type="gramEnd"/>
      <w:r w:rsidRPr="00C10C3A">
        <w:rPr>
          <w:rFonts w:ascii="Times New Roman" w:hAnsi="Times New Roman" w:cs="Times New Roman"/>
          <w:sz w:val="28"/>
          <w:szCs w:val="28"/>
        </w:rPr>
        <w:t xml:space="preserve"> </w:t>
      </w:r>
      <w:proofErr w:type="gramStart"/>
      <w:r w:rsidRPr="00C10C3A">
        <w:rPr>
          <w:rFonts w:ascii="Times New Roman" w:hAnsi="Times New Roman" w:cs="Times New Roman"/>
          <w:sz w:val="28"/>
          <w:szCs w:val="28"/>
        </w:rPr>
        <w:t>о добровольном содействии в выполнении задач, возложенных на Вооруженные Силы Российской Федерации,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а также обязательств по содействию работникам в улучшении жилищных условий, в предоставлении жилья молодым специалистам и другие;</w:t>
      </w:r>
      <w:proofErr w:type="gramEnd"/>
    </w:p>
    <w:p w:rsidR="000E4815" w:rsidRPr="00C10C3A" w:rsidRDefault="00A95337" w:rsidP="00DA1A3E">
      <w:pPr>
        <w:pStyle w:val="ConsPlusNormal"/>
        <w:ind w:firstLine="709"/>
        <w:jc w:val="both"/>
      </w:pPr>
      <w:r w:rsidRPr="00C10C3A">
        <w:rPr>
          <w:rFonts w:ascii="Times New Roman" w:hAnsi="Times New Roman" w:cs="Times New Roman"/>
          <w:sz w:val="28"/>
          <w:szCs w:val="28"/>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rsidR="000E4815" w:rsidRPr="00C10C3A" w:rsidRDefault="00A95337" w:rsidP="00DA1A3E">
      <w:pPr>
        <w:pStyle w:val="ConsPlusNormal"/>
        <w:ind w:firstLine="709"/>
        <w:jc w:val="both"/>
      </w:pPr>
      <w:r w:rsidRPr="00C10C3A">
        <w:rPr>
          <w:rFonts w:ascii="Times New Roman" w:hAnsi="Times New Roman" w:cs="Times New Roman"/>
          <w:sz w:val="28"/>
          <w:szCs w:val="28"/>
        </w:rPr>
        <w:t>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3.2.5. осуществлять профсоюзный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rsidR="000E4815" w:rsidRPr="00C10C3A" w:rsidRDefault="00A95337" w:rsidP="00DA1A3E">
      <w:pPr>
        <w:pStyle w:val="ConsPlusNormal"/>
        <w:ind w:firstLine="709"/>
        <w:jc w:val="both"/>
      </w:pPr>
      <w:r w:rsidRPr="00C10C3A">
        <w:rPr>
          <w:rFonts w:ascii="Times New Roman" w:hAnsi="Times New Roman" w:cs="Times New Roman"/>
          <w:sz w:val="28"/>
          <w:szCs w:val="28"/>
        </w:rPr>
        <w:t>3.2.6. способствовать развитию систем добровольного медицинского и пенсионного страхования;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3.2.7. 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 xml:space="preserve">3.2.8. осуществлять общественный </w:t>
      </w:r>
      <w:proofErr w:type="gramStart"/>
      <w:r w:rsidRPr="00C10C3A">
        <w:rPr>
          <w:rFonts w:ascii="Times New Roman" w:hAnsi="Times New Roman" w:cs="Times New Roman"/>
          <w:spacing w:val="2"/>
          <w:sz w:val="28"/>
          <w:szCs w:val="28"/>
        </w:rPr>
        <w:t>контроль за</w:t>
      </w:r>
      <w:proofErr w:type="gramEnd"/>
      <w:r w:rsidRPr="00C10C3A">
        <w:rPr>
          <w:rFonts w:ascii="Times New Roman" w:hAnsi="Times New Roman" w:cs="Times New Roman"/>
          <w:spacing w:val="2"/>
          <w:sz w:val="28"/>
          <w:szCs w:val="28"/>
        </w:rPr>
        <w:t xml:space="preserve"> своевременностью и полнотой уплаты работодателями страховых взносов во внебюджетные фонды.</w:t>
      </w:r>
    </w:p>
    <w:p w:rsidR="000E4815" w:rsidRPr="00C10C3A" w:rsidRDefault="000E4815" w:rsidP="00DA1A3E">
      <w:pPr>
        <w:pStyle w:val="ConsPlusNormal"/>
        <w:ind w:firstLine="709"/>
        <w:jc w:val="both"/>
        <w:rPr>
          <w:rFonts w:ascii="Times New Roman" w:hAnsi="Times New Roman" w:cs="Times New Roman"/>
          <w:spacing w:val="2"/>
          <w:sz w:val="28"/>
          <w:szCs w:val="28"/>
        </w:rPr>
      </w:pPr>
    </w:p>
    <w:p w:rsidR="000E4815" w:rsidRPr="00C10C3A" w:rsidRDefault="00A95337" w:rsidP="00063AD7">
      <w:pPr>
        <w:pStyle w:val="ConsPlusNormal"/>
        <w:ind w:firstLine="709"/>
        <w:jc w:val="center"/>
      </w:pPr>
      <w:r w:rsidRPr="00C10C3A">
        <w:rPr>
          <w:rFonts w:ascii="Times New Roman" w:hAnsi="Times New Roman" w:cs="Times New Roman"/>
          <w:b/>
          <w:sz w:val="28"/>
          <w:szCs w:val="28"/>
        </w:rPr>
        <w:t>3.3. В области содействия занятости и развития трудового потенциала:</w:t>
      </w:r>
    </w:p>
    <w:p w:rsidR="000E4815" w:rsidRPr="00C10C3A" w:rsidRDefault="00A95337" w:rsidP="00DA1A3E">
      <w:pPr>
        <w:pStyle w:val="ConsPlusNormal"/>
        <w:ind w:firstLine="709"/>
        <w:jc w:val="both"/>
      </w:pPr>
      <w:proofErr w:type="gramStart"/>
      <w:r w:rsidRPr="00C10C3A">
        <w:rPr>
          <w:rFonts w:ascii="Times New Roman" w:hAnsi="Times New Roman" w:cs="Times New Roman"/>
          <w:sz w:val="28"/>
          <w:szCs w:val="28"/>
        </w:rPr>
        <w:t xml:space="preserve">3.3.1. осуществлять контроль за соблюдением законодательства в сфере труда </w:t>
      </w:r>
      <w:r w:rsidRPr="00C10C3A">
        <w:rPr>
          <w:rFonts w:ascii="Times New Roman" w:hAnsi="Times New Roman" w:cs="Times New Roman"/>
          <w:sz w:val="28"/>
          <w:szCs w:val="28"/>
        </w:rPr>
        <w:lastRenderedPageBreak/>
        <w:t>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при приостановлении действия трудовых договоров с работниками, призванными на военную службу по мобилизации или проходящими военную службу по контракту о</w:t>
      </w:r>
      <w:proofErr w:type="gramEnd"/>
      <w:r w:rsidRPr="00C10C3A">
        <w:rPr>
          <w:rFonts w:ascii="Times New Roman" w:hAnsi="Times New Roman" w:cs="Times New Roman"/>
          <w:sz w:val="28"/>
          <w:szCs w:val="28"/>
        </w:rPr>
        <w:t xml:space="preserve"> </w:t>
      </w:r>
      <w:proofErr w:type="gramStart"/>
      <w:r w:rsidRPr="00C10C3A">
        <w:rPr>
          <w:rFonts w:ascii="Times New Roman" w:hAnsi="Times New Roman" w:cs="Times New Roman"/>
          <w:sz w:val="28"/>
          <w:szCs w:val="28"/>
        </w:rPr>
        <w:t xml:space="preserve">прохождении военной службы, заключенному в соответствии с </w:t>
      </w:r>
      <w:hyperlink r:id="rId14"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заключившими контракт о добровольном содействии в выполнении задач, возложенных на Вооруженные Силы Российской Федерации;</w:t>
      </w:r>
      <w:proofErr w:type="gramEnd"/>
    </w:p>
    <w:p w:rsidR="000E4815" w:rsidRPr="00C10C3A" w:rsidRDefault="00A95337" w:rsidP="00DA1A3E">
      <w:pPr>
        <w:pStyle w:val="ConsPlusNormal"/>
        <w:ind w:firstLine="709"/>
        <w:jc w:val="both"/>
      </w:pPr>
      <w:proofErr w:type="gramStart"/>
      <w:r w:rsidRPr="00C10C3A">
        <w:rPr>
          <w:rFonts w:ascii="Times New Roman" w:hAnsi="Times New Roman" w:cs="Times New Roman"/>
          <w:sz w:val="28"/>
          <w:szCs w:val="28"/>
        </w:rPr>
        <w:t xml:space="preserve">3.3.2. при заключении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w:t>
      </w:r>
      <w:proofErr w:type="spellStart"/>
      <w:r w:rsidRPr="00C10C3A">
        <w:rPr>
          <w:rFonts w:ascii="Times New Roman" w:hAnsi="Times New Roman" w:cs="Times New Roman"/>
          <w:sz w:val="28"/>
          <w:szCs w:val="28"/>
        </w:rPr>
        <w:t>предпенсионного</w:t>
      </w:r>
      <w:proofErr w:type="spellEnd"/>
      <w:r w:rsidRPr="00C10C3A">
        <w:rPr>
          <w:rFonts w:ascii="Times New Roman" w:hAnsi="Times New Roman" w:cs="Times New Roman"/>
          <w:sz w:val="28"/>
          <w:szCs w:val="28"/>
        </w:rPr>
        <w:t xml:space="preserve"> и пенсионного возраста;</w:t>
      </w:r>
      <w:proofErr w:type="gramEnd"/>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3.3.3. </w:t>
      </w:r>
      <w:proofErr w:type="gramStart"/>
      <w:r w:rsidRPr="00C10C3A">
        <w:rPr>
          <w:rFonts w:ascii="Times New Roman" w:hAnsi="Times New Roman" w:cs="Times New Roman"/>
          <w:sz w:val="28"/>
          <w:szCs w:val="28"/>
          <w:lang w:val="en-US"/>
        </w:rPr>
        <w:t>c</w:t>
      </w:r>
      <w:proofErr w:type="spellStart"/>
      <w:proofErr w:type="gramEnd"/>
      <w:r w:rsidRPr="00C10C3A">
        <w:rPr>
          <w:rFonts w:ascii="Times New Roman" w:hAnsi="Times New Roman" w:cs="Times New Roman"/>
          <w:sz w:val="28"/>
          <w:szCs w:val="28"/>
        </w:rPr>
        <w:t>одействовать</w:t>
      </w:r>
      <w:proofErr w:type="spellEnd"/>
      <w:r w:rsidRPr="00C10C3A">
        <w:rPr>
          <w:rFonts w:ascii="Times New Roman" w:hAnsi="Times New Roman" w:cs="Times New Roman"/>
          <w:sz w:val="28"/>
          <w:szCs w:val="28"/>
        </w:rPr>
        <w:t xml:space="preserve">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rsidR="000E4815" w:rsidRPr="00C10C3A" w:rsidRDefault="00A95337" w:rsidP="00DA1A3E">
      <w:pPr>
        <w:pStyle w:val="ConsPlusNormal"/>
        <w:jc w:val="both"/>
      </w:pPr>
      <w:r w:rsidRPr="00C10C3A">
        <w:rPr>
          <w:rFonts w:ascii="Times New Roman" w:hAnsi="Times New Roman" w:cs="Times New Roman"/>
          <w:sz w:val="28"/>
          <w:szCs w:val="28"/>
        </w:rPr>
        <w:tab/>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rsidR="000E4815" w:rsidRPr="00C10C3A" w:rsidRDefault="00A95337" w:rsidP="00DA1A3E">
      <w:pPr>
        <w:pStyle w:val="ConsPlusNormal"/>
        <w:jc w:val="both"/>
      </w:pPr>
      <w:r w:rsidRPr="00C10C3A">
        <w:rPr>
          <w:rFonts w:ascii="Times New Roman" w:hAnsi="Times New Roman" w:cs="Times New Roman"/>
          <w:sz w:val="28"/>
          <w:szCs w:val="28"/>
        </w:rPr>
        <w:tab/>
        <w:t>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rsidR="000E4815" w:rsidRPr="00C10C3A" w:rsidRDefault="00A95337" w:rsidP="00DA1A3E">
      <w:pPr>
        <w:pStyle w:val="ConsPlusNormal"/>
        <w:jc w:val="both"/>
      </w:pPr>
      <w:r w:rsidRPr="00C10C3A">
        <w:rPr>
          <w:rFonts w:ascii="Times New Roman" w:hAnsi="Times New Roman" w:cs="Times New Roman"/>
          <w:sz w:val="28"/>
          <w:szCs w:val="28"/>
        </w:rPr>
        <w:tab/>
        <w:t xml:space="preserve">3.3.6. обеспечивать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оформлением трудовых отношений в организациях. О фактах неформальной занятости информировать Межрегиональную территориальную инспекцию труда в Алтайском крае и Республике Алтай;</w:t>
      </w:r>
    </w:p>
    <w:p w:rsidR="000E4815" w:rsidRPr="00C10C3A" w:rsidRDefault="00A95337" w:rsidP="00DA1A3E">
      <w:pPr>
        <w:pStyle w:val="ConsPlusNormal"/>
        <w:jc w:val="both"/>
      </w:pPr>
      <w:r w:rsidRPr="00C10C3A">
        <w:rPr>
          <w:rFonts w:ascii="Times New Roman" w:hAnsi="Times New Roman" w:cs="Times New Roman"/>
          <w:sz w:val="28"/>
          <w:szCs w:val="28"/>
        </w:rPr>
        <w:tab/>
        <w:t xml:space="preserve">3.3.7. осуществлять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w:t>
      </w:r>
      <w:proofErr w:type="spellStart"/>
      <w:r w:rsidRPr="00C10C3A">
        <w:rPr>
          <w:rFonts w:ascii="Times New Roman" w:hAnsi="Times New Roman" w:cs="Times New Roman"/>
          <w:sz w:val="28"/>
          <w:szCs w:val="28"/>
        </w:rPr>
        <w:t>предпенсионного</w:t>
      </w:r>
      <w:proofErr w:type="spellEnd"/>
      <w:r w:rsidRPr="00C10C3A">
        <w:rPr>
          <w:rFonts w:ascii="Times New Roman" w:hAnsi="Times New Roman" w:cs="Times New Roman"/>
          <w:sz w:val="28"/>
          <w:szCs w:val="28"/>
        </w:rPr>
        <w:t xml:space="preserve"> и пенсионного возраста.</w:t>
      </w:r>
    </w:p>
    <w:p w:rsidR="000E4815" w:rsidRPr="00C10C3A" w:rsidRDefault="00A95337" w:rsidP="00DA1A3E">
      <w:pPr>
        <w:pStyle w:val="ConsPlusNormal"/>
        <w:jc w:val="both"/>
      </w:pPr>
      <w:r w:rsidRPr="00C10C3A">
        <w:rPr>
          <w:rFonts w:ascii="Times New Roman" w:hAnsi="Times New Roman" w:cs="Times New Roman"/>
          <w:sz w:val="28"/>
          <w:szCs w:val="28"/>
        </w:rPr>
        <w:tab/>
        <w:t>3.3.8. оказывать содействие созданию условий для применения в организациях края профессиональных стандартов и развития квалификации работников;</w:t>
      </w:r>
    </w:p>
    <w:p w:rsidR="000E4815" w:rsidRPr="00C10C3A" w:rsidRDefault="00A95337" w:rsidP="00DA1A3E">
      <w:pPr>
        <w:pStyle w:val="ConsPlusNormal"/>
        <w:jc w:val="both"/>
      </w:pPr>
      <w:r w:rsidRPr="00C10C3A">
        <w:rPr>
          <w:rFonts w:ascii="Times New Roman" w:hAnsi="Times New Roman" w:cs="Times New Roman"/>
          <w:sz w:val="28"/>
          <w:szCs w:val="28"/>
        </w:rPr>
        <w:tab/>
        <w:t>3.3.9.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063AD7">
      <w:pPr>
        <w:pStyle w:val="ConsPlusNormal"/>
        <w:ind w:firstLine="709"/>
        <w:jc w:val="center"/>
      </w:pPr>
      <w:r w:rsidRPr="00C10C3A">
        <w:rPr>
          <w:rFonts w:ascii="Times New Roman" w:hAnsi="Times New Roman" w:cs="Times New Roman"/>
          <w:b/>
          <w:sz w:val="28"/>
          <w:szCs w:val="28"/>
        </w:rPr>
        <w:t>3.4. В области молодежной политики:</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 xml:space="preserve">3.4.1. проводить политику социальной защиты молодежи посредством </w:t>
      </w:r>
      <w:proofErr w:type="gramStart"/>
      <w:r w:rsidRPr="00C10C3A">
        <w:rPr>
          <w:rFonts w:ascii="Times New Roman" w:hAnsi="Times New Roman" w:cs="Times New Roman"/>
          <w:spacing w:val="-2"/>
          <w:sz w:val="28"/>
          <w:szCs w:val="28"/>
        </w:rPr>
        <w:t>контроля за</w:t>
      </w:r>
      <w:proofErr w:type="gramEnd"/>
      <w:r w:rsidRPr="00C10C3A">
        <w:rPr>
          <w:rFonts w:ascii="Times New Roman" w:hAnsi="Times New Roman" w:cs="Times New Roman"/>
          <w:spacing w:val="-2"/>
          <w:sz w:val="28"/>
          <w:szCs w:val="28"/>
        </w:rPr>
        <w:t xml:space="preserve"> соблюдением и защиты их социально-трудовых прав и интересов;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3.4.2. предусматривать в бюджетах профсоюзных организаций не менее 5 % средств на реализацию молодежной политики;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rsidR="000E4815" w:rsidRPr="00C10C3A" w:rsidRDefault="00A95337" w:rsidP="00DA1A3E">
      <w:pPr>
        <w:pStyle w:val="ConsPlusNormal"/>
        <w:ind w:firstLine="709"/>
        <w:jc w:val="both"/>
      </w:pPr>
      <w:r w:rsidRPr="00C10C3A">
        <w:rPr>
          <w:rFonts w:ascii="Times New Roman" w:hAnsi="Times New Roman" w:cs="Times New Roman"/>
          <w:sz w:val="28"/>
          <w:szCs w:val="28"/>
        </w:rPr>
        <w:t>3.4.4. проводить обучение молодого профсоюзного актива по вопросам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rsidR="000E4815" w:rsidRPr="00C10C3A" w:rsidRDefault="00A95337" w:rsidP="00DA1A3E">
      <w:pPr>
        <w:pStyle w:val="ConsPlusNormal"/>
        <w:ind w:firstLine="709"/>
        <w:jc w:val="both"/>
      </w:pPr>
      <w:r w:rsidRPr="00C10C3A">
        <w:rPr>
          <w:rFonts w:ascii="Times New Roman" w:hAnsi="Times New Roman" w:cs="Times New Roman"/>
          <w:sz w:val="28"/>
          <w:szCs w:val="28"/>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rsidR="000E4815" w:rsidRPr="00C10C3A" w:rsidRDefault="00A95337" w:rsidP="00DA1A3E">
      <w:pPr>
        <w:pStyle w:val="ConsPlusNormal"/>
        <w:ind w:firstLine="709"/>
        <w:jc w:val="both"/>
      </w:pPr>
      <w:r w:rsidRPr="00C10C3A">
        <w:rPr>
          <w:rFonts w:ascii="Times New Roman" w:hAnsi="Times New Roman" w:cs="Times New Roman"/>
          <w:sz w:val="28"/>
          <w:szCs w:val="28"/>
        </w:rPr>
        <w:t>3.4.7. содействовать работодателям в формировании специализированной базы стажировок для студентов и выпускников образовательных организаций профессионального и высшего образования;</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063AD7">
      <w:pPr>
        <w:pStyle w:val="ConsPlusNormal"/>
        <w:ind w:firstLine="709"/>
        <w:jc w:val="center"/>
      </w:pPr>
      <w:r w:rsidRPr="00C10C3A">
        <w:rPr>
          <w:rFonts w:ascii="Times New Roman" w:hAnsi="Times New Roman" w:cs="Times New Roman"/>
          <w:b/>
          <w:sz w:val="28"/>
          <w:szCs w:val="28"/>
        </w:rPr>
        <w:t>3.5. В области охраны труда, создания благоприятных и безопасных условий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3.5.1. содействовать формированию культуры безопасного труда и ответственности за нарушение норм охраны труда. Осуществлять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 </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w:t>
      </w:r>
      <w:proofErr w:type="gramStart"/>
      <w:r w:rsidRPr="00C10C3A">
        <w:rPr>
          <w:rFonts w:ascii="Times New Roman" w:hAnsi="Times New Roman" w:cs="Times New Roman"/>
          <w:sz w:val="28"/>
          <w:szCs w:val="28"/>
        </w:rPr>
        <w:t>контроля за</w:t>
      </w:r>
      <w:proofErr w:type="gramEnd"/>
      <w:r w:rsidRPr="00C10C3A">
        <w:rPr>
          <w:rFonts w:ascii="Times New Roman" w:hAnsi="Times New Roman" w:cs="Times New Roman"/>
          <w:sz w:val="28"/>
          <w:szCs w:val="28"/>
        </w:rPr>
        <w:t xml:space="preserve">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обучение по охране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w:t>
      </w:r>
      <w:r w:rsidRPr="00C10C3A">
        <w:rPr>
          <w:rFonts w:ascii="Times New Roman" w:hAnsi="Times New Roman" w:cs="Times New Roman"/>
          <w:sz w:val="28"/>
          <w:szCs w:val="28"/>
        </w:rPr>
        <w:lastRenderedPageBreak/>
        <w:t>профилактике. Обеспечивать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3.5.4. инициировать включение в коллективные договоры и соглашения обязательств, направленных на повышение уровня производственной безопасности, проведение специальной оценки условий труда, сокращение числа рабочих ме</w:t>
      </w:r>
      <w:proofErr w:type="gramStart"/>
      <w:r w:rsidRPr="00C10C3A">
        <w:rPr>
          <w:rFonts w:ascii="Times New Roman" w:hAnsi="Times New Roman" w:cs="Times New Roman"/>
          <w:sz w:val="28"/>
          <w:szCs w:val="28"/>
        </w:rPr>
        <w:t>ст с вр</w:t>
      </w:r>
      <w:proofErr w:type="gramEnd"/>
      <w:r w:rsidRPr="00C10C3A">
        <w:rPr>
          <w:rFonts w:ascii="Times New Roman" w:hAnsi="Times New Roman" w:cs="Times New Roman"/>
          <w:sz w:val="28"/>
          <w:szCs w:val="28"/>
        </w:rPr>
        <w:t>едными и (или) опасными условиями труда и других мероприятий по улучшению условий и охраны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3.5.5. уделять особое внимание мероприятиям в условиях  сохранения рисков распространения новой </w:t>
      </w:r>
      <w:proofErr w:type="spellStart"/>
      <w:r w:rsidRPr="00C10C3A">
        <w:rPr>
          <w:rFonts w:ascii="Times New Roman" w:hAnsi="Times New Roman" w:cs="Times New Roman"/>
          <w:sz w:val="28"/>
          <w:szCs w:val="28"/>
        </w:rPr>
        <w:t>коронавирусной</w:t>
      </w:r>
      <w:proofErr w:type="spellEnd"/>
      <w:r w:rsidRPr="00C10C3A">
        <w:rPr>
          <w:rFonts w:ascii="Times New Roman" w:hAnsi="Times New Roman" w:cs="Times New Roman"/>
          <w:sz w:val="28"/>
          <w:szCs w:val="28"/>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w:t>
      </w:r>
      <w:proofErr w:type="spellStart"/>
      <w:proofErr w:type="gramStart"/>
      <w:r w:rsidRPr="00C10C3A">
        <w:rPr>
          <w:rFonts w:ascii="Times New Roman" w:hAnsi="Times New Roman" w:cs="Times New Roman"/>
          <w:sz w:val="28"/>
          <w:szCs w:val="28"/>
        </w:rPr>
        <w:t>УФ-облучатели</w:t>
      </w:r>
      <w:proofErr w:type="spellEnd"/>
      <w:proofErr w:type="gramEnd"/>
      <w:r w:rsidRPr="00C10C3A">
        <w:rPr>
          <w:rFonts w:ascii="Times New Roman" w:hAnsi="Times New Roman" w:cs="Times New Roman"/>
          <w:sz w:val="28"/>
          <w:szCs w:val="28"/>
        </w:rPr>
        <w:t xml:space="preserve"> бактерицидные, </w:t>
      </w:r>
      <w:proofErr w:type="spellStart"/>
      <w:r w:rsidRPr="00C10C3A">
        <w:rPr>
          <w:rFonts w:ascii="Times New Roman" w:hAnsi="Times New Roman" w:cs="Times New Roman"/>
          <w:sz w:val="28"/>
          <w:szCs w:val="28"/>
        </w:rPr>
        <w:t>рециркуляторы</w:t>
      </w:r>
      <w:proofErr w:type="spellEnd"/>
      <w:r w:rsidRPr="00C10C3A">
        <w:rPr>
          <w:rFonts w:ascii="Times New Roman" w:hAnsi="Times New Roman" w:cs="Times New Roman"/>
          <w:sz w:val="28"/>
          <w:szCs w:val="28"/>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5" w:history="1">
        <w:r w:rsidRPr="00C10C3A">
          <w:rPr>
            <w:rFonts w:ascii="Times New Roman" w:hAnsi="Times New Roman" w:cs="Times New Roman"/>
            <w:sz w:val="28"/>
            <w:szCs w:val="28"/>
          </w:rPr>
          <w:t>подпунктом 7 пункта 1 статьи 264</w:t>
        </w:r>
      </w:hyperlink>
      <w:r w:rsidRPr="00C10C3A">
        <w:rPr>
          <w:rFonts w:ascii="Times New Roman" w:hAnsi="Times New Roman" w:cs="Times New Roman"/>
          <w:sz w:val="28"/>
          <w:szCs w:val="28"/>
        </w:rPr>
        <w:t xml:space="preserve"> Налогового кодекса Российской Федерации, с целью уменьшения налогооблагаемой базы;</w:t>
      </w:r>
    </w:p>
    <w:p w:rsidR="000E4815" w:rsidRPr="00C10C3A" w:rsidRDefault="00A95337" w:rsidP="00DA1A3E">
      <w:pPr>
        <w:pStyle w:val="ConsPlusNormal"/>
        <w:ind w:firstLine="709"/>
        <w:jc w:val="both"/>
      </w:pPr>
      <w:proofErr w:type="gramStart"/>
      <w:r w:rsidRPr="00C10C3A">
        <w:rPr>
          <w:rFonts w:ascii="Times New Roman" w:hAnsi="Times New Roman" w:cs="Times New Roman"/>
          <w:sz w:val="28"/>
          <w:szCs w:val="28"/>
        </w:rPr>
        <w:t xml:space="preserve">3.5.6. способствовать направлению работодателями в приоритетном порядке на санаторно-курортное лечение работников, перенесших новую </w:t>
      </w:r>
      <w:proofErr w:type="spellStart"/>
      <w:r w:rsidRPr="00C10C3A">
        <w:rPr>
          <w:rFonts w:ascii="Times New Roman" w:hAnsi="Times New Roman" w:cs="Times New Roman"/>
          <w:sz w:val="28"/>
          <w:szCs w:val="28"/>
        </w:rPr>
        <w:t>коронавирусную</w:t>
      </w:r>
      <w:proofErr w:type="spellEnd"/>
      <w:r w:rsidRPr="00C10C3A">
        <w:rPr>
          <w:rFonts w:ascii="Times New Roman" w:hAnsi="Times New Roman" w:cs="Times New Roman"/>
          <w:sz w:val="28"/>
          <w:szCs w:val="28"/>
        </w:rPr>
        <w:t xml:space="preserve"> инфекцию, а также ежегодному направлению до 20 %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roofErr w:type="gramEnd"/>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3.5.7. обеспечивать участие представителей профсоюзной организации 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рабочей группы по охране труда и безопасности производства в составе трехсторонней комиссии по регулированию социально-трудовых отношений, в составе комиссий по проверке знаний в организациях, осуществляющих обучение по охране труда работников;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3.5.9. инициировать своевременное обращение работодателей в территориальные органы Социального фонда России за финансовым обеспечением предупредительных мер по сокращению производственного травматизма и </w:t>
      </w:r>
      <w:r w:rsidRPr="00C10C3A">
        <w:rPr>
          <w:rFonts w:ascii="Times New Roman" w:hAnsi="Times New Roman" w:cs="Times New Roman"/>
          <w:sz w:val="28"/>
          <w:szCs w:val="28"/>
        </w:rPr>
        <w:lastRenderedPageBreak/>
        <w:t>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063AD7">
      <w:pPr>
        <w:pStyle w:val="ConsPlusNormal"/>
        <w:ind w:firstLine="709"/>
        <w:jc w:val="center"/>
      </w:pPr>
      <w:r w:rsidRPr="00C10C3A">
        <w:rPr>
          <w:rFonts w:ascii="Times New Roman" w:hAnsi="Times New Roman" w:cs="Times New Roman"/>
          <w:b/>
          <w:sz w:val="28"/>
          <w:szCs w:val="28"/>
        </w:rPr>
        <w:t>3.6. В области развития социального партнерства:</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3.6.1. содействовать развитию социального партнерства муниципального отраслевого уровня, увеличению численности членов профсоюза и повышению их роли в регулировании социально-трудовых отношений в организациях;</w:t>
      </w:r>
    </w:p>
    <w:p w:rsidR="00E91A7A" w:rsidRPr="00C10C3A" w:rsidRDefault="00A95337" w:rsidP="00C10C3A">
      <w:pPr>
        <w:pStyle w:val="ConsPlusNormal"/>
        <w:ind w:firstLine="720"/>
        <w:jc w:val="both"/>
        <w:rPr>
          <w:rFonts w:ascii="Times New Roman" w:hAnsi="Times New Roman" w:cs="Times New Roman"/>
          <w:sz w:val="28"/>
          <w:szCs w:val="28"/>
        </w:rPr>
      </w:pPr>
      <w:r w:rsidRPr="00E608C3">
        <w:rPr>
          <w:rFonts w:ascii="Times New Roman" w:hAnsi="Times New Roman" w:cs="Times New Roman"/>
          <w:sz w:val="28"/>
          <w:szCs w:val="28"/>
        </w:rPr>
        <w:t xml:space="preserve">3.6.2. </w:t>
      </w:r>
      <w:r w:rsidR="00E91A7A" w:rsidRPr="00E608C3">
        <w:rPr>
          <w:rFonts w:ascii="Times New Roman" w:hAnsi="Times New Roman" w:cs="Times New Roman"/>
          <w:sz w:val="28"/>
          <w:szCs w:val="28"/>
        </w:rPr>
        <w:t xml:space="preserve">разработать план мероприятий </w:t>
      </w:r>
      <w:r w:rsidR="00E608C3" w:rsidRPr="00E608C3">
        <w:rPr>
          <w:rFonts w:ascii="Times New Roman" w:hAnsi="Times New Roman" w:cs="Times New Roman"/>
          <w:sz w:val="28"/>
          <w:szCs w:val="28"/>
        </w:rPr>
        <w:t>Совета профсоюзных организаций</w:t>
      </w:r>
      <w:r w:rsidR="00E91A7A" w:rsidRPr="00E608C3">
        <w:rPr>
          <w:rFonts w:ascii="Times New Roman" w:hAnsi="Times New Roman" w:cs="Times New Roman"/>
          <w:sz w:val="28"/>
          <w:szCs w:val="28"/>
        </w:rPr>
        <w:t xml:space="preserve"> по созданию (восстановлению) первичных профсоюзных организаций </w:t>
      </w:r>
      <w:proofErr w:type="gramStart"/>
      <w:r w:rsidR="00E91A7A" w:rsidRPr="00E608C3">
        <w:rPr>
          <w:rFonts w:ascii="Times New Roman" w:hAnsi="Times New Roman" w:cs="Times New Roman"/>
          <w:sz w:val="28"/>
          <w:szCs w:val="28"/>
        </w:rPr>
        <w:t>в</w:t>
      </w:r>
      <w:proofErr w:type="gramEnd"/>
      <w:r w:rsidR="00E91A7A" w:rsidRPr="00E608C3">
        <w:rPr>
          <w:rFonts w:ascii="Times New Roman" w:hAnsi="Times New Roman" w:cs="Times New Roman"/>
          <w:sz w:val="28"/>
          <w:szCs w:val="28"/>
        </w:rPr>
        <w:t xml:space="preserve"> </w:t>
      </w:r>
      <w:proofErr w:type="gramStart"/>
      <w:r w:rsidR="00E608C3" w:rsidRPr="00E608C3">
        <w:rPr>
          <w:rFonts w:ascii="Times New Roman" w:hAnsi="Times New Roman" w:cs="Times New Roman"/>
          <w:sz w:val="28"/>
          <w:szCs w:val="28"/>
        </w:rPr>
        <w:t>Рубцовском</w:t>
      </w:r>
      <w:proofErr w:type="gramEnd"/>
      <w:r w:rsidR="00E91A7A" w:rsidRPr="00E608C3">
        <w:rPr>
          <w:rFonts w:ascii="Times New Roman" w:hAnsi="Times New Roman" w:cs="Times New Roman"/>
          <w:sz w:val="28"/>
          <w:szCs w:val="28"/>
        </w:rPr>
        <w:t xml:space="preserve"> районе. Особое внимание уделять организациям малого и среднего предпринимательства</w:t>
      </w:r>
      <w:r w:rsidR="00E91A7A" w:rsidRPr="00C10C3A">
        <w:rPr>
          <w:rFonts w:ascii="Times New Roman" w:hAnsi="Times New Roman" w:cs="Times New Roman"/>
          <w:sz w:val="28"/>
          <w:szCs w:val="28"/>
        </w:rPr>
        <w:t xml:space="preserve"> в сфере торговли, гостиничного и туристического бизнеса, пищевой и перерабатывающей промышленности, и обеспечить их эффективную реализацию;</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w:t>
      </w:r>
      <w:r w:rsidR="00E608C3">
        <w:rPr>
          <w:rFonts w:ascii="Times New Roman" w:hAnsi="Times New Roman" w:cs="Times New Roman"/>
          <w:sz w:val="28"/>
          <w:szCs w:val="28"/>
        </w:rPr>
        <w:t>3</w:t>
      </w:r>
      <w:r w:rsidRPr="00C10C3A">
        <w:rPr>
          <w:rFonts w:ascii="Times New Roman" w:hAnsi="Times New Roman" w:cs="Times New Roman"/>
          <w:sz w:val="28"/>
          <w:szCs w:val="28"/>
        </w:rPr>
        <w:t xml:space="preserve">. инициировать заключение коллективных договоров в организациях, где созданы первичные профсоюзные организации,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Содействовать работодателям в направлении коллективных договоров на уведомительную регистрацию в течение 7 дней с момента их заключения в Центр </w:t>
      </w:r>
      <w:proofErr w:type="gramStart"/>
      <w:r w:rsidRPr="00C10C3A">
        <w:rPr>
          <w:rFonts w:ascii="Times New Roman" w:hAnsi="Times New Roman" w:cs="Times New Roman"/>
          <w:sz w:val="28"/>
          <w:szCs w:val="28"/>
        </w:rPr>
        <w:t>занятости населения Управления социальной защиты населения</w:t>
      </w:r>
      <w:proofErr w:type="gramEnd"/>
      <w:r w:rsidRPr="00C10C3A">
        <w:rPr>
          <w:rFonts w:ascii="Times New Roman" w:hAnsi="Times New Roman" w:cs="Times New Roman"/>
          <w:sz w:val="28"/>
          <w:szCs w:val="28"/>
        </w:rPr>
        <w:t xml:space="preserve"> по </w:t>
      </w:r>
      <w:r w:rsidR="00E608C3">
        <w:rPr>
          <w:rFonts w:ascii="Times New Roman" w:hAnsi="Times New Roman" w:cs="Times New Roman"/>
          <w:sz w:val="28"/>
          <w:szCs w:val="28"/>
        </w:rPr>
        <w:t xml:space="preserve">г. Рубцовску и </w:t>
      </w:r>
      <w:proofErr w:type="spellStart"/>
      <w:r w:rsidR="00E608C3">
        <w:rPr>
          <w:rFonts w:ascii="Times New Roman" w:hAnsi="Times New Roman" w:cs="Times New Roman"/>
          <w:sz w:val="28"/>
          <w:szCs w:val="28"/>
        </w:rPr>
        <w:t>Рубцовскому</w:t>
      </w:r>
      <w:proofErr w:type="spellEnd"/>
      <w:r w:rsidRPr="00C10C3A">
        <w:rPr>
          <w:rFonts w:ascii="Times New Roman" w:hAnsi="Times New Roman" w:cs="Times New Roman"/>
          <w:sz w:val="28"/>
          <w:szCs w:val="28"/>
        </w:rPr>
        <w:t xml:space="preserve"> району;</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w:t>
      </w:r>
      <w:r w:rsidR="00E608C3">
        <w:rPr>
          <w:rFonts w:ascii="Times New Roman" w:hAnsi="Times New Roman" w:cs="Times New Roman"/>
          <w:sz w:val="28"/>
          <w:szCs w:val="28"/>
        </w:rPr>
        <w:t>4</w:t>
      </w:r>
      <w:r w:rsidRPr="00C10C3A">
        <w:rPr>
          <w:rFonts w:ascii="Times New Roman" w:hAnsi="Times New Roman" w:cs="Times New Roman"/>
          <w:sz w:val="28"/>
          <w:szCs w:val="28"/>
        </w:rPr>
        <w:t>. оказывать содействие работодателям в доведении их деятельности до соответствия критериям социальной ответственности, утвержденным указом Губернатора Алтайского края от 12.03.2015 № 22 «О повышении социальной ответственности работодателей Алтайского края»;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w:t>
      </w:r>
      <w:r w:rsidR="00E608C3">
        <w:rPr>
          <w:rFonts w:ascii="Times New Roman" w:hAnsi="Times New Roman" w:cs="Times New Roman"/>
          <w:sz w:val="28"/>
          <w:szCs w:val="28"/>
        </w:rPr>
        <w:t>5</w:t>
      </w:r>
      <w:r w:rsidRPr="00C10C3A">
        <w:rPr>
          <w:rFonts w:ascii="Times New Roman" w:hAnsi="Times New Roman" w:cs="Times New Roman"/>
          <w:sz w:val="28"/>
          <w:szCs w:val="28"/>
        </w:rPr>
        <w:t xml:space="preserve">. осуществлять профсоюзный </w:t>
      </w:r>
      <w:proofErr w:type="gramStart"/>
      <w:r w:rsidRPr="00C10C3A">
        <w:rPr>
          <w:rFonts w:ascii="Times New Roman" w:hAnsi="Times New Roman" w:cs="Times New Roman"/>
          <w:sz w:val="28"/>
          <w:szCs w:val="28"/>
        </w:rPr>
        <w:t>контроль за</w:t>
      </w:r>
      <w:proofErr w:type="gramEnd"/>
      <w:r w:rsidRPr="00C10C3A">
        <w:rPr>
          <w:rFonts w:ascii="Times New Roman" w:hAnsi="Times New Roman" w:cs="Times New Roman"/>
          <w:sz w:val="28"/>
          <w:szCs w:val="28"/>
        </w:rPr>
        <w:t xml:space="preserve"> соблюдением законов и иных нормативных правовых актов, содержащих нормы трудового права, выполнением </w:t>
      </w:r>
      <w:r w:rsidRPr="00C10C3A">
        <w:rPr>
          <w:rFonts w:ascii="Times New Roman" w:hAnsi="Times New Roman" w:cs="Times New Roman"/>
          <w:sz w:val="28"/>
          <w:szCs w:val="28"/>
        </w:rPr>
        <w:lastRenderedPageBreak/>
        <w:t xml:space="preserve">условий соглашений, коллективных договоров. Информировать о результатах контроля население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органы надзора и контроля;</w:t>
      </w:r>
    </w:p>
    <w:p w:rsidR="000E4815" w:rsidRPr="00C10C3A" w:rsidRDefault="00A95337" w:rsidP="00C10C3A">
      <w:pPr>
        <w:pStyle w:val="ConsPlusNormal"/>
        <w:ind w:firstLine="720"/>
        <w:jc w:val="both"/>
      </w:pPr>
      <w:r w:rsidRPr="00C10C3A">
        <w:rPr>
          <w:rFonts w:ascii="Times New Roman" w:hAnsi="Times New Roman" w:cs="Times New Roman"/>
          <w:sz w:val="28"/>
          <w:szCs w:val="28"/>
        </w:rPr>
        <w:t>3.6.</w:t>
      </w:r>
      <w:r w:rsidR="00E608C3">
        <w:rPr>
          <w:rFonts w:ascii="Times New Roman" w:hAnsi="Times New Roman" w:cs="Times New Roman"/>
          <w:sz w:val="28"/>
          <w:szCs w:val="28"/>
        </w:rPr>
        <w:t>6</w:t>
      </w:r>
      <w:r w:rsidRPr="00C10C3A">
        <w:rPr>
          <w:rFonts w:ascii="Times New Roman" w:hAnsi="Times New Roman" w:cs="Times New Roman"/>
          <w:sz w:val="28"/>
          <w:szCs w:val="28"/>
        </w:rPr>
        <w:t xml:space="preserve">. вести информационную, просветительскую и агитационную деятельность на территории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по вопросам социально-трудовых и связанных с ними отношений, деятельности социально ответственных работодателей.</w:t>
      </w:r>
    </w:p>
    <w:p w:rsidR="000E4815" w:rsidRPr="00C10C3A" w:rsidRDefault="00A95337" w:rsidP="00DA1A3E">
      <w:pPr>
        <w:pStyle w:val="ConsPlusNormal"/>
        <w:ind w:firstLine="709"/>
        <w:jc w:val="both"/>
      </w:pPr>
      <w:proofErr w:type="gramStart"/>
      <w:r w:rsidRPr="00C10C3A">
        <w:rPr>
          <w:rFonts w:ascii="Times New Roman" w:hAnsi="Times New Roman" w:cs="Times New Roman"/>
          <w:sz w:val="28"/>
          <w:szCs w:val="28"/>
        </w:rPr>
        <w:t>3.6.</w:t>
      </w:r>
      <w:r w:rsidR="00E608C3">
        <w:rPr>
          <w:rFonts w:ascii="Times New Roman" w:hAnsi="Times New Roman" w:cs="Times New Roman"/>
          <w:sz w:val="28"/>
          <w:szCs w:val="28"/>
        </w:rPr>
        <w:t>7</w:t>
      </w:r>
      <w:r w:rsidRPr="00C10C3A">
        <w:rPr>
          <w:rFonts w:ascii="Times New Roman" w:hAnsi="Times New Roman" w:cs="Times New Roman"/>
          <w:sz w:val="28"/>
          <w:szCs w:val="28"/>
        </w:rPr>
        <w:t xml:space="preserve">. для работников, призванных на военную службу по мобилизации или проходящих военную службу по контракту о прохождении военной службы, заключенному в соответствии с </w:t>
      </w:r>
      <w:hyperlink r:id="rId16"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 период действия контракта: сохранять членство</w:t>
      </w:r>
      <w:proofErr w:type="gramEnd"/>
      <w:r w:rsidRPr="00C10C3A">
        <w:rPr>
          <w:rFonts w:ascii="Times New Roman" w:hAnsi="Times New Roman" w:cs="Times New Roman"/>
          <w:sz w:val="28"/>
          <w:szCs w:val="28"/>
        </w:rPr>
        <w:t xml:space="preserve"> и стаж в профсоюзе; освобождать от уплаты членских профсоюзных взносов; предоставлять установленные в профсоюзной организации права и льготы для членов их семей.</w:t>
      </w: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A95337" w:rsidP="00DA1A3E">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IV. Обязательства Сторон</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 Стороны выступают гарантами выполнения взятых на себя обязательств и договоренностей, закрепленных в настоящем Соглашении;</w:t>
      </w:r>
    </w:p>
    <w:p w:rsidR="000E4815" w:rsidRPr="00C10C3A" w:rsidRDefault="00A95337" w:rsidP="00DA1A3E">
      <w:pPr>
        <w:pStyle w:val="ConsPlusNormal"/>
        <w:ind w:firstLine="540"/>
        <w:jc w:val="both"/>
      </w:pPr>
      <w:r w:rsidRPr="00C10C3A">
        <w:rPr>
          <w:rFonts w:ascii="Times New Roman" w:hAnsi="Times New Roman" w:cs="Times New Roman"/>
          <w:sz w:val="28"/>
          <w:szCs w:val="28"/>
        </w:rPr>
        <w:tab/>
        <w:t xml:space="preserve">4.2. Принимать меры по вовлечению в профессиональную деятельность безработных граждан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Оказывать содействие обеспечению занятости населения </w:t>
      </w:r>
      <w:proofErr w:type="spellStart"/>
      <w:r w:rsidR="004645A2">
        <w:rPr>
          <w:rFonts w:ascii="Times New Roman" w:hAnsi="Times New Roman" w:cs="Times New Roman"/>
          <w:sz w:val="28"/>
          <w:szCs w:val="28"/>
        </w:rPr>
        <w:t>Рубцовского</w:t>
      </w:r>
      <w:proofErr w:type="spellEnd"/>
      <w:r w:rsidRPr="00C10C3A">
        <w:rPr>
          <w:rFonts w:ascii="Times New Roman" w:hAnsi="Times New Roman" w:cs="Times New Roman"/>
          <w:sz w:val="28"/>
          <w:szCs w:val="28"/>
        </w:rPr>
        <w:t xml:space="preserve"> района Алтайского края, проводить согласованную политику в области регулирования внешней и внутренней трудовой миграции;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4.3. 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переговорные процессы по заключению  территориальных отраслевых соглашений, коллективных договоров, созданию и укреплению сторон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4.4. Оказывать содействие созданию территориальных объединений работодателей.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4.5.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4.6. Формировать социально ответственную позицию работодателей по всем направлениям социально-трудовой сферы, в том числе в рамках реализации </w:t>
      </w:r>
      <w:hyperlink r:id="rId17" w:history="1">
        <w:r w:rsidRPr="00C10C3A">
          <w:rPr>
            <w:rFonts w:ascii="Times New Roman" w:hAnsi="Times New Roman" w:cs="Times New Roman"/>
            <w:sz w:val="28"/>
            <w:szCs w:val="28"/>
          </w:rPr>
          <w:t>указа</w:t>
        </w:r>
      </w:hyperlink>
      <w:r w:rsidRPr="00C10C3A">
        <w:rPr>
          <w:rFonts w:ascii="Times New Roman" w:hAnsi="Times New Roman" w:cs="Times New Roman"/>
          <w:sz w:val="28"/>
          <w:szCs w:val="28"/>
        </w:rPr>
        <w:t xml:space="preserve"> Губернатора Алтайского края от 12.03.2015 № 22 «О повышении социальной ответственности работодателей Алтайского края».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4.7. Оказывать содействие в проведении ежегодных конкурсов «Лучший социально ответственный работодатель года», «Лучший по профессии», «Лучший шеф-наставник». </w:t>
      </w:r>
      <w:proofErr w:type="gramStart"/>
      <w:r w:rsidRPr="00C10C3A">
        <w:rPr>
          <w:rFonts w:ascii="Times New Roman" w:hAnsi="Times New Roman" w:cs="Times New Roman"/>
          <w:sz w:val="28"/>
          <w:szCs w:val="28"/>
        </w:rPr>
        <w:t xml:space="preserve">Участвовать в реализации проекта «Навыки мудрых», предусматривающего проведение ежегодного регионального чемпионата </w:t>
      </w:r>
      <w:proofErr w:type="spellStart"/>
      <w:r w:rsidRPr="00C10C3A">
        <w:rPr>
          <w:rFonts w:ascii="Times New Roman" w:hAnsi="Times New Roman" w:cs="Times New Roman"/>
          <w:sz w:val="28"/>
          <w:szCs w:val="28"/>
        </w:rPr>
        <w:t>профмастерства</w:t>
      </w:r>
      <w:proofErr w:type="spellEnd"/>
      <w:r w:rsidRPr="00C10C3A">
        <w:rPr>
          <w:rFonts w:ascii="Times New Roman" w:hAnsi="Times New Roman" w:cs="Times New Roman"/>
          <w:sz w:val="28"/>
          <w:szCs w:val="28"/>
        </w:rPr>
        <w:t xml:space="preserve"> среди участников возрастной категории 50+.</w:t>
      </w:r>
      <w:proofErr w:type="gramEnd"/>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4.8.  Содействовать предотвращению и урегулированию коллективных </w:t>
      </w:r>
      <w:r w:rsidRPr="00C10C3A">
        <w:rPr>
          <w:rFonts w:ascii="Times New Roman" w:hAnsi="Times New Roman" w:cs="Times New Roman"/>
          <w:sz w:val="28"/>
          <w:szCs w:val="28"/>
        </w:rPr>
        <w:lastRenderedPageBreak/>
        <w:t>трудовых споров (конфликтов).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4.9. Продолжить практику распространения передового опыта работы по решению вопросов регулирования социально-трудовых отношений с использованием районных, ведомственных, корпоративных, профсоюзных средств массовой информации.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4.10. Способствовать предотвращению негативных последствий реструктуризации отраслей экономики, </w:t>
      </w:r>
      <w:proofErr w:type="spellStart"/>
      <w:r w:rsidRPr="00C10C3A">
        <w:rPr>
          <w:rFonts w:ascii="Times New Roman" w:hAnsi="Times New Roman" w:cs="Times New Roman"/>
          <w:sz w:val="28"/>
          <w:szCs w:val="28"/>
        </w:rPr>
        <w:t>системообразующих</w:t>
      </w:r>
      <w:proofErr w:type="spellEnd"/>
      <w:r w:rsidRPr="00C10C3A">
        <w:rPr>
          <w:rFonts w:ascii="Times New Roman" w:hAnsi="Times New Roman" w:cs="Times New Roman"/>
          <w:sz w:val="28"/>
          <w:szCs w:val="28"/>
        </w:rPr>
        <w:t xml:space="preserve"> и градообразующих предприятий, вырабатывать и реализовывать меры по предотвращению массовых увольнений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4.11. Содействовать развитию добровольчества (</w:t>
      </w:r>
      <w:proofErr w:type="spellStart"/>
      <w:r w:rsidRPr="00C10C3A">
        <w:rPr>
          <w:rFonts w:ascii="Times New Roman" w:hAnsi="Times New Roman" w:cs="Times New Roman"/>
          <w:sz w:val="28"/>
          <w:szCs w:val="28"/>
        </w:rPr>
        <w:t>волонтерства</w:t>
      </w:r>
      <w:proofErr w:type="spellEnd"/>
      <w:r w:rsidRPr="00C10C3A">
        <w:rPr>
          <w:rFonts w:ascii="Times New Roman" w:hAnsi="Times New Roman" w:cs="Times New Roman"/>
          <w:sz w:val="28"/>
          <w:szCs w:val="28"/>
        </w:rPr>
        <w:t>) в Алтайском крае, вовлечению работников в добровольческую (волонтерскую) деятельность, предусматривать меры поддержки поощрения в благотворительной деятельности.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4.11. При отсутствии в территориальных отраслевых (межотраслевых) соглашениях критериев массового увольнения основными критериями массового увольнения считать показатели численности увольняемых работников </w:t>
      </w:r>
      <w:proofErr w:type="gramStart"/>
      <w:r w:rsidRPr="00C10C3A">
        <w:rPr>
          <w:rFonts w:ascii="Times New Roman" w:hAnsi="Times New Roman" w:cs="Times New Roman"/>
          <w:sz w:val="28"/>
          <w:szCs w:val="28"/>
        </w:rPr>
        <w:t>организаций</w:t>
      </w:r>
      <w:proofErr w:type="gramEnd"/>
      <w:r w:rsidRPr="00C10C3A">
        <w:rPr>
          <w:rFonts w:ascii="Times New Roman" w:hAnsi="Times New Roman" w:cs="Times New Roman"/>
          <w:sz w:val="28"/>
          <w:szCs w:val="28"/>
        </w:rPr>
        <w:t xml:space="preserve"> с численностью работающих от 15 и более человек за определенный период времени: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увольнение работников в связи с ликвидацией организации, независимо от организационно-правовой формы либо прекращением деятельности индивидуального предпринимателя с численностью работающих 15 и более;</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сокращение численности или штата работников организации на 30 % и более от общей </w:t>
      </w:r>
      <w:proofErr w:type="gramStart"/>
      <w:r w:rsidRPr="00C10C3A">
        <w:rPr>
          <w:rFonts w:ascii="Times New Roman" w:hAnsi="Times New Roman" w:cs="Times New Roman"/>
          <w:sz w:val="28"/>
          <w:szCs w:val="28"/>
        </w:rPr>
        <w:t>численности</w:t>
      </w:r>
      <w:proofErr w:type="gramEnd"/>
      <w:r w:rsidRPr="00C10C3A">
        <w:rPr>
          <w:rFonts w:ascii="Times New Roman" w:hAnsi="Times New Roman" w:cs="Times New Roman"/>
          <w:sz w:val="28"/>
          <w:szCs w:val="28"/>
        </w:rPr>
        <w:t xml:space="preserve"> работающих в течение 30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Сокращение численности или штата работников организации в количестве:</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50 и более человек в течение 30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100 и более человек в течение 60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300 и более человек в течение 90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4.13. обеспечить в 2024 году выполнение основных индикативных показателей в сфере труда и занятости, указанных в приложение № 1.</w:t>
      </w:r>
    </w:p>
    <w:p w:rsidR="000E4815" w:rsidRPr="00C10C3A" w:rsidRDefault="00A95337" w:rsidP="00DA1A3E">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V. Заключительные положения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5.1. Соглашение вступает в силу с 01.01.2024 и действует по 31.12.2026.</w:t>
      </w:r>
    </w:p>
    <w:p w:rsidR="000E4815" w:rsidRPr="00C10C3A" w:rsidRDefault="00A95337" w:rsidP="00DA1A3E">
      <w:pPr>
        <w:pStyle w:val="ConsPlusNormal"/>
        <w:ind w:firstLine="720"/>
        <w:jc w:val="both"/>
      </w:pPr>
      <w:r w:rsidRPr="00C10C3A">
        <w:rPr>
          <w:rFonts w:ascii="Times New Roman" w:hAnsi="Times New Roman" w:cs="Times New Roman"/>
          <w:sz w:val="28"/>
          <w:szCs w:val="28"/>
        </w:rPr>
        <w:t>5.2. Изменения в настоящее Соглашение вносятся на основании решений районной трехсторонней комиссии по регулированию социально-трудовых отношений по соглашению Сторон путем подписания дополнительных соглашений к настоящему Соглашению, являющихся его неотъемлемой частью. Стороны не вправе устанавливать уровень трудовых и социальных гарантий, ниже закрепленных в настоящем Соглашении.</w:t>
      </w:r>
    </w:p>
    <w:p w:rsidR="000E4815" w:rsidRPr="00E07461" w:rsidRDefault="00A95337" w:rsidP="00DA1A3E">
      <w:pPr>
        <w:pStyle w:val="ConsPlusNormal"/>
        <w:ind w:firstLine="720"/>
        <w:jc w:val="both"/>
      </w:pPr>
      <w:r w:rsidRPr="00C10C3A">
        <w:rPr>
          <w:rFonts w:ascii="Times New Roman" w:hAnsi="Times New Roman" w:cs="Times New Roman"/>
          <w:sz w:val="28"/>
          <w:szCs w:val="28"/>
        </w:rPr>
        <w:t xml:space="preserve">5.3. </w:t>
      </w:r>
      <w:proofErr w:type="gramStart"/>
      <w:r w:rsidRPr="00C10C3A">
        <w:rPr>
          <w:rFonts w:ascii="Times New Roman" w:hAnsi="Times New Roman" w:cs="Times New Roman"/>
          <w:sz w:val="28"/>
          <w:szCs w:val="28"/>
        </w:rPr>
        <w:t xml:space="preserve">Присоединение к настоящему Соглашению и дополнительным соглашениям к нему работодателей, осуществляющих деятельность на территории </w:t>
      </w:r>
      <w:proofErr w:type="spellStart"/>
      <w:r w:rsidR="00063AD7">
        <w:rPr>
          <w:rFonts w:ascii="Times New Roman" w:hAnsi="Times New Roman" w:cs="Times New Roman"/>
          <w:sz w:val="28"/>
          <w:szCs w:val="28"/>
        </w:rPr>
        <w:t>Рубцовского</w:t>
      </w:r>
      <w:proofErr w:type="spellEnd"/>
      <w:r w:rsidR="00063AD7">
        <w:rPr>
          <w:rFonts w:ascii="Times New Roman" w:hAnsi="Times New Roman" w:cs="Times New Roman"/>
          <w:sz w:val="28"/>
          <w:szCs w:val="28"/>
        </w:rPr>
        <w:t xml:space="preserve"> района </w:t>
      </w:r>
      <w:r w:rsidRPr="00C10C3A">
        <w:rPr>
          <w:rFonts w:ascii="Times New Roman" w:hAnsi="Times New Roman" w:cs="Times New Roman"/>
          <w:sz w:val="28"/>
          <w:szCs w:val="28"/>
        </w:rPr>
        <w:t xml:space="preserve">Алтайского края и не участвовавших в их заключении, осуществляется в соответствии с </w:t>
      </w:r>
      <w:hyperlink r:id="rId18"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xml:space="preserve"> Алтайского края от 14.06.2007 N 55-ЗС «О социальном партнерстве в </w:t>
      </w:r>
      <w:r w:rsidRPr="00E07461">
        <w:rPr>
          <w:rFonts w:ascii="Times New Roman" w:hAnsi="Times New Roman" w:cs="Times New Roman"/>
          <w:sz w:val="28"/>
          <w:szCs w:val="28"/>
        </w:rPr>
        <w:t xml:space="preserve">Алтайском крае» и постановлением Администрации </w:t>
      </w:r>
      <w:proofErr w:type="spellStart"/>
      <w:r w:rsidR="00E608C3" w:rsidRPr="00E07461">
        <w:rPr>
          <w:rFonts w:ascii="Times New Roman" w:hAnsi="Times New Roman" w:cs="Times New Roman"/>
          <w:sz w:val="28"/>
          <w:szCs w:val="28"/>
        </w:rPr>
        <w:t>Рубцовского</w:t>
      </w:r>
      <w:proofErr w:type="spellEnd"/>
      <w:r w:rsidRPr="00E07461">
        <w:rPr>
          <w:rFonts w:ascii="Times New Roman" w:hAnsi="Times New Roman" w:cs="Times New Roman"/>
          <w:sz w:val="28"/>
          <w:szCs w:val="28"/>
        </w:rPr>
        <w:t xml:space="preserve"> района Алтайского края от </w:t>
      </w:r>
      <w:r w:rsidR="00E608C3" w:rsidRPr="00E07461">
        <w:rPr>
          <w:rFonts w:ascii="Times New Roman" w:hAnsi="Times New Roman" w:cs="Times New Roman"/>
          <w:sz w:val="28"/>
          <w:szCs w:val="28"/>
        </w:rPr>
        <w:t>10.06.2010 № 364 "Об утверждении Порядка опубликования районного, районных  отраслевых (межотраслевых) соглашений</w:t>
      </w:r>
      <w:proofErr w:type="gramEnd"/>
      <w:r w:rsidR="00E608C3" w:rsidRPr="00E07461">
        <w:rPr>
          <w:rFonts w:ascii="Times New Roman" w:hAnsi="Times New Roman" w:cs="Times New Roman"/>
          <w:sz w:val="28"/>
          <w:szCs w:val="28"/>
        </w:rPr>
        <w:t xml:space="preserve"> и предложений о присоединении к ним".</w:t>
      </w:r>
    </w:p>
    <w:p w:rsidR="000E4815" w:rsidRPr="00E07461" w:rsidRDefault="00A95337" w:rsidP="00DA1A3E">
      <w:pPr>
        <w:pStyle w:val="ConsPlusNormal"/>
        <w:ind w:firstLine="720"/>
        <w:jc w:val="both"/>
      </w:pPr>
      <w:r w:rsidRPr="00E07461">
        <w:rPr>
          <w:rFonts w:ascii="Times New Roman" w:hAnsi="Times New Roman" w:cs="Times New Roman"/>
          <w:sz w:val="28"/>
          <w:szCs w:val="28"/>
        </w:rPr>
        <w:t xml:space="preserve">Отказы работодателей на предмет их </w:t>
      </w:r>
      <w:proofErr w:type="spellStart"/>
      <w:r w:rsidRPr="00E07461">
        <w:rPr>
          <w:rFonts w:ascii="Times New Roman" w:hAnsi="Times New Roman" w:cs="Times New Roman"/>
          <w:sz w:val="28"/>
          <w:szCs w:val="28"/>
        </w:rPr>
        <w:t>мотивированности</w:t>
      </w:r>
      <w:proofErr w:type="spellEnd"/>
      <w:r w:rsidRPr="00E07461">
        <w:rPr>
          <w:rFonts w:ascii="Times New Roman" w:hAnsi="Times New Roman" w:cs="Times New Roman"/>
          <w:sz w:val="28"/>
          <w:szCs w:val="28"/>
        </w:rPr>
        <w:t xml:space="preserve">, рассматриваются районной рабочей группой по вопросам заработной платы в составе районной </w:t>
      </w:r>
      <w:r w:rsidRPr="00E07461">
        <w:rPr>
          <w:rFonts w:ascii="Times New Roman" w:hAnsi="Times New Roman" w:cs="Times New Roman"/>
          <w:sz w:val="28"/>
          <w:szCs w:val="28"/>
        </w:rPr>
        <w:lastRenderedPageBreak/>
        <w:t xml:space="preserve">трехсторонней комиссии по регулированию социально-трудовых отношений, которая принимает решение о соблюдении работодателями процедуры присоединения к соглашениям, установленной законодательством Алтайского края и нормативными правовыми актами </w:t>
      </w:r>
      <w:proofErr w:type="spellStart"/>
      <w:r w:rsidR="004645A2">
        <w:rPr>
          <w:rFonts w:ascii="Times New Roman" w:hAnsi="Times New Roman" w:cs="Times New Roman"/>
          <w:sz w:val="28"/>
          <w:szCs w:val="28"/>
        </w:rPr>
        <w:t>Рубцовского</w:t>
      </w:r>
      <w:proofErr w:type="spellEnd"/>
      <w:r w:rsidRPr="00E07461">
        <w:rPr>
          <w:rFonts w:ascii="Times New Roman" w:hAnsi="Times New Roman" w:cs="Times New Roman"/>
          <w:sz w:val="28"/>
          <w:szCs w:val="28"/>
        </w:rPr>
        <w:t xml:space="preserve"> района, а также </w:t>
      </w:r>
      <w:proofErr w:type="spellStart"/>
      <w:r w:rsidRPr="00E07461">
        <w:rPr>
          <w:rFonts w:ascii="Times New Roman" w:hAnsi="Times New Roman" w:cs="Times New Roman"/>
          <w:sz w:val="28"/>
          <w:szCs w:val="28"/>
        </w:rPr>
        <w:t>мотивированности</w:t>
      </w:r>
      <w:proofErr w:type="spellEnd"/>
      <w:r w:rsidRPr="00E07461">
        <w:rPr>
          <w:rFonts w:ascii="Times New Roman" w:hAnsi="Times New Roman" w:cs="Times New Roman"/>
          <w:sz w:val="28"/>
          <w:szCs w:val="28"/>
        </w:rPr>
        <w:t xml:space="preserve"> либо </w:t>
      </w:r>
      <w:proofErr w:type="spellStart"/>
      <w:r w:rsidRPr="00E07461">
        <w:rPr>
          <w:rFonts w:ascii="Times New Roman" w:hAnsi="Times New Roman" w:cs="Times New Roman"/>
          <w:sz w:val="28"/>
          <w:szCs w:val="28"/>
        </w:rPr>
        <w:t>немотивированности</w:t>
      </w:r>
      <w:proofErr w:type="spellEnd"/>
      <w:r w:rsidRPr="00E07461">
        <w:rPr>
          <w:rFonts w:ascii="Times New Roman" w:hAnsi="Times New Roman" w:cs="Times New Roman"/>
          <w:sz w:val="28"/>
          <w:szCs w:val="28"/>
        </w:rPr>
        <w:t xml:space="preserve"> представленных отказов.</w:t>
      </w:r>
    </w:p>
    <w:p w:rsidR="000E4815" w:rsidRPr="00E07461" w:rsidRDefault="00A95337" w:rsidP="00DA1A3E">
      <w:pPr>
        <w:pStyle w:val="ConsPlusNormal"/>
        <w:ind w:firstLine="720"/>
        <w:jc w:val="both"/>
      </w:pPr>
      <w:r w:rsidRPr="00E07461">
        <w:rPr>
          <w:rFonts w:ascii="Times New Roman" w:hAnsi="Times New Roman" w:cs="Times New Roman"/>
          <w:sz w:val="28"/>
          <w:szCs w:val="28"/>
        </w:rPr>
        <w:t xml:space="preserve">5.4. </w:t>
      </w:r>
      <w:proofErr w:type="gramStart"/>
      <w:r w:rsidRPr="00E07461">
        <w:rPr>
          <w:rFonts w:ascii="Times New Roman" w:hAnsi="Times New Roman" w:cs="Times New Roman"/>
          <w:sz w:val="28"/>
          <w:szCs w:val="28"/>
        </w:rPr>
        <w:t>Контроль за выполнением настоящего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которая в том числе направляет информацию о выявленных фактах нарушений в Межрегиональную территориальную инспекцию труда в Алтайском крае и Республике Алтай в целях привлечения виновных лиц к административной и уголовной ответственности в установленном законодательством порядке.</w:t>
      </w:r>
      <w:proofErr w:type="gramEnd"/>
    </w:p>
    <w:p w:rsidR="000E4815" w:rsidRPr="00E07461" w:rsidRDefault="00A95337" w:rsidP="00DA1A3E">
      <w:pPr>
        <w:pStyle w:val="ConsPlusNormal"/>
        <w:ind w:firstLine="720"/>
        <w:jc w:val="both"/>
      </w:pPr>
      <w:r w:rsidRPr="00E07461">
        <w:rPr>
          <w:rFonts w:ascii="Times New Roman" w:hAnsi="Times New Roman" w:cs="Times New Roman"/>
          <w:spacing w:val="-2"/>
          <w:sz w:val="28"/>
          <w:szCs w:val="28"/>
        </w:rPr>
        <w:t>5.5. Срок обращения к работодателю за выплатой единовременного пособия, указанного в подпункте 2.5.8 настоящего Соглашения – в течение 3 лет</w:t>
      </w:r>
      <w:r w:rsidRPr="00E07461">
        <w:rPr>
          <w:rFonts w:ascii="Times New Roman" w:hAnsi="Times New Roman" w:cs="Times New Roman"/>
          <w:sz w:val="28"/>
          <w:szCs w:val="28"/>
        </w:rPr>
        <w:t xml:space="preserve"> с момента наступления несчастного случая, в подпункте 2.5.9 – не позднее 6 месяцев </w:t>
      </w:r>
      <w:proofErr w:type="gramStart"/>
      <w:r w:rsidRPr="00E07461">
        <w:rPr>
          <w:rFonts w:ascii="Times New Roman" w:hAnsi="Times New Roman" w:cs="Times New Roman"/>
          <w:sz w:val="28"/>
          <w:szCs w:val="28"/>
        </w:rPr>
        <w:t>с даты окончания</w:t>
      </w:r>
      <w:proofErr w:type="gramEnd"/>
      <w:r w:rsidRPr="00E07461">
        <w:rPr>
          <w:rFonts w:ascii="Times New Roman" w:hAnsi="Times New Roman" w:cs="Times New Roman"/>
          <w:sz w:val="28"/>
          <w:szCs w:val="28"/>
        </w:rPr>
        <w:t xml:space="preserve"> срока действия настоящего Соглашения.</w:t>
      </w:r>
    </w:p>
    <w:p w:rsidR="000E4815" w:rsidRPr="00E07461" w:rsidRDefault="00A95337" w:rsidP="00DA1A3E">
      <w:pPr>
        <w:pStyle w:val="ConsPlusNormal"/>
        <w:ind w:firstLine="720"/>
        <w:jc w:val="both"/>
      </w:pPr>
      <w:r w:rsidRPr="00E07461">
        <w:rPr>
          <w:rFonts w:ascii="Times New Roman" w:hAnsi="Times New Roman" w:cs="Times New Roman"/>
          <w:sz w:val="28"/>
          <w:szCs w:val="28"/>
        </w:rPr>
        <w:t>5.6. По запросу любой из Сторон, а также по итогам года Стороны представляют друг другу письменную информацию о выполнении настоящего Соглашения в части принятых на себя обязательств.</w:t>
      </w:r>
    </w:p>
    <w:p w:rsidR="000E4815" w:rsidRPr="00E07461" w:rsidRDefault="00A95337" w:rsidP="00DA1A3E">
      <w:pPr>
        <w:pStyle w:val="ConsPlusNormal"/>
        <w:ind w:firstLine="720"/>
        <w:jc w:val="both"/>
      </w:pPr>
      <w:r w:rsidRPr="00E07461">
        <w:rPr>
          <w:rFonts w:ascii="Times New Roman" w:hAnsi="Times New Roman" w:cs="Times New Roman"/>
          <w:sz w:val="28"/>
          <w:szCs w:val="28"/>
        </w:rPr>
        <w:t>5.7. Стороны несут ответственность за уклонение от участия в переговорах, нарушение и невыполнение обязательств, предусмотренных настоящим Соглашением, в соответствии с законодательством Российской Федерации и Алтайского края.</w:t>
      </w:r>
    </w:p>
    <w:p w:rsidR="000E4815" w:rsidRPr="00E07461" w:rsidRDefault="00A95337" w:rsidP="00DA1A3E">
      <w:pPr>
        <w:widowControl w:val="0"/>
        <w:spacing w:line="247" w:lineRule="auto"/>
        <w:ind w:firstLine="709"/>
        <w:jc w:val="both"/>
        <w:rPr>
          <w:rFonts w:hint="eastAsia"/>
        </w:rPr>
      </w:pPr>
      <w:r w:rsidRPr="00E07461">
        <w:rPr>
          <w:rFonts w:ascii="Times New Roman" w:hAnsi="Times New Roman" w:cs="Times New Roman"/>
          <w:sz w:val="28"/>
          <w:szCs w:val="28"/>
        </w:rPr>
        <w:t>5.8. В</w:t>
      </w:r>
      <w:r w:rsidRPr="00E07461">
        <w:rPr>
          <w:rFonts w:ascii="Times New Roman" w:hAnsi="Times New Roman" w:cs="Times New Roman"/>
          <w:bCs/>
          <w:sz w:val="28"/>
          <w:szCs w:val="28"/>
        </w:rPr>
        <w:t xml:space="preserve"> двухнедельный срок после регистрации Соглашения в Управлении Алтайского края по труду и занятости населения, его полный текст публикуется на официальном сайте Администрации </w:t>
      </w:r>
      <w:proofErr w:type="spellStart"/>
      <w:r w:rsidR="00E608C3" w:rsidRPr="00E07461">
        <w:rPr>
          <w:rFonts w:ascii="Times New Roman" w:hAnsi="Times New Roman" w:cs="Times New Roman"/>
          <w:bCs/>
          <w:sz w:val="28"/>
          <w:szCs w:val="28"/>
        </w:rPr>
        <w:t>Рубцовского</w:t>
      </w:r>
      <w:proofErr w:type="spellEnd"/>
      <w:r w:rsidRPr="00E07461">
        <w:rPr>
          <w:rFonts w:ascii="Times New Roman" w:hAnsi="Times New Roman" w:cs="Times New Roman"/>
          <w:bCs/>
          <w:sz w:val="28"/>
          <w:szCs w:val="28"/>
        </w:rPr>
        <w:t xml:space="preserve"> района и</w:t>
      </w:r>
      <w:r w:rsidRPr="00E07461">
        <w:rPr>
          <w:rFonts w:ascii="Times New Roman" w:hAnsi="Times New Roman" w:cs="Times New Roman"/>
          <w:sz w:val="28"/>
          <w:szCs w:val="28"/>
        </w:rPr>
        <w:t xml:space="preserve"> в районной газете «</w:t>
      </w:r>
      <w:r w:rsidR="00E608C3" w:rsidRPr="00E07461">
        <w:rPr>
          <w:rFonts w:ascii="Times New Roman" w:hAnsi="Times New Roman" w:cs="Times New Roman"/>
          <w:sz w:val="28"/>
          <w:szCs w:val="28"/>
        </w:rPr>
        <w:t>Хлебороб Алтая</w:t>
      </w:r>
      <w:r w:rsidRPr="00E07461">
        <w:rPr>
          <w:rFonts w:ascii="Times New Roman" w:hAnsi="Times New Roman" w:cs="Times New Roman"/>
          <w:sz w:val="28"/>
          <w:szCs w:val="28"/>
        </w:rPr>
        <w:t>».</w:t>
      </w:r>
    </w:p>
    <w:p w:rsidR="000E4815" w:rsidRPr="00E07461" w:rsidRDefault="000E4815" w:rsidP="00DA1A3E">
      <w:pPr>
        <w:pStyle w:val="ConsPlusNormal"/>
        <w:spacing w:line="235" w:lineRule="auto"/>
        <w:ind w:firstLine="720"/>
        <w:jc w:val="both"/>
        <w:rPr>
          <w:rFonts w:ascii="Times New Roman" w:hAnsi="Times New Roman" w:cs="Times New Roman"/>
          <w:sz w:val="28"/>
          <w:szCs w:val="28"/>
        </w:rPr>
      </w:pPr>
    </w:p>
    <w:p w:rsidR="000E4815" w:rsidRPr="00E07461" w:rsidRDefault="00A95337" w:rsidP="00DA1A3E">
      <w:pPr>
        <w:pStyle w:val="ConsPlusTitle"/>
        <w:spacing w:line="235" w:lineRule="auto"/>
        <w:jc w:val="center"/>
      </w:pPr>
      <w:r w:rsidRPr="00E07461">
        <w:rPr>
          <w:rFonts w:ascii="Times New Roman" w:hAnsi="Times New Roman" w:cs="Times New Roman"/>
          <w:sz w:val="28"/>
          <w:szCs w:val="28"/>
        </w:rPr>
        <w:t>VI. Подписи Сторон</w:t>
      </w:r>
    </w:p>
    <w:p w:rsidR="000E4815" w:rsidRPr="00E07461" w:rsidRDefault="000E4815" w:rsidP="00DA1A3E">
      <w:pPr>
        <w:pStyle w:val="ConsPlusTitle"/>
        <w:spacing w:line="235" w:lineRule="auto"/>
        <w:jc w:val="center"/>
        <w:rPr>
          <w:rFonts w:ascii="Times New Roman" w:hAnsi="Times New Roman" w:cs="Times New Roman"/>
          <w:sz w:val="28"/>
          <w:szCs w:val="28"/>
        </w:rPr>
      </w:pPr>
    </w:p>
    <w:p w:rsidR="00E608C3" w:rsidRPr="00E07461" w:rsidRDefault="00E608C3" w:rsidP="00E608C3">
      <w:pPr>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 xml:space="preserve">от Администрации района   </w:t>
      </w:r>
    </w:p>
    <w:p w:rsidR="00E608C3" w:rsidRPr="00E07461" w:rsidRDefault="00E608C3" w:rsidP="00E608C3">
      <w:pPr>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Глава района                                                                                П. И. Афанасьев</w:t>
      </w:r>
    </w:p>
    <w:p w:rsidR="00E608C3" w:rsidRPr="00E07461" w:rsidRDefault="00E608C3" w:rsidP="00E608C3">
      <w:pPr>
        <w:tabs>
          <w:tab w:val="left" w:pos="0"/>
        </w:tabs>
        <w:jc w:val="both"/>
        <w:rPr>
          <w:rFonts w:ascii="Times New Roman" w:hAnsi="Times New Roman" w:cs="Times New Roman"/>
          <w:sz w:val="28"/>
          <w:szCs w:val="28"/>
          <w:lang w:eastAsia="ar-SA"/>
        </w:rPr>
      </w:pPr>
    </w:p>
    <w:p w:rsidR="00E07461" w:rsidRPr="00E07461" w:rsidRDefault="00E07461" w:rsidP="00E608C3">
      <w:pPr>
        <w:tabs>
          <w:tab w:val="left" w:pos="0"/>
        </w:tabs>
        <w:jc w:val="both"/>
        <w:rPr>
          <w:rFonts w:ascii="Times New Roman" w:hAnsi="Times New Roman" w:cs="Times New Roman"/>
          <w:sz w:val="28"/>
          <w:szCs w:val="28"/>
          <w:lang w:eastAsia="ar-SA"/>
        </w:rPr>
      </w:pPr>
    </w:p>
    <w:p w:rsidR="00E608C3" w:rsidRPr="00E07461" w:rsidRDefault="00E608C3" w:rsidP="00E608C3">
      <w:pPr>
        <w:tabs>
          <w:tab w:val="left" w:pos="0"/>
        </w:tabs>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от районного Совета профсоюзов</w:t>
      </w:r>
    </w:p>
    <w:p w:rsidR="00E608C3" w:rsidRPr="00E07461" w:rsidRDefault="00E608C3" w:rsidP="00E608C3">
      <w:pPr>
        <w:tabs>
          <w:tab w:val="left" w:pos="0"/>
        </w:tabs>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Председатель координационного совета</w:t>
      </w:r>
    </w:p>
    <w:p w:rsidR="00E608C3" w:rsidRPr="00E07461" w:rsidRDefault="00E608C3" w:rsidP="00E608C3">
      <w:pPr>
        <w:tabs>
          <w:tab w:val="left" w:pos="0"/>
        </w:tabs>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 xml:space="preserve">Профсоюзных организаций </w:t>
      </w:r>
    </w:p>
    <w:p w:rsidR="00E608C3" w:rsidRPr="00E07461" w:rsidRDefault="00E608C3" w:rsidP="00E608C3">
      <w:pPr>
        <w:tabs>
          <w:tab w:val="left" w:pos="0"/>
        </w:tabs>
        <w:jc w:val="both"/>
        <w:rPr>
          <w:rFonts w:ascii="Times New Roman" w:hAnsi="Times New Roman" w:cs="Times New Roman"/>
          <w:sz w:val="28"/>
          <w:szCs w:val="28"/>
          <w:lang w:eastAsia="ar-SA"/>
        </w:rPr>
      </w:pPr>
      <w:proofErr w:type="spellStart"/>
      <w:r w:rsidRPr="00E07461">
        <w:rPr>
          <w:rFonts w:ascii="Times New Roman" w:hAnsi="Times New Roman" w:cs="Times New Roman"/>
          <w:sz w:val="28"/>
          <w:szCs w:val="28"/>
          <w:lang w:eastAsia="ar-SA"/>
        </w:rPr>
        <w:t>Рубцовского</w:t>
      </w:r>
      <w:proofErr w:type="spellEnd"/>
      <w:r w:rsidRPr="00E07461">
        <w:rPr>
          <w:rFonts w:ascii="Times New Roman" w:hAnsi="Times New Roman" w:cs="Times New Roman"/>
          <w:sz w:val="28"/>
          <w:szCs w:val="28"/>
          <w:lang w:eastAsia="ar-SA"/>
        </w:rPr>
        <w:t xml:space="preserve">  района                                                      </w:t>
      </w:r>
      <w:r w:rsidR="00E07461" w:rsidRPr="00E07461">
        <w:rPr>
          <w:rFonts w:ascii="Times New Roman" w:hAnsi="Times New Roman" w:cs="Times New Roman"/>
          <w:sz w:val="28"/>
          <w:szCs w:val="28"/>
          <w:lang w:eastAsia="ar-SA"/>
        </w:rPr>
        <w:t xml:space="preserve">         </w:t>
      </w:r>
      <w:r w:rsidRPr="00E07461">
        <w:rPr>
          <w:rFonts w:ascii="Times New Roman" w:hAnsi="Times New Roman" w:cs="Times New Roman"/>
          <w:sz w:val="28"/>
          <w:szCs w:val="28"/>
          <w:lang w:eastAsia="ar-SA"/>
        </w:rPr>
        <w:t xml:space="preserve">     Н.В. Максимова</w:t>
      </w:r>
    </w:p>
    <w:p w:rsidR="00E608C3" w:rsidRPr="00E07461" w:rsidRDefault="00E608C3" w:rsidP="00E608C3">
      <w:pPr>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 xml:space="preserve">          </w:t>
      </w:r>
    </w:p>
    <w:p w:rsidR="00E608C3" w:rsidRPr="00E07461" w:rsidRDefault="00E608C3" w:rsidP="00E608C3">
      <w:pPr>
        <w:jc w:val="both"/>
        <w:rPr>
          <w:rFonts w:ascii="Times New Roman" w:hAnsi="Times New Roman" w:cs="Times New Roman"/>
          <w:sz w:val="28"/>
          <w:szCs w:val="28"/>
          <w:lang w:eastAsia="ar-SA"/>
        </w:rPr>
      </w:pPr>
      <w:r w:rsidRPr="00E07461">
        <w:rPr>
          <w:rFonts w:ascii="Times New Roman" w:hAnsi="Times New Roman" w:cs="Times New Roman"/>
          <w:sz w:val="28"/>
          <w:szCs w:val="28"/>
          <w:lang w:eastAsia="ar-SA"/>
        </w:rPr>
        <w:t xml:space="preserve">от объединения работодателей:   </w:t>
      </w:r>
    </w:p>
    <w:p w:rsidR="00E608C3" w:rsidRPr="00E07461" w:rsidRDefault="00E608C3" w:rsidP="00E608C3">
      <w:pPr>
        <w:jc w:val="both"/>
        <w:rPr>
          <w:rStyle w:val="ab"/>
          <w:rFonts w:ascii="Times New Roman" w:hAnsi="Times New Roman" w:cs="Times New Roman"/>
          <w:b w:val="0"/>
          <w:sz w:val="28"/>
          <w:szCs w:val="28"/>
        </w:rPr>
      </w:pPr>
      <w:r w:rsidRPr="00E07461">
        <w:rPr>
          <w:rFonts w:ascii="Times New Roman" w:hAnsi="Times New Roman" w:cs="Times New Roman"/>
          <w:sz w:val="28"/>
          <w:szCs w:val="28"/>
          <w:lang w:eastAsia="ar-SA"/>
        </w:rPr>
        <w:t xml:space="preserve">Председатель </w:t>
      </w:r>
      <w:r w:rsidRPr="00E07461">
        <w:rPr>
          <w:rStyle w:val="ab"/>
          <w:rFonts w:ascii="Times New Roman" w:hAnsi="Times New Roman" w:cs="Times New Roman"/>
          <w:b w:val="0"/>
          <w:sz w:val="28"/>
          <w:szCs w:val="28"/>
        </w:rPr>
        <w:t xml:space="preserve">ТООР </w:t>
      </w:r>
    </w:p>
    <w:p w:rsidR="00E608C3" w:rsidRPr="00E07461" w:rsidRDefault="00E608C3" w:rsidP="00E608C3">
      <w:pPr>
        <w:jc w:val="both"/>
        <w:rPr>
          <w:rStyle w:val="ab"/>
          <w:rFonts w:ascii="Times New Roman" w:hAnsi="Times New Roman" w:cs="Times New Roman"/>
          <w:b w:val="0"/>
          <w:sz w:val="28"/>
          <w:szCs w:val="28"/>
        </w:rPr>
      </w:pPr>
      <w:r w:rsidRPr="00E07461">
        <w:rPr>
          <w:rStyle w:val="ab"/>
          <w:rFonts w:ascii="Times New Roman" w:hAnsi="Times New Roman" w:cs="Times New Roman"/>
          <w:b w:val="0"/>
          <w:sz w:val="28"/>
          <w:szCs w:val="28"/>
        </w:rPr>
        <w:t xml:space="preserve">«Совет работодателей АПК </w:t>
      </w:r>
    </w:p>
    <w:p w:rsidR="00E608C3" w:rsidRPr="00B43FCA" w:rsidRDefault="00E608C3" w:rsidP="00E608C3">
      <w:pPr>
        <w:textAlignment w:val="baseline"/>
        <w:rPr>
          <w:rFonts w:ascii="Times New Roman" w:eastAsia="Times New Roman" w:hAnsi="Times New Roman" w:cs="Times New Roman"/>
          <w:sz w:val="28"/>
          <w:szCs w:val="28"/>
          <w:lang w:eastAsia="ru-RU"/>
        </w:rPr>
      </w:pPr>
      <w:proofErr w:type="spellStart"/>
      <w:r w:rsidRPr="00E07461">
        <w:rPr>
          <w:rStyle w:val="ab"/>
          <w:rFonts w:ascii="Times New Roman" w:hAnsi="Times New Roman" w:cs="Times New Roman"/>
          <w:b w:val="0"/>
          <w:sz w:val="28"/>
          <w:szCs w:val="28"/>
        </w:rPr>
        <w:t>Рубцовского</w:t>
      </w:r>
      <w:proofErr w:type="spellEnd"/>
      <w:r w:rsidRPr="00E07461">
        <w:rPr>
          <w:rStyle w:val="ab"/>
          <w:rFonts w:ascii="Times New Roman" w:hAnsi="Times New Roman" w:cs="Times New Roman"/>
          <w:b w:val="0"/>
          <w:sz w:val="28"/>
          <w:szCs w:val="28"/>
        </w:rPr>
        <w:t xml:space="preserve"> района»                                                                   С.В. Брежнев</w:t>
      </w:r>
      <w:r w:rsidRPr="00B43FCA">
        <w:rPr>
          <w:rStyle w:val="ab"/>
          <w:rFonts w:ascii="Times New Roman" w:hAnsi="Times New Roman" w:cs="Times New Roman"/>
          <w:b w:val="0"/>
          <w:sz w:val="28"/>
          <w:szCs w:val="28"/>
        </w:rPr>
        <w:t xml:space="preserve">                </w:t>
      </w:r>
    </w:p>
    <w:p w:rsidR="00E608C3" w:rsidRDefault="00E608C3" w:rsidP="00E608C3">
      <w:pPr>
        <w:rPr>
          <w:rFonts w:hint="eastAsia"/>
        </w:rPr>
      </w:pPr>
    </w:p>
    <w:p w:rsidR="000E4815" w:rsidRPr="00C10C3A" w:rsidRDefault="000E4815" w:rsidP="00DA1A3E">
      <w:pPr>
        <w:pStyle w:val="ConsPlusNormal"/>
        <w:ind w:firstLine="720"/>
        <w:jc w:val="right"/>
        <w:rPr>
          <w:rFonts w:ascii="Times New Roman" w:hAnsi="Times New Roman" w:cs="Times New Roman"/>
          <w:sz w:val="28"/>
          <w:szCs w:val="28"/>
        </w:rPr>
      </w:pPr>
    </w:p>
    <w:p w:rsidR="000E4815" w:rsidRPr="00C10C3A" w:rsidRDefault="00063AD7" w:rsidP="00DA1A3E">
      <w:pPr>
        <w:jc w:val="right"/>
        <w:rPr>
          <w:rFonts w:hint="eastAsia"/>
        </w:rPr>
      </w:pPr>
      <w:r>
        <w:rPr>
          <w:rFonts w:cs="Times New Roman"/>
          <w:sz w:val="26"/>
          <w:szCs w:val="26"/>
        </w:rPr>
        <w:lastRenderedPageBreak/>
        <w:t>П</w:t>
      </w:r>
      <w:r w:rsidR="00A95337" w:rsidRPr="00C10C3A">
        <w:rPr>
          <w:rFonts w:cs="Times New Roman"/>
          <w:sz w:val="26"/>
          <w:szCs w:val="26"/>
        </w:rPr>
        <w:t>риложение №1</w:t>
      </w:r>
    </w:p>
    <w:p w:rsidR="000E4815" w:rsidRPr="00C10C3A" w:rsidRDefault="000E4815" w:rsidP="00DA1A3E">
      <w:pPr>
        <w:jc w:val="right"/>
        <w:rPr>
          <w:rFonts w:ascii="Times New Roman" w:hAnsi="Times New Roman" w:cs="Times New Roman"/>
          <w:sz w:val="26"/>
          <w:szCs w:val="26"/>
        </w:rPr>
      </w:pPr>
    </w:p>
    <w:p w:rsidR="000E4815" w:rsidRPr="00C10C3A" w:rsidRDefault="00A95337" w:rsidP="00DA1A3E">
      <w:pPr>
        <w:jc w:val="center"/>
        <w:rPr>
          <w:rFonts w:hint="eastAsia"/>
        </w:rPr>
      </w:pPr>
      <w:r w:rsidRPr="00C10C3A">
        <w:rPr>
          <w:rFonts w:ascii="Times New Roman" w:hAnsi="Times New Roman" w:cs="Times New Roman"/>
          <w:sz w:val="28"/>
          <w:szCs w:val="28"/>
        </w:rPr>
        <w:t>ИНДИКАТИВНЫЕ ПОКАЗАТЕЛИ</w:t>
      </w:r>
    </w:p>
    <w:p w:rsidR="000E4815" w:rsidRPr="00C10C3A" w:rsidRDefault="00A95337" w:rsidP="00DA1A3E">
      <w:pPr>
        <w:jc w:val="center"/>
        <w:rPr>
          <w:rFonts w:hint="eastAsia"/>
        </w:rPr>
      </w:pPr>
      <w:r w:rsidRPr="00C10C3A">
        <w:rPr>
          <w:rFonts w:ascii="Times New Roman" w:hAnsi="Times New Roman" w:cs="Times New Roman"/>
          <w:sz w:val="28"/>
          <w:szCs w:val="28"/>
        </w:rPr>
        <w:t>в сфере труда и занятости населения</w:t>
      </w:r>
    </w:p>
    <w:p w:rsidR="000E4815" w:rsidRPr="00C10C3A" w:rsidRDefault="000E4815" w:rsidP="00DA1A3E">
      <w:pPr>
        <w:jc w:val="center"/>
        <w:rPr>
          <w:rFonts w:ascii="Times New Roman" w:hAnsi="Times New Roman" w:cs="Times New Roman"/>
          <w:b/>
          <w:sz w:val="26"/>
          <w:szCs w:val="26"/>
        </w:rPr>
      </w:pPr>
    </w:p>
    <w:tbl>
      <w:tblPr>
        <w:tblW w:w="0" w:type="auto"/>
        <w:jc w:val="center"/>
        <w:tblLayout w:type="fixed"/>
        <w:tblCellMar>
          <w:left w:w="10" w:type="dxa"/>
          <w:right w:w="10" w:type="dxa"/>
        </w:tblCellMar>
        <w:tblLook w:val="0000"/>
      </w:tblPr>
      <w:tblGrid>
        <w:gridCol w:w="8730"/>
        <w:gridCol w:w="1139"/>
      </w:tblGrid>
      <w:tr w:rsidR="000E4815" w:rsidRPr="00C10C3A">
        <w:trPr>
          <w:trHeight w:hRule="exact" w:val="360"/>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jc w:val="center"/>
              <w:rPr>
                <w:rFonts w:hint="eastAsia"/>
              </w:rPr>
            </w:pPr>
            <w:r w:rsidRPr="00C10C3A">
              <w:rPr>
                <w:rFonts w:ascii="Times New Roman" w:hAnsi="Times New Roman"/>
                <w:b/>
                <w:bCs/>
                <w:sz w:val="28"/>
                <w:szCs w:val="28"/>
              </w:rPr>
              <w:t>Наименование показателя</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E07461">
            <w:pPr>
              <w:widowControl w:val="0"/>
              <w:jc w:val="center"/>
              <w:rPr>
                <w:rFonts w:hint="eastAsia"/>
              </w:rPr>
            </w:pPr>
            <w:r w:rsidRPr="00C10C3A">
              <w:rPr>
                <w:rFonts w:ascii="Times New Roman" w:hAnsi="Times New Roman"/>
                <w:b/>
                <w:bCs/>
                <w:sz w:val="28"/>
                <w:szCs w:val="28"/>
              </w:rPr>
              <w:t>2024 год</w:t>
            </w:r>
          </w:p>
        </w:tc>
      </w:tr>
      <w:tr w:rsidR="000E4815" w:rsidRPr="00C10C3A">
        <w:trPr>
          <w:trHeight w:hRule="exact" w:val="1699"/>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 xml:space="preserve">Темп роста средней заработной платы в организациях внебюджетного сектора экономики </w:t>
            </w:r>
            <w:proofErr w:type="gramStart"/>
            <w:r w:rsidRPr="00C10C3A">
              <w:rPr>
                <w:rFonts w:ascii="Times New Roman" w:hAnsi="Times New Roman"/>
                <w:sz w:val="28"/>
                <w:szCs w:val="28"/>
              </w:rPr>
              <w:t>в</w:t>
            </w:r>
            <w:proofErr w:type="gramEnd"/>
            <w:r w:rsidRPr="00C10C3A">
              <w:rPr>
                <w:rFonts w:ascii="Times New Roman" w:hAnsi="Times New Roman"/>
                <w:sz w:val="28"/>
                <w:szCs w:val="28"/>
              </w:rPr>
              <w:t xml:space="preserve"> % к уровню 2023 года: </w:t>
            </w:r>
          </w:p>
          <w:p w:rsidR="000E4815" w:rsidRPr="00C10C3A" w:rsidRDefault="00A95337" w:rsidP="00DA1A3E">
            <w:pPr>
              <w:widowControl w:val="0"/>
              <w:rPr>
                <w:rFonts w:hint="eastAsia"/>
              </w:rPr>
            </w:pPr>
            <w:r w:rsidRPr="00C10C3A">
              <w:rPr>
                <w:rFonts w:ascii="Times New Roman" w:hAnsi="Times New Roman"/>
                <w:sz w:val="28"/>
                <w:szCs w:val="28"/>
              </w:rPr>
              <w:t xml:space="preserve">где средняя заработная плата менее 33 тыс. руб. не ниже </w:t>
            </w:r>
          </w:p>
          <w:p w:rsidR="000E4815" w:rsidRPr="00C10C3A" w:rsidRDefault="00A95337" w:rsidP="00DA1A3E">
            <w:pPr>
              <w:widowControl w:val="0"/>
              <w:rPr>
                <w:rFonts w:hint="eastAsia"/>
              </w:rPr>
            </w:pPr>
            <w:r w:rsidRPr="00C10C3A">
              <w:rPr>
                <w:rFonts w:ascii="Times New Roman" w:hAnsi="Times New Roman"/>
                <w:sz w:val="28"/>
                <w:szCs w:val="28"/>
              </w:rPr>
              <w:t xml:space="preserve">более 33 тыс. руб. и менее 40 тыс. руб., не ниже </w:t>
            </w:r>
          </w:p>
          <w:p w:rsidR="000E4815" w:rsidRPr="00C10C3A" w:rsidRDefault="00A95337" w:rsidP="00DA1A3E">
            <w:pPr>
              <w:widowControl w:val="0"/>
              <w:rPr>
                <w:rFonts w:hint="eastAsia"/>
              </w:rPr>
            </w:pPr>
            <w:r w:rsidRPr="00C10C3A">
              <w:rPr>
                <w:rFonts w:ascii="Times New Roman" w:hAnsi="Times New Roman"/>
                <w:sz w:val="28"/>
                <w:szCs w:val="28"/>
              </w:rPr>
              <w:t>более 40 тыс. руб. и менее 50 тыс. руб. не ниже</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E07461">
            <w:pPr>
              <w:widowControl w:val="0"/>
              <w:jc w:val="center"/>
              <w:rPr>
                <w:rFonts w:hint="eastAsia"/>
              </w:rPr>
            </w:pPr>
            <w:r w:rsidRPr="00C10C3A">
              <w:rPr>
                <w:rFonts w:ascii="Times New Roman" w:hAnsi="Times New Roman"/>
                <w:sz w:val="28"/>
                <w:szCs w:val="28"/>
              </w:rPr>
              <w:t>120,0</w:t>
            </w:r>
          </w:p>
          <w:p w:rsidR="000E4815" w:rsidRPr="00C10C3A" w:rsidRDefault="00A95337" w:rsidP="00E07461">
            <w:pPr>
              <w:widowControl w:val="0"/>
              <w:jc w:val="center"/>
              <w:rPr>
                <w:rFonts w:hint="eastAsia"/>
              </w:rPr>
            </w:pPr>
            <w:r w:rsidRPr="00C10C3A">
              <w:rPr>
                <w:rFonts w:ascii="Times New Roman" w:hAnsi="Times New Roman"/>
                <w:sz w:val="28"/>
                <w:szCs w:val="28"/>
              </w:rPr>
              <w:t>115,0</w:t>
            </w:r>
          </w:p>
          <w:p w:rsidR="000E4815" w:rsidRPr="00C10C3A" w:rsidRDefault="00A95337" w:rsidP="00E07461">
            <w:pPr>
              <w:widowControl w:val="0"/>
              <w:jc w:val="center"/>
              <w:rPr>
                <w:rFonts w:hint="eastAsia"/>
              </w:rPr>
            </w:pPr>
            <w:r w:rsidRPr="00C10C3A">
              <w:rPr>
                <w:rFonts w:ascii="Times New Roman" w:hAnsi="Times New Roman"/>
                <w:sz w:val="28"/>
                <w:szCs w:val="28"/>
              </w:rPr>
              <w:t>110,0</w:t>
            </w:r>
          </w:p>
        </w:tc>
      </w:tr>
      <w:tr w:rsidR="000E4815" w:rsidRPr="00C10C3A">
        <w:trPr>
          <w:trHeight w:hRule="exact" w:val="33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Ввод новых модернизированных рабочих мест в 2024 г., ед.</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E07461" w:rsidP="00E07461">
            <w:pPr>
              <w:widowControl w:val="0"/>
              <w:jc w:val="center"/>
              <w:rPr>
                <w:rFonts w:hint="eastAsia"/>
              </w:rPr>
            </w:pPr>
            <w:r>
              <w:rPr>
                <w:rFonts w:ascii="Times New Roman" w:hAnsi="Times New Roman"/>
                <w:sz w:val="28"/>
                <w:szCs w:val="28"/>
              </w:rPr>
              <w:t>100</w:t>
            </w:r>
          </w:p>
        </w:tc>
      </w:tr>
      <w:tr w:rsidR="000E4815" w:rsidRPr="00C10C3A">
        <w:trPr>
          <w:trHeight w:hRule="exact" w:val="667"/>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Снижение неформальной занятости (количество заключенных трудовых договоров в 2024 году),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E07461" w:rsidP="00E07461">
            <w:pPr>
              <w:widowControl w:val="0"/>
              <w:jc w:val="center"/>
              <w:rPr>
                <w:rFonts w:hint="eastAsia"/>
              </w:rPr>
            </w:pPr>
            <w:r>
              <w:rPr>
                <w:rFonts w:ascii="Times New Roman" w:hAnsi="Times New Roman"/>
                <w:sz w:val="28"/>
                <w:szCs w:val="28"/>
              </w:rPr>
              <w:t>157</w:t>
            </w:r>
          </w:p>
        </w:tc>
      </w:tr>
      <w:tr w:rsidR="000E4815" w:rsidRPr="00C10C3A">
        <w:trPr>
          <w:trHeight w:hRule="exact" w:val="1008"/>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bidi="ru-RU"/>
              </w:rPr>
              <w:t xml:space="preserve">Количество работодателей </w:t>
            </w:r>
            <w:r w:rsidRPr="00C10C3A">
              <w:rPr>
                <w:rFonts w:ascii="Times New Roman" w:hAnsi="Times New Roman"/>
                <w:b/>
                <w:bCs/>
                <w:sz w:val="28"/>
                <w:szCs w:val="28"/>
                <w:lang w:bidi="ru-RU"/>
              </w:rPr>
              <w:t xml:space="preserve">бюджетного сектора, </w:t>
            </w:r>
            <w:r w:rsidRPr="00C10C3A">
              <w:rPr>
                <w:rFonts w:ascii="Times New Roman" w:hAnsi="Times New Roman"/>
                <w:sz w:val="28"/>
                <w:szCs w:val="28"/>
                <w:lang w:bidi="ru-RU"/>
              </w:rPr>
              <w:t>внесенных в реестр социально ответственных работодателей в 2024 году, с учетом имеющихся в реестре на 31.12.2023,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E07461" w:rsidP="00E07461">
            <w:pPr>
              <w:widowControl w:val="0"/>
              <w:jc w:val="center"/>
              <w:rPr>
                <w:rFonts w:hint="eastAsia"/>
              </w:rPr>
            </w:pPr>
            <w:r>
              <w:rPr>
                <w:rFonts w:ascii="Times New Roman" w:hAnsi="Times New Roman"/>
                <w:sz w:val="28"/>
                <w:szCs w:val="28"/>
              </w:rPr>
              <w:t>4</w:t>
            </w:r>
          </w:p>
        </w:tc>
      </w:tr>
      <w:tr w:rsidR="000E4815" w:rsidRPr="00C10C3A">
        <w:trPr>
          <w:trHeight w:hRule="exact" w:val="994"/>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bidi="ru-RU"/>
              </w:rPr>
              <w:t xml:space="preserve">Количество работодателей </w:t>
            </w:r>
            <w:r w:rsidRPr="00C10C3A">
              <w:rPr>
                <w:rFonts w:ascii="Times New Roman" w:hAnsi="Times New Roman"/>
                <w:b/>
                <w:bCs/>
                <w:sz w:val="28"/>
                <w:szCs w:val="28"/>
                <w:lang w:bidi="ru-RU"/>
              </w:rPr>
              <w:t xml:space="preserve">реального сектора экономики, </w:t>
            </w:r>
            <w:r w:rsidRPr="00C10C3A">
              <w:rPr>
                <w:rFonts w:ascii="Times New Roman" w:hAnsi="Times New Roman"/>
                <w:sz w:val="28"/>
                <w:szCs w:val="28"/>
                <w:lang w:bidi="ru-RU"/>
              </w:rPr>
              <w:t>внесенных в реестр социально ответственных работодателей в 2024 году, с учетом имеющихся в реестре на 31.12.2023,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E07461" w:rsidP="00E07461">
            <w:pPr>
              <w:widowControl w:val="0"/>
              <w:jc w:val="center"/>
              <w:rPr>
                <w:rFonts w:hint="eastAsia"/>
              </w:rPr>
            </w:pPr>
            <w:r>
              <w:rPr>
                <w:rFonts w:ascii="Times New Roman" w:hAnsi="Times New Roman"/>
                <w:sz w:val="28"/>
                <w:szCs w:val="28"/>
              </w:rPr>
              <w:t>4</w:t>
            </w:r>
          </w:p>
        </w:tc>
      </w:tr>
      <w:tr w:rsidR="000E4815" w:rsidRPr="00C10C3A">
        <w:trPr>
          <w:trHeight w:hRule="exact" w:val="34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Охват работников коллективными договорами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E07461" w:rsidP="00E07461">
            <w:pPr>
              <w:widowControl w:val="0"/>
              <w:jc w:val="center"/>
              <w:rPr>
                <w:rFonts w:hint="eastAsia"/>
              </w:rPr>
            </w:pPr>
            <w:r>
              <w:rPr>
                <w:rFonts w:ascii="Times New Roman" w:hAnsi="Times New Roman"/>
                <w:sz w:val="28"/>
                <w:szCs w:val="28"/>
                <w:lang w:eastAsia="ru-RU" w:bidi="ru-RU"/>
              </w:rPr>
              <w:t>99</w:t>
            </w:r>
            <w:r w:rsidR="00A95337" w:rsidRPr="00C10C3A">
              <w:rPr>
                <w:rFonts w:ascii="Times New Roman" w:hAnsi="Times New Roman"/>
                <w:sz w:val="28"/>
                <w:szCs w:val="28"/>
                <w:lang w:eastAsia="ru-RU" w:bidi="ru-RU"/>
              </w:rPr>
              <w:t>,</w:t>
            </w:r>
            <w:r>
              <w:rPr>
                <w:rFonts w:ascii="Times New Roman" w:hAnsi="Times New Roman"/>
                <w:sz w:val="28"/>
                <w:szCs w:val="28"/>
                <w:lang w:eastAsia="ru-RU" w:bidi="ru-RU"/>
              </w:rPr>
              <w:t>4</w:t>
            </w:r>
          </w:p>
        </w:tc>
      </w:tr>
      <w:tr w:rsidR="000E4815" w:rsidRPr="00C10C3A">
        <w:trPr>
          <w:trHeight w:hRule="exact" w:val="662"/>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 xml:space="preserve">Уровень официально зарегистрированной безработицы </w:t>
            </w:r>
            <w:proofErr w:type="gramStart"/>
            <w:r w:rsidRPr="00C10C3A">
              <w:rPr>
                <w:rFonts w:ascii="Times New Roman" w:hAnsi="Times New Roman"/>
                <w:sz w:val="28"/>
                <w:szCs w:val="28"/>
              </w:rPr>
              <w:t>в</w:t>
            </w:r>
            <w:proofErr w:type="gramEnd"/>
            <w:r w:rsidRPr="00C10C3A">
              <w:rPr>
                <w:rFonts w:ascii="Times New Roman" w:hAnsi="Times New Roman"/>
                <w:sz w:val="28"/>
                <w:szCs w:val="28"/>
              </w:rPr>
              <w:t xml:space="preserve"> % к трудоспособному населению на 31.12.2024 года не выше</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E07461" w:rsidP="00E07461">
            <w:pPr>
              <w:widowControl w:val="0"/>
              <w:jc w:val="center"/>
              <w:rPr>
                <w:rFonts w:hint="eastAsia"/>
              </w:rPr>
            </w:pPr>
            <w:r>
              <w:rPr>
                <w:rFonts w:ascii="Times New Roman" w:hAnsi="Times New Roman"/>
                <w:sz w:val="28"/>
                <w:szCs w:val="28"/>
              </w:rPr>
              <w:t>2,3</w:t>
            </w:r>
          </w:p>
        </w:tc>
      </w:tr>
      <w:tr w:rsidR="000E4815" w:rsidRPr="00C10C3A">
        <w:trPr>
          <w:trHeight w:hRule="exact" w:val="341"/>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Профессиональное обеспечение охраны труда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E07461">
            <w:pPr>
              <w:widowControl w:val="0"/>
              <w:jc w:val="center"/>
              <w:rPr>
                <w:rFonts w:hint="eastAsia"/>
              </w:rPr>
            </w:pPr>
            <w:r w:rsidRPr="00C10C3A">
              <w:rPr>
                <w:rFonts w:ascii="Times New Roman" w:hAnsi="Times New Roman"/>
                <w:sz w:val="28"/>
                <w:szCs w:val="28"/>
                <w:lang w:eastAsia="ru-RU" w:bidi="ru-RU"/>
              </w:rPr>
              <w:t>100,0</w:t>
            </w:r>
          </w:p>
        </w:tc>
      </w:tr>
      <w:tr w:rsidR="000E4815" w:rsidRPr="00C10C3A">
        <w:trPr>
          <w:trHeight w:hRule="exact" w:val="33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Обучение руководителей и специалистов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E07461">
            <w:pPr>
              <w:widowControl w:val="0"/>
              <w:jc w:val="center"/>
              <w:rPr>
                <w:rFonts w:hint="eastAsia"/>
              </w:rPr>
            </w:pPr>
            <w:r w:rsidRPr="00C10C3A">
              <w:rPr>
                <w:rFonts w:ascii="Times New Roman" w:hAnsi="Times New Roman"/>
                <w:sz w:val="28"/>
                <w:szCs w:val="28"/>
                <w:lang w:eastAsia="ru-RU" w:bidi="ru-RU"/>
              </w:rPr>
              <w:t>100,0</w:t>
            </w:r>
          </w:p>
        </w:tc>
      </w:tr>
      <w:tr w:rsidR="000E4815" w:rsidRPr="00C10C3A">
        <w:trPr>
          <w:trHeight w:hRule="exact" w:val="341"/>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Специальная оценка условий труда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E07461">
            <w:pPr>
              <w:widowControl w:val="0"/>
              <w:jc w:val="center"/>
              <w:rPr>
                <w:rFonts w:hint="eastAsia"/>
              </w:rPr>
            </w:pPr>
            <w:r w:rsidRPr="00C10C3A">
              <w:rPr>
                <w:rFonts w:ascii="Times New Roman" w:hAnsi="Times New Roman"/>
                <w:sz w:val="28"/>
                <w:szCs w:val="28"/>
                <w:lang w:eastAsia="ru-RU" w:bidi="ru-RU"/>
              </w:rPr>
              <w:t>100,0</w:t>
            </w:r>
          </w:p>
        </w:tc>
      </w:tr>
      <w:tr w:rsidR="000E4815" w:rsidRPr="00C10C3A">
        <w:trPr>
          <w:trHeight w:hRule="exact" w:val="365"/>
          <w:jc w:val="center"/>
        </w:trPr>
        <w:tc>
          <w:tcPr>
            <w:tcW w:w="8730" w:type="dxa"/>
            <w:tcBorders>
              <w:top w:val="single" w:sz="4" w:space="0" w:color="000000"/>
              <w:left w:val="single" w:sz="4" w:space="0" w:color="000000"/>
              <w:bottom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Охват работников медицинскими осмотрами на 2024 год, %</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815" w:rsidRPr="00C10C3A" w:rsidRDefault="00A95337" w:rsidP="00E07461">
            <w:pPr>
              <w:widowControl w:val="0"/>
              <w:jc w:val="center"/>
              <w:rPr>
                <w:rFonts w:hint="eastAsia"/>
              </w:rPr>
            </w:pPr>
            <w:r w:rsidRPr="00C10C3A">
              <w:rPr>
                <w:rFonts w:ascii="Times New Roman" w:hAnsi="Times New Roman"/>
                <w:sz w:val="28"/>
                <w:szCs w:val="28"/>
                <w:lang w:eastAsia="ru-RU" w:bidi="ru-RU"/>
              </w:rPr>
              <w:t>100,0</w:t>
            </w:r>
          </w:p>
        </w:tc>
      </w:tr>
      <w:tr w:rsidR="000E4815">
        <w:trPr>
          <w:trHeight w:hRule="exact" w:val="675"/>
          <w:jc w:val="center"/>
        </w:trPr>
        <w:tc>
          <w:tcPr>
            <w:tcW w:w="8730" w:type="dxa"/>
            <w:tcBorders>
              <w:top w:val="single" w:sz="4" w:space="0" w:color="000000"/>
              <w:left w:val="single" w:sz="4" w:space="0" w:color="000000"/>
              <w:bottom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Уровень занятости инвалидов трудоспособного возраста на 31.12. 2024,%.</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815" w:rsidRDefault="00E07461" w:rsidP="00E07461">
            <w:pPr>
              <w:widowControl w:val="0"/>
              <w:jc w:val="center"/>
              <w:rPr>
                <w:rFonts w:hint="eastAsia"/>
              </w:rPr>
            </w:pPr>
            <w:r>
              <w:rPr>
                <w:rFonts w:ascii="Times New Roman" w:hAnsi="Times New Roman"/>
                <w:sz w:val="28"/>
                <w:szCs w:val="28"/>
              </w:rPr>
              <w:t>21,9</w:t>
            </w:r>
          </w:p>
        </w:tc>
      </w:tr>
    </w:tbl>
    <w:p w:rsidR="00A95337" w:rsidRDefault="00A95337" w:rsidP="00DA1A3E">
      <w:pPr>
        <w:spacing w:after="200" w:line="276" w:lineRule="auto"/>
        <w:jc w:val="center"/>
        <w:rPr>
          <w:rFonts w:hint="eastAsia"/>
        </w:rPr>
      </w:pPr>
    </w:p>
    <w:sectPr w:rsidR="00A95337" w:rsidSect="000E4815">
      <w:pgSz w:w="11906" w:h="16838"/>
      <w:pgMar w:top="1134" w:right="572"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91A7A"/>
    <w:rsid w:val="00063AD7"/>
    <w:rsid w:val="000C01B1"/>
    <w:rsid w:val="000E4815"/>
    <w:rsid w:val="00103D20"/>
    <w:rsid w:val="00144590"/>
    <w:rsid w:val="00253717"/>
    <w:rsid w:val="002B754D"/>
    <w:rsid w:val="004645A2"/>
    <w:rsid w:val="008512A1"/>
    <w:rsid w:val="008521A0"/>
    <w:rsid w:val="00A775F1"/>
    <w:rsid w:val="00A95337"/>
    <w:rsid w:val="00C10C3A"/>
    <w:rsid w:val="00CD1E70"/>
    <w:rsid w:val="00CF260E"/>
    <w:rsid w:val="00D64967"/>
    <w:rsid w:val="00DA1A3E"/>
    <w:rsid w:val="00E07461"/>
    <w:rsid w:val="00E51E1D"/>
    <w:rsid w:val="00E608C3"/>
    <w:rsid w:val="00E91A7A"/>
    <w:rsid w:val="00F9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15"/>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E4815"/>
  </w:style>
  <w:style w:type="character" w:customStyle="1" w:styleId="a3">
    <w:name w:val="Символ нумерации"/>
    <w:rsid w:val="000E4815"/>
  </w:style>
  <w:style w:type="character" w:styleId="a4">
    <w:name w:val="Hyperlink"/>
    <w:rsid w:val="000E4815"/>
    <w:rPr>
      <w:color w:val="000080"/>
      <w:u w:val="single"/>
    </w:rPr>
  </w:style>
  <w:style w:type="character" w:customStyle="1" w:styleId="211pt">
    <w:name w:val="Основной текст (2) + 11 pt"/>
    <w:basedOn w:val="1"/>
    <w:rsid w:val="000E4815"/>
    <w:rPr>
      <w:rFonts w:ascii="Times New Roman" w:hAnsi="Times New Roman" w:cs="Times New Roman"/>
      <w:color w:val="000000"/>
      <w:spacing w:val="0"/>
      <w:w w:val="100"/>
      <w:sz w:val="22"/>
      <w:szCs w:val="22"/>
      <w:u w:val="none"/>
      <w:lang w:val="ru-RU" w:eastAsia="ru-RU"/>
    </w:rPr>
  </w:style>
  <w:style w:type="character" w:customStyle="1" w:styleId="10">
    <w:name w:val="Строгий1"/>
    <w:basedOn w:val="1"/>
    <w:rsid w:val="000E4815"/>
    <w:rPr>
      <w:b/>
      <w:bCs/>
    </w:rPr>
  </w:style>
  <w:style w:type="paragraph" w:customStyle="1" w:styleId="a5">
    <w:name w:val="Заголовок"/>
    <w:basedOn w:val="a"/>
    <w:next w:val="a6"/>
    <w:rsid w:val="000E4815"/>
    <w:pPr>
      <w:keepNext/>
      <w:spacing w:before="240" w:after="120"/>
    </w:pPr>
    <w:rPr>
      <w:rFonts w:ascii="Liberation Sans" w:eastAsia="Microsoft YaHei" w:hAnsi="Liberation Sans"/>
      <w:sz w:val="28"/>
      <w:szCs w:val="28"/>
    </w:rPr>
  </w:style>
  <w:style w:type="paragraph" w:styleId="a6">
    <w:name w:val="Body Text"/>
    <w:basedOn w:val="a"/>
    <w:rsid w:val="000E4815"/>
    <w:pPr>
      <w:spacing w:after="140" w:line="276" w:lineRule="auto"/>
    </w:pPr>
  </w:style>
  <w:style w:type="paragraph" w:styleId="a7">
    <w:name w:val="List"/>
    <w:basedOn w:val="a6"/>
    <w:rsid w:val="000E4815"/>
  </w:style>
  <w:style w:type="paragraph" w:styleId="a8">
    <w:name w:val="caption"/>
    <w:basedOn w:val="a"/>
    <w:qFormat/>
    <w:rsid w:val="000E4815"/>
    <w:pPr>
      <w:suppressLineNumbers/>
      <w:spacing w:before="120" w:after="120"/>
    </w:pPr>
    <w:rPr>
      <w:i/>
      <w:iCs/>
    </w:rPr>
  </w:style>
  <w:style w:type="paragraph" w:customStyle="1" w:styleId="2">
    <w:name w:val="Указатель2"/>
    <w:basedOn w:val="a"/>
    <w:rsid w:val="000E4815"/>
    <w:pPr>
      <w:suppressLineNumbers/>
    </w:pPr>
  </w:style>
  <w:style w:type="paragraph" w:customStyle="1" w:styleId="11">
    <w:name w:val="Название объекта1"/>
    <w:basedOn w:val="a"/>
    <w:rsid w:val="000E4815"/>
    <w:pPr>
      <w:suppressLineNumbers/>
      <w:spacing w:before="120" w:after="120"/>
    </w:pPr>
    <w:rPr>
      <w:i/>
      <w:iCs/>
    </w:rPr>
  </w:style>
  <w:style w:type="paragraph" w:customStyle="1" w:styleId="12">
    <w:name w:val="Указатель1"/>
    <w:basedOn w:val="a"/>
    <w:rsid w:val="000E4815"/>
    <w:pPr>
      <w:suppressLineNumbers/>
    </w:pPr>
  </w:style>
  <w:style w:type="paragraph" w:customStyle="1" w:styleId="a9">
    <w:name w:val="Содержимое таблицы"/>
    <w:basedOn w:val="a"/>
    <w:rsid w:val="000E4815"/>
    <w:pPr>
      <w:widowControl w:val="0"/>
      <w:suppressLineNumbers/>
    </w:pPr>
  </w:style>
  <w:style w:type="paragraph" w:customStyle="1" w:styleId="aa">
    <w:name w:val="Заголовок таблицы"/>
    <w:basedOn w:val="a9"/>
    <w:rsid w:val="000E4815"/>
    <w:pPr>
      <w:jc w:val="center"/>
    </w:pPr>
    <w:rPr>
      <w:b/>
      <w:bCs/>
    </w:rPr>
  </w:style>
  <w:style w:type="paragraph" w:customStyle="1" w:styleId="13">
    <w:name w:val="Основной текст1"/>
    <w:basedOn w:val="a"/>
    <w:rsid w:val="000E4815"/>
    <w:pPr>
      <w:widowControl w:val="0"/>
      <w:shd w:val="clear" w:color="auto" w:fill="FFFFFF"/>
      <w:ind w:firstLine="400"/>
    </w:pPr>
    <w:rPr>
      <w:rFonts w:ascii="Times New Roman" w:eastAsia="Times New Roman" w:hAnsi="Times New Roman" w:cs="Times New Roman"/>
      <w:sz w:val="28"/>
      <w:szCs w:val="28"/>
    </w:rPr>
  </w:style>
  <w:style w:type="paragraph" w:customStyle="1" w:styleId="ConsPlusNormal">
    <w:name w:val="ConsPlusNormal"/>
    <w:qFormat/>
    <w:rsid w:val="000E4815"/>
    <w:pPr>
      <w:widowControl w:val="0"/>
      <w:suppressAutoHyphens/>
    </w:pPr>
    <w:rPr>
      <w:rFonts w:ascii="Arial" w:hAnsi="Arial" w:cs="Calibri"/>
      <w:kern w:val="2"/>
      <w:lang w:bidi="hi-IN"/>
    </w:rPr>
  </w:style>
  <w:style w:type="paragraph" w:customStyle="1" w:styleId="ConsPlusTitle">
    <w:name w:val="ConsPlusTitle"/>
    <w:rsid w:val="000E4815"/>
    <w:pPr>
      <w:widowControl w:val="0"/>
      <w:suppressAutoHyphens/>
    </w:pPr>
    <w:rPr>
      <w:rFonts w:ascii="Arial" w:hAnsi="Arial" w:cs="Arial"/>
      <w:b/>
      <w:bCs/>
      <w:kern w:val="2"/>
      <w:lang w:bidi="hi-IN"/>
    </w:rPr>
  </w:style>
  <w:style w:type="paragraph" w:customStyle="1" w:styleId="14">
    <w:name w:val="Без интервала1"/>
    <w:rsid w:val="000E4815"/>
    <w:pPr>
      <w:suppressAutoHyphens/>
    </w:pPr>
    <w:rPr>
      <w:rFonts w:ascii="Liberation Serif" w:eastAsia="NSimSun" w:hAnsi="Liberation Serif" w:cs="Arial"/>
      <w:kern w:val="2"/>
      <w:sz w:val="24"/>
      <w:szCs w:val="24"/>
      <w:lang w:eastAsia="zh-CN" w:bidi="hi-IN"/>
    </w:rPr>
  </w:style>
  <w:style w:type="character" w:styleId="ab">
    <w:name w:val="Strong"/>
    <w:uiPriority w:val="22"/>
    <w:qFormat/>
    <w:rsid w:val="00E608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5D0%25A1%25D0%25BF%25D0%25B5%25D1%2586%25D0%25B8%25D0%25B0%25D0%25BB%25D0%25B8%25D1%2581%25D1%2582\Downloads\13.08.2020)%7b&#1050;&#1086;&#1085;&#1089;&#1091;&#1083;&#1100;&#1090;&#1072;&#1085;&#1090;&#1055;&#1083;&#1102;&#1089;%7d" TargetMode="External"/><Relationship Id="rId13" Type="http://schemas.openxmlformats.org/officeDocument/2006/relationships/hyperlink" Target="https://login.consultant.ru/link/?req=doc&amp;base=LAW&amp;n=454028&amp;date=26.09.2023&amp;dst=616&amp;field=134" TargetMode="External"/><Relationship Id="rId18" Type="http://schemas.openxmlformats.org/officeDocument/2006/relationships/hyperlink" Target="https://login.consultant.ru/link/?req=doc&amp;base=RLAW016&amp;n=101942&amp;date=26.09.2023" TargetMode="External"/><Relationship Id="rId3" Type="http://schemas.openxmlformats.org/officeDocument/2006/relationships/settings" Target="settings.xml"/><Relationship Id="rId7" Type="http://schemas.openxmlformats.org/officeDocument/2006/relationships/hyperlink" Target="consultantplus://offline/ref=DAF29A573257C0EB59F7396D4190141C92D4AB43DA091F0C5CE443EE4A17D50C0DDB516258EAB3B49AA975534D70VCC" TargetMode="External"/><Relationship Id="rId12" Type="http://schemas.openxmlformats.org/officeDocument/2006/relationships/hyperlink" Target="https://login.consultant.ru/link/?req=doc&amp;base=LAW&amp;n=454239&amp;date=26.09.2023&amp;dst=18668&amp;field=134" TargetMode="External"/><Relationship Id="rId17" Type="http://schemas.openxmlformats.org/officeDocument/2006/relationships/hyperlink" Target="https://login.consultant.ru/link/?req=doc&amp;base=RLAW016&amp;n=113382&amp;date=26.09.2023" TargetMode="External"/><Relationship Id="rId2" Type="http://schemas.openxmlformats.org/officeDocument/2006/relationships/styles" Target="styles.xml"/><Relationship Id="rId16" Type="http://schemas.openxmlformats.org/officeDocument/2006/relationships/hyperlink" Target="https://login.consultant.ru/link/?req=doc&amp;base=LAW&amp;n=454028&amp;date=26.09.2023&amp;dst=616&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AF29A573257C0EB59F7396D4190141C92D4AB43DA091F0C5CE443EE4A17D50C0DDB516258EAB3B49AA975534D70VCC" TargetMode="External"/><Relationship Id="rId11" Type="http://schemas.openxmlformats.org/officeDocument/2006/relationships/hyperlink" Target="https://login.consultant.ru/link/?req=doc&amp;base=LAW&amp;n=454028&amp;date=26.09.2023&amp;dst=616&amp;field=134" TargetMode="External"/><Relationship Id="rId5" Type="http://schemas.openxmlformats.org/officeDocument/2006/relationships/hyperlink" Target="https://login.consultant.ru/link/?req=doc&amp;base=LAW&amp;n=454028&amp;date=26.09.2023&amp;dst=616&amp;field=134" TargetMode="External"/><Relationship Id="rId15" Type="http://schemas.openxmlformats.org/officeDocument/2006/relationships/hyperlink" Target="https://login.consultant.ru/link/?req=doc&amp;base=LAW&amp;n=454239&amp;date=26.09.2023&amp;dst=18668&amp;field=134" TargetMode="External"/><Relationship Id="rId10" Type="http://schemas.openxmlformats.org/officeDocument/2006/relationships/hyperlink" Target="https://login.consultant.ru/link/?req=doc&amp;base=LAW&amp;n=454028&amp;date=26.09.2023&amp;dst=616&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25D0%25A1%25D0%25BF%25D0%25B5%25D1%2586%25D0%25B8%25D0%25B0%25D0%25BB%25D0%25B8%25D1%2581%25D1%2582\Downloads\2.1.1" TargetMode="External"/><Relationship Id="rId14" Type="http://schemas.openxmlformats.org/officeDocument/2006/relationships/hyperlink" Target="https://login.consultant.ru/link/?req=doc&amp;base=LAW&amp;n=454028&amp;date=26.09.2023&amp;dst=6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D6BA6-513F-4E48-81B8-7D43EE67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11186</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parfenov</dc:creator>
  <cp:lastModifiedBy>User</cp:lastModifiedBy>
  <cp:revision>4</cp:revision>
  <cp:lastPrinted>2112-12-31T17:00:00Z</cp:lastPrinted>
  <dcterms:created xsi:type="dcterms:W3CDTF">2024-02-09T05:43:00Z</dcterms:created>
  <dcterms:modified xsi:type="dcterms:W3CDTF">2024-02-09T07:30:00Z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