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9364"/>
      </w:tblGrid>
      <w:tr w:rsidR="006A4261" w:rsidRPr="006A4261" w:rsidTr="006F4781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4261" w:rsidRPr="006A4261" w:rsidRDefault="006A4261" w:rsidP="006F4781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A4261" w:rsidRPr="006A4261" w:rsidRDefault="00783D39" w:rsidP="008C37FF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5" w:history="1">
              <w:r w:rsidR="006A4261" w:rsidRPr="006A4261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Заключение об оценке регулирующего воздействия в отношении муниципального нормативного правового акта  от </w:t>
              </w:r>
              <w:r w:rsidR="0060732A">
                <w:rPr>
                  <w:rFonts w:ascii="Times New Roman" w:hAnsi="Times New Roman"/>
                  <w:sz w:val="28"/>
                  <w:szCs w:val="28"/>
                </w:rPr>
                <w:t>12.11.2</w:t>
              </w:r>
              <w:r w:rsidR="008F2317">
                <w:rPr>
                  <w:rFonts w:ascii="Times New Roman" w:hAnsi="Times New Roman"/>
                  <w:sz w:val="28"/>
                  <w:szCs w:val="28"/>
                </w:rPr>
                <w:t>019</w:t>
              </w:r>
              <w:r w:rsidR="0060732A">
                <w:rPr>
                  <w:rFonts w:ascii="Times New Roman" w:hAnsi="Times New Roman"/>
                  <w:sz w:val="28"/>
                  <w:szCs w:val="28"/>
                </w:rPr>
                <w:t xml:space="preserve">  №566</w:t>
              </w:r>
            </w:hyperlink>
          </w:p>
          <w:p w:rsidR="0060732A" w:rsidRDefault="006A4261" w:rsidP="006073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по экономике Администрации Рубцовского района в соответствии с законом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актов», положением 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Рубцовского районного Собрания депутатов от 24.03.2017 № 13, рассмотрено</w:t>
            </w:r>
            <w:proofErr w:type="gramEnd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действующее постановление Администрации Рубцовского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32A" w:rsidRPr="002378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60732A" w:rsidRPr="002378DD">
              <w:rPr>
                <w:rFonts w:ascii="Times New Roman" w:hAnsi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60732A" w:rsidRPr="00021901">
              <w:rPr>
                <w:rFonts w:ascii="Times New Roman" w:hAnsi="Times New Roman"/>
                <w:sz w:val="28"/>
                <w:szCs w:val="28"/>
              </w:rPr>
              <w:t>"Утверждение схемы расположения земельных участков на кадастровом плане или кадастровой карте территории"</w:t>
            </w:r>
            <w:r w:rsidR="0060732A">
              <w:rPr>
                <w:rFonts w:ascii="Times New Roman" w:hAnsi="Times New Roman"/>
                <w:sz w:val="28"/>
                <w:szCs w:val="28"/>
              </w:rPr>
              <w:t xml:space="preserve"> от 12.11.2</w:t>
            </w:r>
            <w:r w:rsidR="008F2317">
              <w:rPr>
                <w:rFonts w:ascii="Times New Roman" w:hAnsi="Times New Roman"/>
                <w:sz w:val="28"/>
                <w:szCs w:val="28"/>
              </w:rPr>
              <w:t>019</w:t>
            </w:r>
            <w:r w:rsidR="0060732A">
              <w:rPr>
                <w:rFonts w:ascii="Times New Roman" w:hAnsi="Times New Roman"/>
                <w:sz w:val="28"/>
                <w:szCs w:val="28"/>
              </w:rPr>
              <w:t xml:space="preserve">  №566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подготовленный и направленный  </w:t>
            </w:r>
            <w:r w:rsidRPr="00145EF2">
              <w:rPr>
                <w:rFonts w:ascii="Times New Roman" w:hAnsi="Times New Roman" w:cs="Times New Roman"/>
                <w:sz w:val="28"/>
                <w:szCs w:val="28"/>
              </w:rPr>
              <w:t xml:space="preserve">комитетом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по управлению муниципальным  имуществом Рубцовского района</w:t>
            </w:r>
            <w:r w:rsidR="00EF2F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(далее–разработчик). </w:t>
            </w:r>
          </w:p>
          <w:p w:rsidR="00EF2FDC" w:rsidRDefault="006A4261" w:rsidP="0060732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обсуждения муниципального нормативного правового акта (далее - МНПА) на предмет выявления в нем положений, необоснованно затрудняющих осуществление  предпринимательской и инвестиционной  деятельности, проводились с 1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0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05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 План проведения экспертизы действующих МНПА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07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год, уведомление о проведении экспертизы, текст МНПА, размещены на портале органов местного самоуправления Рубцовского района в информационно-телекоммуникационной сети "Интернет".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По итогам проведения публичных обсуждений замечаний и предложений, направленных на устранение норм, необоснованно затрудняющих осуществление предпринимательской и инвестиционной деятельности,</w:t>
            </w:r>
            <w:r w:rsidR="006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</w:t>
            </w:r>
            <w:r w:rsidR="006169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поступило.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В ходе анализа фактических результатов применения МНПА на предмет наличия положений, необоснованно затрудняющих осуществление предпринимательской и инвестиционной деятельности, было установлено, что случаев избыточных обязанностей, запретов и ограничений для субъектов предпринимательской и инвестиционной деятельности за период действия МНПА не выявлялось.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Таким образом, в постановлении Администрации Рубцовского  района</w:t>
            </w:r>
            <w:proofErr w:type="gramStart"/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 </w:t>
            </w:r>
            <w:r w:rsidR="00CF608A" w:rsidRPr="002378DD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="00CF608A" w:rsidRPr="002378DD">
              <w:rPr>
                <w:rFonts w:ascii="Times New Roman" w:hAnsi="Times New Roman"/>
                <w:sz w:val="28"/>
                <w:szCs w:val="28"/>
              </w:rPr>
              <w:t xml:space="preserve">б утверждении административного регламента предоставления муниципальной услуги </w:t>
            </w:r>
            <w:r w:rsidR="00CF608A" w:rsidRPr="00021901">
              <w:rPr>
                <w:rFonts w:ascii="Times New Roman" w:hAnsi="Times New Roman"/>
                <w:sz w:val="28"/>
                <w:szCs w:val="28"/>
              </w:rPr>
              <w:t>"Утверждение схемы расположения земельных участков на кадастровом плане или кадастровой карте территории"</w:t>
            </w:r>
            <w:r w:rsidR="00CF608A">
              <w:rPr>
                <w:rFonts w:ascii="Times New Roman" w:hAnsi="Times New Roman"/>
                <w:sz w:val="28"/>
                <w:szCs w:val="28"/>
              </w:rPr>
              <w:t xml:space="preserve"> от 12.11.2</w:t>
            </w:r>
            <w:r w:rsidR="005105A1">
              <w:rPr>
                <w:rFonts w:ascii="Times New Roman" w:hAnsi="Times New Roman"/>
                <w:sz w:val="28"/>
                <w:szCs w:val="28"/>
              </w:rPr>
              <w:t>0</w:t>
            </w:r>
            <w:r w:rsidR="00CF608A">
              <w:rPr>
                <w:rFonts w:ascii="Times New Roman" w:hAnsi="Times New Roman"/>
                <w:sz w:val="28"/>
                <w:szCs w:val="28"/>
              </w:rPr>
              <w:t>19  №566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положений необоснованно затрудняющих осуществление предпринимательской и инвестиционной деятельности не выявлено.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6A4261" w:rsidRPr="006A4261" w:rsidRDefault="006A4261" w:rsidP="00EF2F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Заведующая отделом по экономике  А.М. Игнатьева</w:t>
            </w:r>
            <w:r w:rsidRPr="006A42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</w:p>
        </w:tc>
      </w:tr>
    </w:tbl>
    <w:p w:rsidR="00E351FB" w:rsidRPr="006A4261" w:rsidRDefault="00E351FB" w:rsidP="00152919"/>
    <w:sectPr w:rsidR="00E351FB" w:rsidRPr="006A4261" w:rsidSect="0015291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76BDF"/>
    <w:multiLevelType w:val="multilevel"/>
    <w:tmpl w:val="39607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261"/>
    <w:rsid w:val="00152919"/>
    <w:rsid w:val="001F68C0"/>
    <w:rsid w:val="004D6046"/>
    <w:rsid w:val="005105A1"/>
    <w:rsid w:val="00510FCF"/>
    <w:rsid w:val="0060732A"/>
    <w:rsid w:val="00616921"/>
    <w:rsid w:val="006A4261"/>
    <w:rsid w:val="00783D39"/>
    <w:rsid w:val="00801116"/>
    <w:rsid w:val="008C37FF"/>
    <w:rsid w:val="008F2317"/>
    <w:rsid w:val="00CB34ED"/>
    <w:rsid w:val="00CF608A"/>
    <w:rsid w:val="00DA78D9"/>
    <w:rsid w:val="00E05AD9"/>
    <w:rsid w:val="00E351FB"/>
    <w:rsid w:val="00EB532F"/>
    <w:rsid w:val="00EE709A"/>
    <w:rsid w:val="00EF2FDC"/>
    <w:rsid w:val="00FC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1FB"/>
  </w:style>
  <w:style w:type="paragraph" w:styleId="2">
    <w:name w:val="heading 2"/>
    <w:basedOn w:val="a"/>
    <w:link w:val="20"/>
    <w:uiPriority w:val="9"/>
    <w:qFormat/>
    <w:rsid w:val="006A426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4261"/>
    <w:rPr>
      <w:color w:val="0000FF"/>
      <w:u w:val="single"/>
    </w:rPr>
  </w:style>
  <w:style w:type="character" w:customStyle="1" w:styleId="submitted">
    <w:name w:val="submitted"/>
    <w:basedOn w:val="a0"/>
    <w:rsid w:val="006A4261"/>
  </w:style>
  <w:style w:type="character" w:customStyle="1" w:styleId="taxonomy">
    <w:name w:val="taxonomy"/>
    <w:basedOn w:val="a0"/>
    <w:rsid w:val="006A4261"/>
  </w:style>
  <w:style w:type="paragraph" w:styleId="a4">
    <w:name w:val="Normal (Web)"/>
    <w:basedOn w:val="a"/>
    <w:uiPriority w:val="99"/>
    <w:unhideWhenUsed/>
    <w:rsid w:val="006A426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7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bradmin.ru/?q=node/19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</cp:revision>
  <dcterms:created xsi:type="dcterms:W3CDTF">2021-06-07T03:10:00Z</dcterms:created>
  <dcterms:modified xsi:type="dcterms:W3CDTF">2022-06-09T08:00:00Z</dcterms:modified>
</cp:coreProperties>
</file>